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F5DE" w14:textId="77777777" w:rsidR="00D52E40" w:rsidRDefault="00D52E40" w:rsidP="00F735EB">
      <w:pPr>
        <w:pStyle w:val="Heading1"/>
      </w:pPr>
      <w:bookmarkStart w:id="0" w:name="_Toc505766208"/>
      <w:r>
        <w:t>TABLE OF CONTENTS</w:t>
      </w:r>
      <w:bookmarkEnd w:id="0"/>
    </w:p>
    <w:p w14:paraId="21D54448" w14:textId="77777777" w:rsidR="00E44CC6" w:rsidRPr="00F735EB" w:rsidRDefault="00E44CC6" w:rsidP="00347D93"/>
    <w:p w14:paraId="55AC18DE" w14:textId="77777777" w:rsidR="005065D4" w:rsidRDefault="00D52E40">
      <w:pPr>
        <w:pStyle w:val="TOC1"/>
        <w:rPr>
          <w:rFonts w:asciiTheme="minorHAnsi" w:eastAsiaTheme="minorEastAsia" w:hAnsiTheme="minorHAnsi"/>
          <w:b w:val="0"/>
          <w:noProof/>
        </w:rPr>
      </w:pPr>
      <w:r w:rsidRPr="0097325D">
        <w:rPr>
          <w:sz w:val="23"/>
          <w:szCs w:val="23"/>
        </w:rPr>
        <w:fldChar w:fldCharType="begin"/>
      </w:r>
      <w:r w:rsidRPr="0097325D">
        <w:rPr>
          <w:sz w:val="23"/>
          <w:szCs w:val="23"/>
        </w:rPr>
        <w:instrText xml:space="preserve"> TOC \o "1-3" \h \z \u </w:instrText>
      </w:r>
      <w:r w:rsidRPr="0097325D">
        <w:rPr>
          <w:sz w:val="23"/>
          <w:szCs w:val="23"/>
        </w:rPr>
        <w:fldChar w:fldCharType="separate"/>
      </w:r>
      <w:hyperlink w:anchor="_Toc505766208" w:history="1">
        <w:r w:rsidR="005065D4" w:rsidRPr="000D0BCA">
          <w:rPr>
            <w:rStyle w:val="Hyperlink"/>
            <w:noProof/>
          </w:rPr>
          <w:t>TABLE OF CONTENTS</w:t>
        </w:r>
        <w:r w:rsidR="005065D4">
          <w:rPr>
            <w:noProof/>
            <w:webHidden/>
          </w:rPr>
          <w:tab/>
        </w:r>
        <w:r w:rsidR="005065D4">
          <w:rPr>
            <w:noProof/>
            <w:webHidden/>
          </w:rPr>
          <w:fldChar w:fldCharType="begin"/>
        </w:r>
        <w:r w:rsidR="005065D4">
          <w:rPr>
            <w:noProof/>
            <w:webHidden/>
          </w:rPr>
          <w:instrText xml:space="preserve"> PAGEREF _Toc505766208 \h </w:instrText>
        </w:r>
        <w:r w:rsidR="005065D4">
          <w:rPr>
            <w:noProof/>
            <w:webHidden/>
          </w:rPr>
        </w:r>
        <w:r w:rsidR="005065D4">
          <w:rPr>
            <w:noProof/>
            <w:webHidden/>
          </w:rPr>
          <w:fldChar w:fldCharType="separate"/>
        </w:r>
        <w:r w:rsidR="005065D4">
          <w:rPr>
            <w:noProof/>
            <w:webHidden/>
          </w:rPr>
          <w:t>1</w:t>
        </w:r>
        <w:r w:rsidR="005065D4">
          <w:rPr>
            <w:noProof/>
            <w:webHidden/>
          </w:rPr>
          <w:fldChar w:fldCharType="end"/>
        </w:r>
      </w:hyperlink>
    </w:p>
    <w:p w14:paraId="4642DC8E" w14:textId="77777777" w:rsidR="005065D4" w:rsidRDefault="00677B8A">
      <w:pPr>
        <w:pStyle w:val="TOC1"/>
        <w:rPr>
          <w:rFonts w:asciiTheme="minorHAnsi" w:eastAsiaTheme="minorEastAsia" w:hAnsiTheme="minorHAnsi"/>
          <w:b w:val="0"/>
          <w:noProof/>
        </w:rPr>
      </w:pPr>
      <w:hyperlink w:anchor="_Toc505766209" w:history="1">
        <w:r w:rsidR="005065D4" w:rsidRPr="000D0BCA">
          <w:rPr>
            <w:rStyle w:val="Hyperlink"/>
            <w:noProof/>
          </w:rPr>
          <w:t>BARGAINING TEAM MEMBERS</w:t>
        </w:r>
        <w:r w:rsidR="005065D4">
          <w:rPr>
            <w:noProof/>
            <w:webHidden/>
          </w:rPr>
          <w:tab/>
        </w:r>
        <w:r w:rsidR="005065D4">
          <w:rPr>
            <w:noProof/>
            <w:webHidden/>
          </w:rPr>
          <w:fldChar w:fldCharType="begin"/>
        </w:r>
        <w:r w:rsidR="005065D4">
          <w:rPr>
            <w:noProof/>
            <w:webHidden/>
          </w:rPr>
          <w:instrText xml:space="preserve"> PAGEREF _Toc505766209 \h </w:instrText>
        </w:r>
        <w:r w:rsidR="005065D4">
          <w:rPr>
            <w:noProof/>
            <w:webHidden/>
          </w:rPr>
        </w:r>
        <w:r w:rsidR="005065D4">
          <w:rPr>
            <w:noProof/>
            <w:webHidden/>
          </w:rPr>
          <w:fldChar w:fldCharType="separate"/>
        </w:r>
        <w:r w:rsidR="005065D4">
          <w:rPr>
            <w:noProof/>
            <w:webHidden/>
          </w:rPr>
          <w:t>9</w:t>
        </w:r>
        <w:r w:rsidR="005065D4">
          <w:rPr>
            <w:noProof/>
            <w:webHidden/>
          </w:rPr>
          <w:fldChar w:fldCharType="end"/>
        </w:r>
      </w:hyperlink>
    </w:p>
    <w:p w14:paraId="0E14209C" w14:textId="77777777" w:rsidR="005065D4" w:rsidRDefault="00677B8A">
      <w:pPr>
        <w:pStyle w:val="TOC1"/>
        <w:rPr>
          <w:rFonts w:asciiTheme="minorHAnsi" w:eastAsiaTheme="minorEastAsia" w:hAnsiTheme="minorHAnsi"/>
          <w:b w:val="0"/>
          <w:noProof/>
        </w:rPr>
      </w:pPr>
      <w:hyperlink w:anchor="_Toc505766210" w:history="1">
        <w:r w:rsidR="005065D4" w:rsidRPr="000D0BCA">
          <w:rPr>
            <w:rStyle w:val="Hyperlink"/>
            <w:noProof/>
          </w:rPr>
          <w:t>PREAMBLE</w:t>
        </w:r>
        <w:r w:rsidR="005065D4">
          <w:rPr>
            <w:noProof/>
            <w:webHidden/>
          </w:rPr>
          <w:tab/>
        </w:r>
        <w:r w:rsidR="005065D4">
          <w:rPr>
            <w:noProof/>
            <w:webHidden/>
          </w:rPr>
          <w:fldChar w:fldCharType="begin"/>
        </w:r>
        <w:r w:rsidR="005065D4">
          <w:rPr>
            <w:noProof/>
            <w:webHidden/>
          </w:rPr>
          <w:instrText xml:space="preserve"> PAGEREF _Toc505766210 \h </w:instrText>
        </w:r>
        <w:r w:rsidR="005065D4">
          <w:rPr>
            <w:noProof/>
            <w:webHidden/>
          </w:rPr>
        </w:r>
        <w:r w:rsidR="005065D4">
          <w:rPr>
            <w:noProof/>
            <w:webHidden/>
          </w:rPr>
          <w:fldChar w:fldCharType="separate"/>
        </w:r>
        <w:r w:rsidR="005065D4">
          <w:rPr>
            <w:noProof/>
            <w:webHidden/>
          </w:rPr>
          <w:t>10</w:t>
        </w:r>
        <w:r w:rsidR="005065D4">
          <w:rPr>
            <w:noProof/>
            <w:webHidden/>
          </w:rPr>
          <w:fldChar w:fldCharType="end"/>
        </w:r>
      </w:hyperlink>
    </w:p>
    <w:p w14:paraId="3533BF2A" w14:textId="77777777" w:rsidR="005065D4" w:rsidRDefault="00677B8A">
      <w:pPr>
        <w:pStyle w:val="TOC1"/>
        <w:rPr>
          <w:rFonts w:asciiTheme="minorHAnsi" w:eastAsiaTheme="minorEastAsia" w:hAnsiTheme="minorHAnsi"/>
          <w:b w:val="0"/>
          <w:noProof/>
        </w:rPr>
      </w:pPr>
      <w:hyperlink w:anchor="_Toc505766211" w:history="1">
        <w:r w:rsidR="005065D4" w:rsidRPr="000D0BCA">
          <w:rPr>
            <w:rStyle w:val="Hyperlink"/>
            <w:noProof/>
          </w:rPr>
          <w:t>ARTICLE 1</w:t>
        </w:r>
        <w:r w:rsidR="005065D4">
          <w:rPr>
            <w:noProof/>
            <w:webHidden/>
          </w:rPr>
          <w:tab/>
        </w:r>
        <w:r w:rsidR="005065D4">
          <w:rPr>
            <w:noProof/>
            <w:webHidden/>
          </w:rPr>
          <w:fldChar w:fldCharType="begin"/>
        </w:r>
        <w:r w:rsidR="005065D4">
          <w:rPr>
            <w:noProof/>
            <w:webHidden/>
          </w:rPr>
          <w:instrText xml:space="preserve"> PAGEREF _Toc505766211 \h </w:instrText>
        </w:r>
        <w:r w:rsidR="005065D4">
          <w:rPr>
            <w:noProof/>
            <w:webHidden/>
          </w:rPr>
        </w:r>
        <w:r w:rsidR="005065D4">
          <w:rPr>
            <w:noProof/>
            <w:webHidden/>
          </w:rPr>
          <w:fldChar w:fldCharType="separate"/>
        </w:r>
        <w:r w:rsidR="005065D4">
          <w:rPr>
            <w:noProof/>
            <w:webHidden/>
          </w:rPr>
          <w:t>11</w:t>
        </w:r>
        <w:r w:rsidR="005065D4">
          <w:rPr>
            <w:noProof/>
            <w:webHidden/>
          </w:rPr>
          <w:fldChar w:fldCharType="end"/>
        </w:r>
      </w:hyperlink>
    </w:p>
    <w:p w14:paraId="1D397478" w14:textId="77777777" w:rsidR="005065D4" w:rsidRDefault="00677B8A">
      <w:pPr>
        <w:pStyle w:val="TOC2"/>
        <w:rPr>
          <w:rFonts w:asciiTheme="minorHAnsi" w:eastAsiaTheme="minorEastAsia" w:hAnsiTheme="minorHAnsi"/>
          <w:noProof/>
          <w:sz w:val="22"/>
        </w:rPr>
      </w:pPr>
      <w:hyperlink w:anchor="_Toc505766212" w:history="1">
        <w:r w:rsidR="005065D4" w:rsidRPr="000D0BCA">
          <w:rPr>
            <w:rStyle w:val="Hyperlink"/>
            <w:noProof/>
          </w:rPr>
          <w:t>RECOGNITION</w:t>
        </w:r>
        <w:r w:rsidR="005065D4">
          <w:rPr>
            <w:noProof/>
            <w:webHidden/>
          </w:rPr>
          <w:tab/>
        </w:r>
        <w:r w:rsidR="005065D4">
          <w:rPr>
            <w:noProof/>
            <w:webHidden/>
          </w:rPr>
          <w:fldChar w:fldCharType="begin"/>
        </w:r>
        <w:r w:rsidR="005065D4">
          <w:rPr>
            <w:noProof/>
            <w:webHidden/>
          </w:rPr>
          <w:instrText xml:space="preserve"> PAGEREF _Toc505766212 \h </w:instrText>
        </w:r>
        <w:r w:rsidR="005065D4">
          <w:rPr>
            <w:noProof/>
            <w:webHidden/>
          </w:rPr>
        </w:r>
        <w:r w:rsidR="005065D4">
          <w:rPr>
            <w:noProof/>
            <w:webHidden/>
          </w:rPr>
          <w:fldChar w:fldCharType="separate"/>
        </w:r>
        <w:r w:rsidR="005065D4">
          <w:rPr>
            <w:noProof/>
            <w:webHidden/>
          </w:rPr>
          <w:t>11</w:t>
        </w:r>
        <w:r w:rsidR="005065D4">
          <w:rPr>
            <w:noProof/>
            <w:webHidden/>
          </w:rPr>
          <w:fldChar w:fldCharType="end"/>
        </w:r>
      </w:hyperlink>
    </w:p>
    <w:p w14:paraId="4035DAA3" w14:textId="77777777" w:rsidR="005065D4" w:rsidRDefault="00677B8A">
      <w:pPr>
        <w:pStyle w:val="TOC3"/>
        <w:rPr>
          <w:rFonts w:asciiTheme="minorHAnsi" w:eastAsiaTheme="minorEastAsia" w:hAnsiTheme="minorHAnsi"/>
          <w:i w:val="0"/>
          <w:noProof/>
          <w:sz w:val="22"/>
        </w:rPr>
      </w:pPr>
      <w:hyperlink w:anchor="_Toc505766213" w:history="1">
        <w:r w:rsidR="005065D4" w:rsidRPr="000D0BCA">
          <w:rPr>
            <w:rStyle w:val="Hyperlink"/>
            <w:noProof/>
          </w:rPr>
          <w:t>1.1</w:t>
        </w:r>
        <w:r w:rsidR="005065D4">
          <w:rPr>
            <w:rFonts w:asciiTheme="minorHAnsi" w:eastAsiaTheme="minorEastAsia" w:hAnsiTheme="minorHAnsi"/>
            <w:i w:val="0"/>
            <w:noProof/>
            <w:sz w:val="22"/>
          </w:rPr>
          <w:tab/>
        </w:r>
        <w:r w:rsidR="005065D4" w:rsidRPr="000D0BCA">
          <w:rPr>
            <w:rStyle w:val="Hyperlink"/>
            <w:noProof/>
          </w:rPr>
          <w:t>Bargaining Unit.</w:t>
        </w:r>
        <w:r w:rsidR="005065D4">
          <w:rPr>
            <w:noProof/>
            <w:webHidden/>
          </w:rPr>
          <w:tab/>
        </w:r>
        <w:r w:rsidR="005065D4">
          <w:rPr>
            <w:noProof/>
            <w:webHidden/>
          </w:rPr>
          <w:fldChar w:fldCharType="begin"/>
        </w:r>
        <w:r w:rsidR="005065D4">
          <w:rPr>
            <w:noProof/>
            <w:webHidden/>
          </w:rPr>
          <w:instrText xml:space="preserve"> PAGEREF _Toc505766213 \h </w:instrText>
        </w:r>
        <w:r w:rsidR="005065D4">
          <w:rPr>
            <w:noProof/>
            <w:webHidden/>
          </w:rPr>
        </w:r>
        <w:r w:rsidR="005065D4">
          <w:rPr>
            <w:noProof/>
            <w:webHidden/>
          </w:rPr>
          <w:fldChar w:fldCharType="separate"/>
        </w:r>
        <w:r w:rsidR="005065D4">
          <w:rPr>
            <w:noProof/>
            <w:webHidden/>
          </w:rPr>
          <w:t>11</w:t>
        </w:r>
        <w:r w:rsidR="005065D4">
          <w:rPr>
            <w:noProof/>
            <w:webHidden/>
          </w:rPr>
          <w:fldChar w:fldCharType="end"/>
        </w:r>
      </w:hyperlink>
    </w:p>
    <w:p w14:paraId="6D117E26" w14:textId="77777777" w:rsidR="005065D4" w:rsidRDefault="00677B8A">
      <w:pPr>
        <w:pStyle w:val="TOC3"/>
        <w:rPr>
          <w:rFonts w:asciiTheme="minorHAnsi" w:eastAsiaTheme="minorEastAsia" w:hAnsiTheme="minorHAnsi"/>
          <w:i w:val="0"/>
          <w:noProof/>
          <w:sz w:val="22"/>
        </w:rPr>
      </w:pPr>
      <w:hyperlink w:anchor="_Toc505766214" w:history="1">
        <w:r w:rsidR="005065D4" w:rsidRPr="000D0BCA">
          <w:rPr>
            <w:rStyle w:val="Hyperlink"/>
            <w:noProof/>
          </w:rPr>
          <w:t>1.2</w:t>
        </w:r>
        <w:r w:rsidR="005065D4">
          <w:rPr>
            <w:rFonts w:asciiTheme="minorHAnsi" w:eastAsiaTheme="minorEastAsia" w:hAnsiTheme="minorHAnsi"/>
            <w:i w:val="0"/>
            <w:noProof/>
            <w:sz w:val="22"/>
          </w:rPr>
          <w:tab/>
        </w:r>
        <w:r w:rsidR="005065D4" w:rsidRPr="000D0BCA">
          <w:rPr>
            <w:rStyle w:val="Hyperlink"/>
            <w:noProof/>
          </w:rPr>
          <w:t>University Regulations and Policies.</w:t>
        </w:r>
        <w:r w:rsidR="005065D4">
          <w:rPr>
            <w:noProof/>
            <w:webHidden/>
          </w:rPr>
          <w:tab/>
        </w:r>
        <w:r w:rsidR="005065D4">
          <w:rPr>
            <w:noProof/>
            <w:webHidden/>
          </w:rPr>
          <w:fldChar w:fldCharType="begin"/>
        </w:r>
        <w:r w:rsidR="005065D4">
          <w:rPr>
            <w:noProof/>
            <w:webHidden/>
          </w:rPr>
          <w:instrText xml:space="preserve"> PAGEREF _Toc505766214 \h </w:instrText>
        </w:r>
        <w:r w:rsidR="005065D4">
          <w:rPr>
            <w:noProof/>
            <w:webHidden/>
          </w:rPr>
        </w:r>
        <w:r w:rsidR="005065D4">
          <w:rPr>
            <w:noProof/>
            <w:webHidden/>
          </w:rPr>
          <w:fldChar w:fldCharType="separate"/>
        </w:r>
        <w:r w:rsidR="005065D4">
          <w:rPr>
            <w:noProof/>
            <w:webHidden/>
          </w:rPr>
          <w:t>11</w:t>
        </w:r>
        <w:r w:rsidR="005065D4">
          <w:rPr>
            <w:noProof/>
            <w:webHidden/>
          </w:rPr>
          <w:fldChar w:fldCharType="end"/>
        </w:r>
      </w:hyperlink>
    </w:p>
    <w:p w14:paraId="532156F6" w14:textId="77777777" w:rsidR="005065D4" w:rsidRDefault="00677B8A">
      <w:pPr>
        <w:pStyle w:val="TOC3"/>
        <w:rPr>
          <w:rFonts w:asciiTheme="minorHAnsi" w:eastAsiaTheme="minorEastAsia" w:hAnsiTheme="minorHAnsi"/>
          <w:i w:val="0"/>
          <w:noProof/>
          <w:sz w:val="22"/>
        </w:rPr>
      </w:pPr>
      <w:hyperlink w:anchor="_Toc505766215" w:history="1">
        <w:r w:rsidR="005065D4" w:rsidRPr="000D0BCA">
          <w:rPr>
            <w:rStyle w:val="Hyperlink"/>
            <w:noProof/>
          </w:rPr>
          <w:t>1.3</w:t>
        </w:r>
        <w:r w:rsidR="005065D4">
          <w:rPr>
            <w:rFonts w:asciiTheme="minorHAnsi" w:eastAsiaTheme="minorEastAsia" w:hAnsiTheme="minorHAnsi"/>
            <w:i w:val="0"/>
            <w:noProof/>
            <w:sz w:val="22"/>
          </w:rPr>
          <w:tab/>
        </w:r>
        <w:r w:rsidR="005065D4" w:rsidRPr="000D0BCA">
          <w:rPr>
            <w:rStyle w:val="Hyperlink"/>
            <w:noProof/>
          </w:rPr>
          <w:t>Board of Trustees Meetings -- Agenda.</w:t>
        </w:r>
        <w:r w:rsidR="005065D4">
          <w:rPr>
            <w:noProof/>
            <w:webHidden/>
          </w:rPr>
          <w:tab/>
        </w:r>
        <w:r w:rsidR="005065D4">
          <w:rPr>
            <w:noProof/>
            <w:webHidden/>
          </w:rPr>
          <w:fldChar w:fldCharType="begin"/>
        </w:r>
        <w:r w:rsidR="005065D4">
          <w:rPr>
            <w:noProof/>
            <w:webHidden/>
          </w:rPr>
          <w:instrText xml:space="preserve"> PAGEREF _Toc505766215 \h </w:instrText>
        </w:r>
        <w:r w:rsidR="005065D4">
          <w:rPr>
            <w:noProof/>
            <w:webHidden/>
          </w:rPr>
        </w:r>
        <w:r w:rsidR="005065D4">
          <w:rPr>
            <w:noProof/>
            <w:webHidden/>
          </w:rPr>
          <w:fldChar w:fldCharType="separate"/>
        </w:r>
        <w:r w:rsidR="005065D4">
          <w:rPr>
            <w:noProof/>
            <w:webHidden/>
          </w:rPr>
          <w:t>12</w:t>
        </w:r>
        <w:r w:rsidR="005065D4">
          <w:rPr>
            <w:noProof/>
            <w:webHidden/>
          </w:rPr>
          <w:fldChar w:fldCharType="end"/>
        </w:r>
      </w:hyperlink>
    </w:p>
    <w:p w14:paraId="41120F95" w14:textId="77777777" w:rsidR="005065D4" w:rsidRDefault="00677B8A">
      <w:pPr>
        <w:pStyle w:val="TOC3"/>
        <w:rPr>
          <w:rFonts w:asciiTheme="minorHAnsi" w:eastAsiaTheme="minorEastAsia" w:hAnsiTheme="minorHAnsi"/>
          <w:i w:val="0"/>
          <w:noProof/>
          <w:sz w:val="22"/>
        </w:rPr>
      </w:pPr>
      <w:hyperlink w:anchor="_Toc505766216" w:history="1">
        <w:r w:rsidR="005065D4" w:rsidRPr="000D0BCA">
          <w:rPr>
            <w:rStyle w:val="Hyperlink"/>
            <w:noProof/>
          </w:rPr>
          <w:t>1.4</w:t>
        </w:r>
        <w:r w:rsidR="005065D4">
          <w:rPr>
            <w:rFonts w:asciiTheme="minorHAnsi" w:eastAsiaTheme="minorEastAsia" w:hAnsiTheme="minorHAnsi"/>
            <w:i w:val="0"/>
            <w:noProof/>
            <w:sz w:val="22"/>
          </w:rPr>
          <w:tab/>
        </w:r>
        <w:r w:rsidR="005065D4" w:rsidRPr="000D0BCA">
          <w:rPr>
            <w:rStyle w:val="Hyperlink"/>
            <w:noProof/>
          </w:rPr>
          <w:t>Right to Hear Views.</w:t>
        </w:r>
        <w:r w:rsidR="005065D4">
          <w:rPr>
            <w:noProof/>
            <w:webHidden/>
          </w:rPr>
          <w:tab/>
        </w:r>
        <w:r w:rsidR="005065D4">
          <w:rPr>
            <w:noProof/>
            <w:webHidden/>
          </w:rPr>
          <w:fldChar w:fldCharType="begin"/>
        </w:r>
        <w:r w:rsidR="005065D4">
          <w:rPr>
            <w:noProof/>
            <w:webHidden/>
          </w:rPr>
          <w:instrText xml:space="preserve"> PAGEREF _Toc505766216 \h </w:instrText>
        </w:r>
        <w:r w:rsidR="005065D4">
          <w:rPr>
            <w:noProof/>
            <w:webHidden/>
          </w:rPr>
        </w:r>
        <w:r w:rsidR="005065D4">
          <w:rPr>
            <w:noProof/>
            <w:webHidden/>
          </w:rPr>
          <w:fldChar w:fldCharType="separate"/>
        </w:r>
        <w:r w:rsidR="005065D4">
          <w:rPr>
            <w:noProof/>
            <w:webHidden/>
          </w:rPr>
          <w:t>12</w:t>
        </w:r>
        <w:r w:rsidR="005065D4">
          <w:rPr>
            <w:noProof/>
            <w:webHidden/>
          </w:rPr>
          <w:fldChar w:fldCharType="end"/>
        </w:r>
      </w:hyperlink>
    </w:p>
    <w:p w14:paraId="6CEC9667" w14:textId="77777777" w:rsidR="005065D4" w:rsidRDefault="00677B8A">
      <w:pPr>
        <w:pStyle w:val="TOC3"/>
        <w:rPr>
          <w:rFonts w:asciiTheme="minorHAnsi" w:eastAsiaTheme="minorEastAsia" w:hAnsiTheme="minorHAnsi"/>
          <w:i w:val="0"/>
          <w:noProof/>
          <w:sz w:val="22"/>
        </w:rPr>
      </w:pPr>
      <w:hyperlink w:anchor="_Toc505766217" w:history="1">
        <w:r w:rsidR="005065D4" w:rsidRPr="000D0BCA">
          <w:rPr>
            <w:rStyle w:val="Hyperlink"/>
            <w:noProof/>
          </w:rPr>
          <w:t>1.5</w:t>
        </w:r>
        <w:r w:rsidR="005065D4">
          <w:rPr>
            <w:rFonts w:asciiTheme="minorHAnsi" w:eastAsiaTheme="minorEastAsia" w:hAnsiTheme="minorHAnsi"/>
            <w:i w:val="0"/>
            <w:noProof/>
            <w:sz w:val="22"/>
          </w:rPr>
          <w:tab/>
        </w:r>
        <w:r w:rsidR="005065D4" w:rsidRPr="000D0BCA">
          <w:rPr>
            <w:rStyle w:val="Hyperlink"/>
            <w:noProof/>
          </w:rPr>
          <w:t>Faculty Orientations.</w:t>
        </w:r>
        <w:r w:rsidR="005065D4">
          <w:rPr>
            <w:noProof/>
            <w:webHidden/>
          </w:rPr>
          <w:tab/>
        </w:r>
        <w:r w:rsidR="005065D4">
          <w:rPr>
            <w:noProof/>
            <w:webHidden/>
          </w:rPr>
          <w:fldChar w:fldCharType="begin"/>
        </w:r>
        <w:r w:rsidR="005065D4">
          <w:rPr>
            <w:noProof/>
            <w:webHidden/>
          </w:rPr>
          <w:instrText xml:space="preserve"> PAGEREF _Toc505766217 \h </w:instrText>
        </w:r>
        <w:r w:rsidR="005065D4">
          <w:rPr>
            <w:noProof/>
            <w:webHidden/>
          </w:rPr>
        </w:r>
        <w:r w:rsidR="005065D4">
          <w:rPr>
            <w:noProof/>
            <w:webHidden/>
          </w:rPr>
          <w:fldChar w:fldCharType="separate"/>
        </w:r>
        <w:r w:rsidR="005065D4">
          <w:rPr>
            <w:noProof/>
            <w:webHidden/>
          </w:rPr>
          <w:t>12</w:t>
        </w:r>
        <w:r w:rsidR="005065D4">
          <w:rPr>
            <w:noProof/>
            <w:webHidden/>
          </w:rPr>
          <w:fldChar w:fldCharType="end"/>
        </w:r>
      </w:hyperlink>
    </w:p>
    <w:p w14:paraId="4B52CE00" w14:textId="77777777" w:rsidR="005065D4" w:rsidRDefault="00677B8A">
      <w:pPr>
        <w:pStyle w:val="TOC1"/>
        <w:rPr>
          <w:rFonts w:asciiTheme="minorHAnsi" w:eastAsiaTheme="minorEastAsia" w:hAnsiTheme="minorHAnsi"/>
          <w:b w:val="0"/>
          <w:noProof/>
        </w:rPr>
      </w:pPr>
      <w:hyperlink w:anchor="_Toc505766218" w:history="1">
        <w:r w:rsidR="005065D4" w:rsidRPr="000D0BCA">
          <w:rPr>
            <w:rStyle w:val="Hyperlink"/>
            <w:noProof/>
          </w:rPr>
          <w:t>ARTICLE 2</w:t>
        </w:r>
        <w:r w:rsidR="005065D4">
          <w:rPr>
            <w:noProof/>
            <w:webHidden/>
          </w:rPr>
          <w:tab/>
        </w:r>
        <w:r w:rsidR="005065D4">
          <w:rPr>
            <w:noProof/>
            <w:webHidden/>
          </w:rPr>
          <w:fldChar w:fldCharType="begin"/>
        </w:r>
        <w:r w:rsidR="005065D4">
          <w:rPr>
            <w:noProof/>
            <w:webHidden/>
          </w:rPr>
          <w:instrText xml:space="preserve"> PAGEREF _Toc505766218 \h </w:instrText>
        </w:r>
        <w:r w:rsidR="005065D4">
          <w:rPr>
            <w:noProof/>
            <w:webHidden/>
          </w:rPr>
        </w:r>
        <w:r w:rsidR="005065D4">
          <w:rPr>
            <w:noProof/>
            <w:webHidden/>
          </w:rPr>
          <w:fldChar w:fldCharType="separate"/>
        </w:r>
        <w:r w:rsidR="005065D4">
          <w:rPr>
            <w:noProof/>
            <w:webHidden/>
          </w:rPr>
          <w:t>12</w:t>
        </w:r>
        <w:r w:rsidR="005065D4">
          <w:rPr>
            <w:noProof/>
            <w:webHidden/>
          </w:rPr>
          <w:fldChar w:fldCharType="end"/>
        </w:r>
      </w:hyperlink>
    </w:p>
    <w:p w14:paraId="42B5B516" w14:textId="77777777" w:rsidR="005065D4" w:rsidRDefault="00677B8A">
      <w:pPr>
        <w:pStyle w:val="TOC2"/>
        <w:rPr>
          <w:rFonts w:asciiTheme="minorHAnsi" w:eastAsiaTheme="minorEastAsia" w:hAnsiTheme="minorHAnsi"/>
          <w:noProof/>
          <w:sz w:val="22"/>
        </w:rPr>
      </w:pPr>
      <w:hyperlink w:anchor="_Toc505766219" w:history="1">
        <w:r w:rsidR="005065D4" w:rsidRPr="000D0BCA">
          <w:rPr>
            <w:rStyle w:val="Hyperlink"/>
            <w:noProof/>
          </w:rPr>
          <w:t>CONSULTATION</w:t>
        </w:r>
        <w:r w:rsidR="005065D4">
          <w:rPr>
            <w:noProof/>
            <w:webHidden/>
          </w:rPr>
          <w:tab/>
        </w:r>
        <w:r w:rsidR="005065D4">
          <w:rPr>
            <w:noProof/>
            <w:webHidden/>
          </w:rPr>
          <w:fldChar w:fldCharType="begin"/>
        </w:r>
        <w:r w:rsidR="005065D4">
          <w:rPr>
            <w:noProof/>
            <w:webHidden/>
          </w:rPr>
          <w:instrText xml:space="preserve"> PAGEREF _Toc505766219 \h </w:instrText>
        </w:r>
        <w:r w:rsidR="005065D4">
          <w:rPr>
            <w:noProof/>
            <w:webHidden/>
          </w:rPr>
        </w:r>
        <w:r w:rsidR="005065D4">
          <w:rPr>
            <w:noProof/>
            <w:webHidden/>
          </w:rPr>
          <w:fldChar w:fldCharType="separate"/>
        </w:r>
        <w:r w:rsidR="005065D4">
          <w:rPr>
            <w:noProof/>
            <w:webHidden/>
          </w:rPr>
          <w:t>12</w:t>
        </w:r>
        <w:r w:rsidR="005065D4">
          <w:rPr>
            <w:noProof/>
            <w:webHidden/>
          </w:rPr>
          <w:fldChar w:fldCharType="end"/>
        </w:r>
      </w:hyperlink>
    </w:p>
    <w:p w14:paraId="4FF0D3B9" w14:textId="77777777" w:rsidR="005065D4" w:rsidRDefault="00677B8A">
      <w:pPr>
        <w:pStyle w:val="TOC1"/>
        <w:rPr>
          <w:rFonts w:asciiTheme="minorHAnsi" w:eastAsiaTheme="minorEastAsia" w:hAnsiTheme="minorHAnsi"/>
          <w:b w:val="0"/>
          <w:noProof/>
        </w:rPr>
      </w:pPr>
      <w:hyperlink w:anchor="_Toc505766220" w:history="1">
        <w:r w:rsidR="005065D4" w:rsidRPr="000D0BCA">
          <w:rPr>
            <w:rStyle w:val="Hyperlink"/>
            <w:noProof/>
          </w:rPr>
          <w:t>ARTICLE 3</w:t>
        </w:r>
        <w:r w:rsidR="005065D4">
          <w:rPr>
            <w:noProof/>
            <w:webHidden/>
          </w:rPr>
          <w:tab/>
        </w:r>
        <w:r w:rsidR="005065D4">
          <w:rPr>
            <w:noProof/>
            <w:webHidden/>
          </w:rPr>
          <w:fldChar w:fldCharType="begin"/>
        </w:r>
        <w:r w:rsidR="005065D4">
          <w:rPr>
            <w:noProof/>
            <w:webHidden/>
          </w:rPr>
          <w:instrText xml:space="preserve"> PAGEREF _Toc505766220 \h </w:instrText>
        </w:r>
        <w:r w:rsidR="005065D4">
          <w:rPr>
            <w:noProof/>
            <w:webHidden/>
          </w:rPr>
        </w:r>
        <w:r w:rsidR="005065D4">
          <w:rPr>
            <w:noProof/>
            <w:webHidden/>
          </w:rPr>
          <w:fldChar w:fldCharType="separate"/>
        </w:r>
        <w:r w:rsidR="005065D4">
          <w:rPr>
            <w:noProof/>
            <w:webHidden/>
          </w:rPr>
          <w:t>13</w:t>
        </w:r>
        <w:r w:rsidR="005065D4">
          <w:rPr>
            <w:noProof/>
            <w:webHidden/>
          </w:rPr>
          <w:fldChar w:fldCharType="end"/>
        </w:r>
      </w:hyperlink>
    </w:p>
    <w:p w14:paraId="64F74C07" w14:textId="77777777" w:rsidR="005065D4" w:rsidRDefault="00677B8A">
      <w:pPr>
        <w:pStyle w:val="TOC2"/>
        <w:rPr>
          <w:rFonts w:asciiTheme="minorHAnsi" w:eastAsiaTheme="minorEastAsia" w:hAnsiTheme="minorHAnsi"/>
          <w:noProof/>
          <w:sz w:val="22"/>
        </w:rPr>
      </w:pPr>
      <w:hyperlink w:anchor="_Toc505766221" w:history="1">
        <w:r w:rsidR="005065D4" w:rsidRPr="000D0BCA">
          <w:rPr>
            <w:rStyle w:val="Hyperlink"/>
            <w:noProof/>
          </w:rPr>
          <w:t>UFF PRIVILEGES</w:t>
        </w:r>
        <w:r w:rsidR="005065D4">
          <w:rPr>
            <w:noProof/>
            <w:webHidden/>
          </w:rPr>
          <w:tab/>
        </w:r>
        <w:r w:rsidR="005065D4">
          <w:rPr>
            <w:noProof/>
            <w:webHidden/>
          </w:rPr>
          <w:fldChar w:fldCharType="begin"/>
        </w:r>
        <w:r w:rsidR="005065D4">
          <w:rPr>
            <w:noProof/>
            <w:webHidden/>
          </w:rPr>
          <w:instrText xml:space="preserve"> PAGEREF _Toc505766221 \h </w:instrText>
        </w:r>
        <w:r w:rsidR="005065D4">
          <w:rPr>
            <w:noProof/>
            <w:webHidden/>
          </w:rPr>
        </w:r>
        <w:r w:rsidR="005065D4">
          <w:rPr>
            <w:noProof/>
            <w:webHidden/>
          </w:rPr>
          <w:fldChar w:fldCharType="separate"/>
        </w:r>
        <w:r w:rsidR="005065D4">
          <w:rPr>
            <w:noProof/>
            <w:webHidden/>
          </w:rPr>
          <w:t>13</w:t>
        </w:r>
        <w:r w:rsidR="005065D4">
          <w:rPr>
            <w:noProof/>
            <w:webHidden/>
          </w:rPr>
          <w:fldChar w:fldCharType="end"/>
        </w:r>
      </w:hyperlink>
    </w:p>
    <w:p w14:paraId="7E2C90FD" w14:textId="77777777" w:rsidR="005065D4" w:rsidRDefault="00677B8A">
      <w:pPr>
        <w:pStyle w:val="TOC3"/>
        <w:rPr>
          <w:rFonts w:asciiTheme="minorHAnsi" w:eastAsiaTheme="minorEastAsia" w:hAnsiTheme="minorHAnsi"/>
          <w:i w:val="0"/>
          <w:noProof/>
          <w:sz w:val="22"/>
        </w:rPr>
      </w:pPr>
      <w:hyperlink w:anchor="_Toc505766222" w:history="1">
        <w:r w:rsidR="005065D4" w:rsidRPr="000D0BCA">
          <w:rPr>
            <w:rStyle w:val="Hyperlink"/>
            <w:noProof/>
          </w:rPr>
          <w:t>3.1</w:t>
        </w:r>
        <w:r w:rsidR="005065D4">
          <w:rPr>
            <w:rFonts w:asciiTheme="minorHAnsi" w:eastAsiaTheme="minorEastAsia" w:hAnsiTheme="minorHAnsi"/>
            <w:i w:val="0"/>
            <w:noProof/>
            <w:sz w:val="22"/>
          </w:rPr>
          <w:tab/>
        </w:r>
        <w:r w:rsidR="005065D4" w:rsidRPr="000D0BCA">
          <w:rPr>
            <w:rStyle w:val="Hyperlink"/>
            <w:noProof/>
          </w:rPr>
          <w:t>Use of Facilities and Services.</w:t>
        </w:r>
        <w:r w:rsidR="005065D4">
          <w:rPr>
            <w:noProof/>
            <w:webHidden/>
          </w:rPr>
          <w:tab/>
        </w:r>
        <w:r w:rsidR="005065D4">
          <w:rPr>
            <w:noProof/>
            <w:webHidden/>
          </w:rPr>
          <w:fldChar w:fldCharType="begin"/>
        </w:r>
        <w:r w:rsidR="005065D4">
          <w:rPr>
            <w:noProof/>
            <w:webHidden/>
          </w:rPr>
          <w:instrText xml:space="preserve"> PAGEREF _Toc505766222 \h </w:instrText>
        </w:r>
        <w:r w:rsidR="005065D4">
          <w:rPr>
            <w:noProof/>
            <w:webHidden/>
          </w:rPr>
        </w:r>
        <w:r w:rsidR="005065D4">
          <w:rPr>
            <w:noProof/>
            <w:webHidden/>
          </w:rPr>
          <w:fldChar w:fldCharType="separate"/>
        </w:r>
        <w:r w:rsidR="005065D4">
          <w:rPr>
            <w:noProof/>
            <w:webHidden/>
          </w:rPr>
          <w:t>13</w:t>
        </w:r>
        <w:r w:rsidR="005065D4">
          <w:rPr>
            <w:noProof/>
            <w:webHidden/>
          </w:rPr>
          <w:fldChar w:fldCharType="end"/>
        </w:r>
      </w:hyperlink>
    </w:p>
    <w:p w14:paraId="0EC3420F" w14:textId="77777777" w:rsidR="005065D4" w:rsidRDefault="00677B8A">
      <w:pPr>
        <w:pStyle w:val="TOC3"/>
        <w:rPr>
          <w:rFonts w:asciiTheme="minorHAnsi" w:eastAsiaTheme="minorEastAsia" w:hAnsiTheme="minorHAnsi"/>
          <w:i w:val="0"/>
          <w:noProof/>
          <w:sz w:val="22"/>
        </w:rPr>
      </w:pPr>
      <w:hyperlink w:anchor="_Toc505766223" w:history="1">
        <w:r w:rsidR="005065D4" w:rsidRPr="000D0BCA">
          <w:rPr>
            <w:rStyle w:val="Hyperlink"/>
            <w:noProof/>
          </w:rPr>
          <w:t>3.2</w:t>
        </w:r>
        <w:r w:rsidR="005065D4">
          <w:rPr>
            <w:rFonts w:asciiTheme="minorHAnsi" w:eastAsiaTheme="minorEastAsia" w:hAnsiTheme="minorHAnsi"/>
            <w:i w:val="0"/>
            <w:noProof/>
            <w:sz w:val="22"/>
          </w:rPr>
          <w:tab/>
        </w:r>
        <w:r w:rsidR="005065D4" w:rsidRPr="000D0BCA">
          <w:rPr>
            <w:rStyle w:val="Hyperlink"/>
            <w:noProof/>
          </w:rPr>
          <w:t>Communications.</w:t>
        </w:r>
        <w:r w:rsidR="005065D4">
          <w:rPr>
            <w:noProof/>
            <w:webHidden/>
          </w:rPr>
          <w:tab/>
        </w:r>
        <w:r w:rsidR="005065D4">
          <w:rPr>
            <w:noProof/>
            <w:webHidden/>
          </w:rPr>
          <w:fldChar w:fldCharType="begin"/>
        </w:r>
        <w:r w:rsidR="005065D4">
          <w:rPr>
            <w:noProof/>
            <w:webHidden/>
          </w:rPr>
          <w:instrText xml:space="preserve"> PAGEREF _Toc505766223 \h </w:instrText>
        </w:r>
        <w:r w:rsidR="005065D4">
          <w:rPr>
            <w:noProof/>
            <w:webHidden/>
          </w:rPr>
        </w:r>
        <w:r w:rsidR="005065D4">
          <w:rPr>
            <w:noProof/>
            <w:webHidden/>
          </w:rPr>
          <w:fldChar w:fldCharType="separate"/>
        </w:r>
        <w:r w:rsidR="005065D4">
          <w:rPr>
            <w:noProof/>
            <w:webHidden/>
          </w:rPr>
          <w:t>13</w:t>
        </w:r>
        <w:r w:rsidR="005065D4">
          <w:rPr>
            <w:noProof/>
            <w:webHidden/>
          </w:rPr>
          <w:fldChar w:fldCharType="end"/>
        </w:r>
      </w:hyperlink>
    </w:p>
    <w:p w14:paraId="73C9EE92" w14:textId="77777777" w:rsidR="005065D4" w:rsidRDefault="00677B8A">
      <w:pPr>
        <w:pStyle w:val="TOC3"/>
        <w:rPr>
          <w:rFonts w:asciiTheme="minorHAnsi" w:eastAsiaTheme="minorEastAsia" w:hAnsiTheme="minorHAnsi"/>
          <w:i w:val="0"/>
          <w:noProof/>
          <w:sz w:val="22"/>
        </w:rPr>
      </w:pPr>
      <w:hyperlink w:anchor="_Toc505766224" w:history="1">
        <w:r w:rsidR="005065D4" w:rsidRPr="000D0BCA">
          <w:rPr>
            <w:rStyle w:val="Hyperlink"/>
            <w:noProof/>
          </w:rPr>
          <w:t>3.3</w:t>
        </w:r>
        <w:r w:rsidR="005065D4">
          <w:rPr>
            <w:rFonts w:asciiTheme="minorHAnsi" w:eastAsiaTheme="minorEastAsia" w:hAnsiTheme="minorHAnsi"/>
            <w:i w:val="0"/>
            <w:noProof/>
            <w:sz w:val="22"/>
          </w:rPr>
          <w:tab/>
        </w:r>
        <w:r w:rsidR="005065D4" w:rsidRPr="000D0BCA">
          <w:rPr>
            <w:rStyle w:val="Hyperlink"/>
            <w:noProof/>
          </w:rPr>
          <w:t>Leave of Absence -- Union Activity.</w:t>
        </w:r>
        <w:r w:rsidR="005065D4">
          <w:rPr>
            <w:noProof/>
            <w:webHidden/>
          </w:rPr>
          <w:tab/>
        </w:r>
        <w:r w:rsidR="005065D4">
          <w:rPr>
            <w:noProof/>
            <w:webHidden/>
          </w:rPr>
          <w:fldChar w:fldCharType="begin"/>
        </w:r>
        <w:r w:rsidR="005065D4">
          <w:rPr>
            <w:noProof/>
            <w:webHidden/>
          </w:rPr>
          <w:instrText xml:space="preserve"> PAGEREF _Toc505766224 \h </w:instrText>
        </w:r>
        <w:r w:rsidR="005065D4">
          <w:rPr>
            <w:noProof/>
            <w:webHidden/>
          </w:rPr>
        </w:r>
        <w:r w:rsidR="005065D4">
          <w:rPr>
            <w:noProof/>
            <w:webHidden/>
          </w:rPr>
          <w:fldChar w:fldCharType="separate"/>
        </w:r>
        <w:r w:rsidR="005065D4">
          <w:rPr>
            <w:noProof/>
            <w:webHidden/>
          </w:rPr>
          <w:t>13</w:t>
        </w:r>
        <w:r w:rsidR="005065D4">
          <w:rPr>
            <w:noProof/>
            <w:webHidden/>
          </w:rPr>
          <w:fldChar w:fldCharType="end"/>
        </w:r>
      </w:hyperlink>
    </w:p>
    <w:p w14:paraId="24D24EED" w14:textId="77777777" w:rsidR="005065D4" w:rsidRDefault="00677B8A">
      <w:pPr>
        <w:pStyle w:val="TOC3"/>
        <w:rPr>
          <w:rFonts w:asciiTheme="minorHAnsi" w:eastAsiaTheme="minorEastAsia" w:hAnsiTheme="minorHAnsi"/>
          <w:i w:val="0"/>
          <w:noProof/>
          <w:sz w:val="22"/>
        </w:rPr>
      </w:pPr>
      <w:hyperlink w:anchor="_Toc505766225" w:history="1">
        <w:r w:rsidR="005065D4" w:rsidRPr="000D0BCA">
          <w:rPr>
            <w:rStyle w:val="Hyperlink"/>
            <w:noProof/>
          </w:rPr>
          <w:t>3.4</w:t>
        </w:r>
        <w:r w:rsidR="005065D4">
          <w:rPr>
            <w:rFonts w:asciiTheme="minorHAnsi" w:eastAsiaTheme="minorEastAsia" w:hAnsiTheme="minorHAnsi"/>
            <w:i w:val="0"/>
            <w:noProof/>
            <w:sz w:val="22"/>
          </w:rPr>
          <w:tab/>
        </w:r>
        <w:r w:rsidR="005065D4" w:rsidRPr="000D0BCA">
          <w:rPr>
            <w:rStyle w:val="Hyperlink"/>
            <w:noProof/>
          </w:rPr>
          <w:t>Released Time.</w:t>
        </w:r>
        <w:r w:rsidR="005065D4">
          <w:rPr>
            <w:noProof/>
            <w:webHidden/>
          </w:rPr>
          <w:tab/>
        </w:r>
        <w:r w:rsidR="005065D4">
          <w:rPr>
            <w:noProof/>
            <w:webHidden/>
          </w:rPr>
          <w:fldChar w:fldCharType="begin"/>
        </w:r>
        <w:r w:rsidR="005065D4">
          <w:rPr>
            <w:noProof/>
            <w:webHidden/>
          </w:rPr>
          <w:instrText xml:space="preserve"> PAGEREF _Toc505766225 \h </w:instrText>
        </w:r>
        <w:r w:rsidR="005065D4">
          <w:rPr>
            <w:noProof/>
            <w:webHidden/>
          </w:rPr>
        </w:r>
        <w:r w:rsidR="005065D4">
          <w:rPr>
            <w:noProof/>
            <w:webHidden/>
          </w:rPr>
          <w:fldChar w:fldCharType="separate"/>
        </w:r>
        <w:r w:rsidR="005065D4">
          <w:rPr>
            <w:noProof/>
            <w:webHidden/>
          </w:rPr>
          <w:t>14</w:t>
        </w:r>
        <w:r w:rsidR="005065D4">
          <w:rPr>
            <w:noProof/>
            <w:webHidden/>
          </w:rPr>
          <w:fldChar w:fldCharType="end"/>
        </w:r>
      </w:hyperlink>
    </w:p>
    <w:p w14:paraId="332AA58D" w14:textId="77777777" w:rsidR="005065D4" w:rsidRDefault="00677B8A">
      <w:pPr>
        <w:pStyle w:val="TOC1"/>
        <w:rPr>
          <w:rFonts w:asciiTheme="minorHAnsi" w:eastAsiaTheme="minorEastAsia" w:hAnsiTheme="minorHAnsi"/>
          <w:b w:val="0"/>
          <w:noProof/>
        </w:rPr>
      </w:pPr>
      <w:hyperlink w:anchor="_Toc505766226" w:history="1">
        <w:r w:rsidR="005065D4" w:rsidRPr="000D0BCA">
          <w:rPr>
            <w:rStyle w:val="Hyperlink"/>
            <w:noProof/>
          </w:rPr>
          <w:t>ARTICLE 4</w:t>
        </w:r>
        <w:r w:rsidR="005065D4">
          <w:rPr>
            <w:noProof/>
            <w:webHidden/>
          </w:rPr>
          <w:tab/>
        </w:r>
        <w:r w:rsidR="005065D4">
          <w:rPr>
            <w:noProof/>
            <w:webHidden/>
          </w:rPr>
          <w:fldChar w:fldCharType="begin"/>
        </w:r>
        <w:r w:rsidR="005065D4">
          <w:rPr>
            <w:noProof/>
            <w:webHidden/>
          </w:rPr>
          <w:instrText xml:space="preserve"> PAGEREF _Toc505766226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061DE8B2" w14:textId="77777777" w:rsidR="005065D4" w:rsidRDefault="00677B8A">
      <w:pPr>
        <w:pStyle w:val="TOC2"/>
        <w:rPr>
          <w:rFonts w:asciiTheme="minorHAnsi" w:eastAsiaTheme="minorEastAsia" w:hAnsiTheme="minorHAnsi"/>
          <w:noProof/>
          <w:sz w:val="22"/>
        </w:rPr>
      </w:pPr>
      <w:hyperlink w:anchor="_Toc505766227" w:history="1">
        <w:r w:rsidR="005065D4" w:rsidRPr="000D0BCA">
          <w:rPr>
            <w:rStyle w:val="Hyperlink"/>
            <w:noProof/>
          </w:rPr>
          <w:t>MANAGEMENT RIGHTS</w:t>
        </w:r>
        <w:r w:rsidR="005065D4">
          <w:rPr>
            <w:noProof/>
            <w:webHidden/>
          </w:rPr>
          <w:tab/>
        </w:r>
        <w:r w:rsidR="005065D4">
          <w:rPr>
            <w:noProof/>
            <w:webHidden/>
          </w:rPr>
          <w:fldChar w:fldCharType="begin"/>
        </w:r>
        <w:r w:rsidR="005065D4">
          <w:rPr>
            <w:noProof/>
            <w:webHidden/>
          </w:rPr>
          <w:instrText xml:space="preserve"> PAGEREF _Toc505766227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4474994E" w14:textId="77777777" w:rsidR="005065D4" w:rsidRDefault="00677B8A">
      <w:pPr>
        <w:pStyle w:val="TOC3"/>
        <w:rPr>
          <w:rFonts w:asciiTheme="minorHAnsi" w:eastAsiaTheme="minorEastAsia" w:hAnsiTheme="minorHAnsi"/>
          <w:i w:val="0"/>
          <w:noProof/>
          <w:sz w:val="22"/>
        </w:rPr>
      </w:pPr>
      <w:hyperlink w:anchor="_Toc505766228" w:history="1">
        <w:r w:rsidR="005065D4" w:rsidRPr="000D0BCA">
          <w:rPr>
            <w:rStyle w:val="Hyperlink"/>
            <w:noProof/>
          </w:rPr>
          <w:t>4.1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_Toc505766228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482A185B" w14:textId="77777777" w:rsidR="005065D4" w:rsidRDefault="00677B8A">
      <w:pPr>
        <w:pStyle w:val="TOC3"/>
        <w:rPr>
          <w:rFonts w:asciiTheme="minorHAnsi" w:eastAsiaTheme="minorEastAsia" w:hAnsiTheme="minorHAnsi"/>
          <w:i w:val="0"/>
          <w:noProof/>
          <w:sz w:val="22"/>
        </w:rPr>
      </w:pPr>
      <w:hyperlink w:anchor="_Toc505766229" w:history="1">
        <w:r w:rsidR="005065D4" w:rsidRPr="000D0BCA">
          <w:rPr>
            <w:rStyle w:val="Hyperlink"/>
            <w:noProof/>
          </w:rPr>
          <w:t>4.2</w:t>
        </w:r>
        <w:r w:rsidR="005065D4">
          <w:rPr>
            <w:rFonts w:asciiTheme="minorHAnsi" w:eastAsiaTheme="minorEastAsia" w:hAnsiTheme="minorHAnsi"/>
            <w:i w:val="0"/>
            <w:noProof/>
            <w:sz w:val="22"/>
          </w:rPr>
          <w:tab/>
        </w:r>
        <w:r w:rsidR="005065D4" w:rsidRPr="000D0BCA">
          <w:rPr>
            <w:rStyle w:val="Hyperlink"/>
            <w:noProof/>
          </w:rPr>
          <w:t>Limitations</w:t>
        </w:r>
        <w:r w:rsidR="005065D4">
          <w:rPr>
            <w:noProof/>
            <w:webHidden/>
          </w:rPr>
          <w:tab/>
        </w:r>
        <w:r w:rsidR="005065D4">
          <w:rPr>
            <w:noProof/>
            <w:webHidden/>
          </w:rPr>
          <w:fldChar w:fldCharType="begin"/>
        </w:r>
        <w:r w:rsidR="005065D4">
          <w:rPr>
            <w:noProof/>
            <w:webHidden/>
          </w:rPr>
          <w:instrText xml:space="preserve"> PAGEREF _Toc505766229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11F53ECB" w14:textId="77777777" w:rsidR="005065D4" w:rsidRDefault="00677B8A">
      <w:pPr>
        <w:pStyle w:val="TOC1"/>
        <w:rPr>
          <w:rFonts w:asciiTheme="minorHAnsi" w:eastAsiaTheme="minorEastAsia" w:hAnsiTheme="minorHAnsi"/>
          <w:b w:val="0"/>
          <w:noProof/>
        </w:rPr>
      </w:pPr>
      <w:hyperlink w:anchor="_Toc505766230" w:history="1">
        <w:r w:rsidR="005065D4" w:rsidRPr="000D0BCA">
          <w:rPr>
            <w:rStyle w:val="Hyperlink"/>
            <w:noProof/>
          </w:rPr>
          <w:t>ARTICLE 5</w:t>
        </w:r>
        <w:r w:rsidR="005065D4">
          <w:rPr>
            <w:noProof/>
            <w:webHidden/>
          </w:rPr>
          <w:tab/>
        </w:r>
        <w:r w:rsidR="005065D4">
          <w:rPr>
            <w:noProof/>
            <w:webHidden/>
          </w:rPr>
          <w:fldChar w:fldCharType="begin"/>
        </w:r>
        <w:r w:rsidR="005065D4">
          <w:rPr>
            <w:noProof/>
            <w:webHidden/>
          </w:rPr>
          <w:instrText xml:space="preserve"> PAGEREF _Toc505766230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08769C29" w14:textId="77777777" w:rsidR="005065D4" w:rsidRDefault="00677B8A">
      <w:pPr>
        <w:pStyle w:val="TOC2"/>
        <w:rPr>
          <w:rFonts w:asciiTheme="minorHAnsi" w:eastAsiaTheme="minorEastAsia" w:hAnsiTheme="minorHAnsi"/>
          <w:noProof/>
          <w:sz w:val="22"/>
        </w:rPr>
      </w:pPr>
      <w:hyperlink w:anchor="_Toc505766231" w:history="1">
        <w:r w:rsidR="005065D4" w:rsidRPr="000D0BCA">
          <w:rPr>
            <w:rStyle w:val="Hyperlink"/>
            <w:noProof/>
          </w:rPr>
          <w:t>ACADEMIC FREEDOM</w:t>
        </w:r>
        <w:r w:rsidR="005065D4">
          <w:rPr>
            <w:noProof/>
            <w:webHidden/>
          </w:rPr>
          <w:tab/>
        </w:r>
        <w:r w:rsidR="005065D4">
          <w:rPr>
            <w:noProof/>
            <w:webHidden/>
          </w:rPr>
          <w:fldChar w:fldCharType="begin"/>
        </w:r>
        <w:r w:rsidR="005065D4">
          <w:rPr>
            <w:noProof/>
            <w:webHidden/>
          </w:rPr>
          <w:instrText xml:space="preserve"> PAGEREF _Toc505766231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49517D07" w14:textId="77777777" w:rsidR="005065D4" w:rsidRDefault="00677B8A">
      <w:pPr>
        <w:pStyle w:val="TOC3"/>
        <w:rPr>
          <w:rFonts w:asciiTheme="minorHAnsi" w:eastAsiaTheme="minorEastAsia" w:hAnsiTheme="minorHAnsi"/>
          <w:i w:val="0"/>
          <w:noProof/>
          <w:sz w:val="22"/>
        </w:rPr>
      </w:pPr>
      <w:hyperlink w:anchor="_Toc505766232" w:history="1">
        <w:r w:rsidR="005065D4" w:rsidRPr="000D0BCA">
          <w:rPr>
            <w:rStyle w:val="Hyperlink"/>
            <w:noProof/>
          </w:rPr>
          <w:t xml:space="preserve">5.1 </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_Toc505766232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56364EDB" w14:textId="77777777" w:rsidR="005065D4" w:rsidRDefault="00677B8A">
      <w:pPr>
        <w:pStyle w:val="TOC3"/>
        <w:rPr>
          <w:rFonts w:asciiTheme="minorHAnsi" w:eastAsiaTheme="minorEastAsia" w:hAnsiTheme="minorHAnsi"/>
          <w:i w:val="0"/>
          <w:noProof/>
          <w:sz w:val="22"/>
        </w:rPr>
      </w:pPr>
      <w:hyperlink w:anchor="_Toc505766233" w:history="1">
        <w:r w:rsidR="005065D4" w:rsidRPr="000D0BCA">
          <w:rPr>
            <w:rStyle w:val="Hyperlink"/>
            <w:noProof/>
          </w:rPr>
          <w:t>5.2</w:t>
        </w:r>
        <w:r w:rsidR="005065D4">
          <w:rPr>
            <w:rFonts w:asciiTheme="minorHAnsi" w:eastAsiaTheme="minorEastAsia" w:hAnsiTheme="minorHAnsi"/>
            <w:i w:val="0"/>
            <w:noProof/>
            <w:sz w:val="22"/>
          </w:rPr>
          <w:tab/>
        </w:r>
        <w:r w:rsidR="005065D4" w:rsidRPr="000D0BCA">
          <w:rPr>
            <w:rStyle w:val="Hyperlink"/>
            <w:noProof/>
          </w:rPr>
          <w:t>Academic Freedom</w:t>
        </w:r>
        <w:r w:rsidR="005065D4">
          <w:rPr>
            <w:noProof/>
            <w:webHidden/>
          </w:rPr>
          <w:tab/>
        </w:r>
        <w:r w:rsidR="005065D4">
          <w:rPr>
            <w:noProof/>
            <w:webHidden/>
          </w:rPr>
          <w:fldChar w:fldCharType="begin"/>
        </w:r>
        <w:r w:rsidR="005065D4">
          <w:rPr>
            <w:noProof/>
            <w:webHidden/>
          </w:rPr>
          <w:instrText xml:space="preserve"> PAGEREF _Toc505766233 \h </w:instrText>
        </w:r>
        <w:r w:rsidR="005065D4">
          <w:rPr>
            <w:noProof/>
            <w:webHidden/>
          </w:rPr>
        </w:r>
        <w:r w:rsidR="005065D4">
          <w:rPr>
            <w:noProof/>
            <w:webHidden/>
          </w:rPr>
          <w:fldChar w:fldCharType="separate"/>
        </w:r>
        <w:r w:rsidR="005065D4">
          <w:rPr>
            <w:noProof/>
            <w:webHidden/>
          </w:rPr>
          <w:t>16</w:t>
        </w:r>
        <w:r w:rsidR="005065D4">
          <w:rPr>
            <w:noProof/>
            <w:webHidden/>
          </w:rPr>
          <w:fldChar w:fldCharType="end"/>
        </w:r>
      </w:hyperlink>
    </w:p>
    <w:p w14:paraId="7C7C152D" w14:textId="77777777" w:rsidR="005065D4" w:rsidRDefault="00677B8A">
      <w:pPr>
        <w:pStyle w:val="TOC3"/>
        <w:rPr>
          <w:rFonts w:asciiTheme="minorHAnsi" w:eastAsiaTheme="minorEastAsia" w:hAnsiTheme="minorHAnsi"/>
          <w:i w:val="0"/>
          <w:noProof/>
          <w:sz w:val="22"/>
        </w:rPr>
      </w:pPr>
      <w:hyperlink w:anchor="_Toc505766234" w:history="1">
        <w:r w:rsidR="005065D4" w:rsidRPr="000D0BCA">
          <w:rPr>
            <w:rStyle w:val="Hyperlink"/>
            <w:noProof/>
          </w:rPr>
          <w:t>5.3</w:t>
        </w:r>
        <w:r w:rsidR="005065D4">
          <w:rPr>
            <w:rFonts w:asciiTheme="minorHAnsi" w:eastAsiaTheme="minorEastAsia" w:hAnsiTheme="minorHAnsi"/>
            <w:i w:val="0"/>
            <w:noProof/>
            <w:sz w:val="22"/>
          </w:rPr>
          <w:tab/>
        </w:r>
        <w:r w:rsidR="005065D4" w:rsidRPr="000D0BCA">
          <w:rPr>
            <w:rStyle w:val="Hyperlink"/>
            <w:noProof/>
          </w:rPr>
          <w:t>Academic Responsibility</w:t>
        </w:r>
        <w:r w:rsidR="005065D4">
          <w:rPr>
            <w:noProof/>
            <w:webHidden/>
          </w:rPr>
          <w:tab/>
        </w:r>
        <w:r w:rsidR="005065D4">
          <w:rPr>
            <w:noProof/>
            <w:webHidden/>
          </w:rPr>
          <w:fldChar w:fldCharType="begin"/>
        </w:r>
        <w:r w:rsidR="005065D4">
          <w:rPr>
            <w:noProof/>
            <w:webHidden/>
          </w:rPr>
          <w:instrText xml:space="preserve"> PAGEREF _Toc505766234 \h </w:instrText>
        </w:r>
        <w:r w:rsidR="005065D4">
          <w:rPr>
            <w:noProof/>
            <w:webHidden/>
          </w:rPr>
        </w:r>
        <w:r w:rsidR="005065D4">
          <w:rPr>
            <w:noProof/>
            <w:webHidden/>
          </w:rPr>
          <w:fldChar w:fldCharType="separate"/>
        </w:r>
        <w:r w:rsidR="005065D4">
          <w:rPr>
            <w:noProof/>
            <w:webHidden/>
          </w:rPr>
          <w:t>17</w:t>
        </w:r>
        <w:r w:rsidR="005065D4">
          <w:rPr>
            <w:noProof/>
            <w:webHidden/>
          </w:rPr>
          <w:fldChar w:fldCharType="end"/>
        </w:r>
      </w:hyperlink>
    </w:p>
    <w:p w14:paraId="3F455596" w14:textId="77777777" w:rsidR="005065D4" w:rsidRDefault="00677B8A">
      <w:pPr>
        <w:pStyle w:val="TOC1"/>
        <w:rPr>
          <w:rFonts w:asciiTheme="minorHAnsi" w:eastAsiaTheme="minorEastAsia" w:hAnsiTheme="minorHAnsi"/>
          <w:b w:val="0"/>
          <w:noProof/>
        </w:rPr>
      </w:pPr>
      <w:hyperlink w:anchor="_Toc505766235" w:history="1">
        <w:r w:rsidR="005065D4" w:rsidRPr="000D0BCA">
          <w:rPr>
            <w:rStyle w:val="Hyperlink"/>
            <w:noProof/>
          </w:rPr>
          <w:t>ARTICLE 6</w:t>
        </w:r>
        <w:r w:rsidR="005065D4">
          <w:rPr>
            <w:noProof/>
            <w:webHidden/>
          </w:rPr>
          <w:tab/>
        </w:r>
        <w:r w:rsidR="005065D4">
          <w:rPr>
            <w:noProof/>
            <w:webHidden/>
          </w:rPr>
          <w:fldChar w:fldCharType="begin"/>
        </w:r>
        <w:r w:rsidR="005065D4">
          <w:rPr>
            <w:noProof/>
            <w:webHidden/>
          </w:rPr>
          <w:instrText xml:space="preserve"> PAGEREF _Toc505766235 \h </w:instrText>
        </w:r>
        <w:r w:rsidR="005065D4">
          <w:rPr>
            <w:noProof/>
            <w:webHidden/>
          </w:rPr>
        </w:r>
        <w:r w:rsidR="005065D4">
          <w:rPr>
            <w:noProof/>
            <w:webHidden/>
          </w:rPr>
          <w:fldChar w:fldCharType="separate"/>
        </w:r>
        <w:r w:rsidR="005065D4">
          <w:rPr>
            <w:noProof/>
            <w:webHidden/>
          </w:rPr>
          <w:t>17</w:t>
        </w:r>
        <w:r w:rsidR="005065D4">
          <w:rPr>
            <w:noProof/>
            <w:webHidden/>
          </w:rPr>
          <w:fldChar w:fldCharType="end"/>
        </w:r>
      </w:hyperlink>
    </w:p>
    <w:p w14:paraId="61F1273E" w14:textId="77777777" w:rsidR="005065D4" w:rsidRDefault="00677B8A">
      <w:pPr>
        <w:pStyle w:val="TOC2"/>
        <w:rPr>
          <w:rFonts w:asciiTheme="minorHAnsi" w:eastAsiaTheme="minorEastAsia" w:hAnsiTheme="minorHAnsi"/>
          <w:noProof/>
          <w:sz w:val="22"/>
        </w:rPr>
      </w:pPr>
      <w:hyperlink w:anchor="_Toc505766236" w:history="1">
        <w:r w:rsidR="005065D4" w:rsidRPr="000D0BCA">
          <w:rPr>
            <w:rStyle w:val="Hyperlink"/>
            <w:noProof/>
          </w:rPr>
          <w:t>NONDISCRIMINATION</w:t>
        </w:r>
        <w:r w:rsidR="005065D4">
          <w:rPr>
            <w:noProof/>
            <w:webHidden/>
          </w:rPr>
          <w:tab/>
        </w:r>
        <w:r w:rsidR="005065D4">
          <w:rPr>
            <w:noProof/>
            <w:webHidden/>
          </w:rPr>
          <w:fldChar w:fldCharType="begin"/>
        </w:r>
        <w:r w:rsidR="005065D4">
          <w:rPr>
            <w:noProof/>
            <w:webHidden/>
          </w:rPr>
          <w:instrText xml:space="preserve"> PAGEREF _Toc505766236 \h </w:instrText>
        </w:r>
        <w:r w:rsidR="005065D4">
          <w:rPr>
            <w:noProof/>
            <w:webHidden/>
          </w:rPr>
        </w:r>
        <w:r w:rsidR="005065D4">
          <w:rPr>
            <w:noProof/>
            <w:webHidden/>
          </w:rPr>
          <w:fldChar w:fldCharType="separate"/>
        </w:r>
        <w:r w:rsidR="005065D4">
          <w:rPr>
            <w:noProof/>
            <w:webHidden/>
          </w:rPr>
          <w:t>17</w:t>
        </w:r>
        <w:r w:rsidR="005065D4">
          <w:rPr>
            <w:noProof/>
            <w:webHidden/>
          </w:rPr>
          <w:fldChar w:fldCharType="end"/>
        </w:r>
      </w:hyperlink>
    </w:p>
    <w:p w14:paraId="7B7B67DC" w14:textId="77777777" w:rsidR="005065D4" w:rsidRDefault="00677B8A">
      <w:pPr>
        <w:pStyle w:val="TOC3"/>
        <w:rPr>
          <w:rFonts w:asciiTheme="minorHAnsi" w:eastAsiaTheme="minorEastAsia" w:hAnsiTheme="minorHAnsi"/>
          <w:i w:val="0"/>
          <w:noProof/>
          <w:sz w:val="22"/>
        </w:rPr>
      </w:pPr>
      <w:hyperlink w:anchor="_Toc505766237" w:history="1">
        <w:r w:rsidR="005065D4" w:rsidRPr="000D0BCA">
          <w:rPr>
            <w:rStyle w:val="Hyperlink"/>
            <w:noProof/>
          </w:rPr>
          <w:t>6.1</w:t>
        </w:r>
        <w:r w:rsidR="005065D4">
          <w:rPr>
            <w:rFonts w:asciiTheme="minorHAnsi" w:eastAsiaTheme="minorEastAsia" w:hAnsiTheme="minorHAnsi"/>
            <w:i w:val="0"/>
            <w:noProof/>
            <w:sz w:val="22"/>
          </w:rPr>
          <w:tab/>
        </w:r>
        <w:r w:rsidR="005065D4" w:rsidRPr="000D0BCA">
          <w:rPr>
            <w:rStyle w:val="Hyperlink"/>
            <w:noProof/>
          </w:rPr>
          <w:t>Statement of Intent</w:t>
        </w:r>
        <w:r w:rsidR="005065D4">
          <w:rPr>
            <w:noProof/>
            <w:webHidden/>
          </w:rPr>
          <w:tab/>
        </w:r>
        <w:r w:rsidR="005065D4">
          <w:rPr>
            <w:noProof/>
            <w:webHidden/>
          </w:rPr>
          <w:fldChar w:fldCharType="begin"/>
        </w:r>
        <w:r w:rsidR="005065D4">
          <w:rPr>
            <w:noProof/>
            <w:webHidden/>
          </w:rPr>
          <w:instrText xml:space="preserve"> PAGEREF _Toc505766237 \h </w:instrText>
        </w:r>
        <w:r w:rsidR="005065D4">
          <w:rPr>
            <w:noProof/>
            <w:webHidden/>
          </w:rPr>
        </w:r>
        <w:r w:rsidR="005065D4">
          <w:rPr>
            <w:noProof/>
            <w:webHidden/>
          </w:rPr>
          <w:fldChar w:fldCharType="separate"/>
        </w:r>
        <w:r w:rsidR="005065D4">
          <w:rPr>
            <w:noProof/>
            <w:webHidden/>
          </w:rPr>
          <w:t>17</w:t>
        </w:r>
        <w:r w:rsidR="005065D4">
          <w:rPr>
            <w:noProof/>
            <w:webHidden/>
          </w:rPr>
          <w:fldChar w:fldCharType="end"/>
        </w:r>
      </w:hyperlink>
    </w:p>
    <w:p w14:paraId="484C6A2B" w14:textId="77777777" w:rsidR="005065D4" w:rsidRDefault="00677B8A">
      <w:pPr>
        <w:pStyle w:val="TOC3"/>
        <w:rPr>
          <w:rFonts w:asciiTheme="minorHAnsi" w:eastAsiaTheme="minorEastAsia" w:hAnsiTheme="minorHAnsi"/>
          <w:i w:val="0"/>
          <w:noProof/>
          <w:sz w:val="22"/>
        </w:rPr>
      </w:pPr>
      <w:hyperlink w:anchor="_Toc505766238" w:history="1">
        <w:r w:rsidR="005065D4" w:rsidRPr="000D0BCA">
          <w:rPr>
            <w:rStyle w:val="Hyperlink"/>
            <w:noProof/>
          </w:rPr>
          <w:t>6.2</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_Toc505766238 \h </w:instrText>
        </w:r>
        <w:r w:rsidR="005065D4">
          <w:rPr>
            <w:noProof/>
            <w:webHidden/>
          </w:rPr>
        </w:r>
        <w:r w:rsidR="005065D4">
          <w:rPr>
            <w:noProof/>
            <w:webHidden/>
          </w:rPr>
          <w:fldChar w:fldCharType="separate"/>
        </w:r>
        <w:r w:rsidR="005065D4">
          <w:rPr>
            <w:noProof/>
            <w:webHidden/>
          </w:rPr>
          <w:t>18</w:t>
        </w:r>
        <w:r w:rsidR="005065D4">
          <w:rPr>
            <w:noProof/>
            <w:webHidden/>
          </w:rPr>
          <w:fldChar w:fldCharType="end"/>
        </w:r>
      </w:hyperlink>
    </w:p>
    <w:p w14:paraId="3691C837" w14:textId="77777777" w:rsidR="005065D4" w:rsidRDefault="00677B8A">
      <w:pPr>
        <w:pStyle w:val="TOC3"/>
        <w:rPr>
          <w:rFonts w:asciiTheme="minorHAnsi" w:eastAsiaTheme="minorEastAsia" w:hAnsiTheme="minorHAnsi"/>
          <w:i w:val="0"/>
          <w:noProof/>
          <w:sz w:val="22"/>
        </w:rPr>
      </w:pPr>
      <w:hyperlink w:anchor="_Toc505766239" w:history="1">
        <w:r w:rsidR="005065D4" w:rsidRPr="000D0BCA">
          <w:rPr>
            <w:rStyle w:val="Hyperlink"/>
            <w:noProof/>
          </w:rPr>
          <w:t>6.3</w:t>
        </w:r>
        <w:r w:rsidR="005065D4">
          <w:rPr>
            <w:rFonts w:asciiTheme="minorHAnsi" w:eastAsiaTheme="minorEastAsia" w:hAnsiTheme="minorHAnsi"/>
            <w:i w:val="0"/>
            <w:noProof/>
            <w:sz w:val="22"/>
          </w:rPr>
          <w:tab/>
        </w:r>
        <w:r w:rsidR="005065D4" w:rsidRPr="000D0BCA">
          <w:rPr>
            <w:rStyle w:val="Hyperlink"/>
            <w:noProof/>
          </w:rPr>
          <w:t>Access to Documents.</w:t>
        </w:r>
        <w:r w:rsidR="005065D4">
          <w:rPr>
            <w:noProof/>
            <w:webHidden/>
          </w:rPr>
          <w:tab/>
        </w:r>
        <w:r w:rsidR="005065D4">
          <w:rPr>
            <w:noProof/>
            <w:webHidden/>
          </w:rPr>
          <w:fldChar w:fldCharType="begin"/>
        </w:r>
        <w:r w:rsidR="005065D4">
          <w:rPr>
            <w:noProof/>
            <w:webHidden/>
          </w:rPr>
          <w:instrText xml:space="preserve"> PAGEREF _Toc505766239 \h </w:instrText>
        </w:r>
        <w:r w:rsidR="005065D4">
          <w:rPr>
            <w:noProof/>
            <w:webHidden/>
          </w:rPr>
        </w:r>
        <w:r w:rsidR="005065D4">
          <w:rPr>
            <w:noProof/>
            <w:webHidden/>
          </w:rPr>
          <w:fldChar w:fldCharType="separate"/>
        </w:r>
        <w:r w:rsidR="005065D4">
          <w:rPr>
            <w:noProof/>
            <w:webHidden/>
          </w:rPr>
          <w:t>19</w:t>
        </w:r>
        <w:r w:rsidR="005065D4">
          <w:rPr>
            <w:noProof/>
            <w:webHidden/>
          </w:rPr>
          <w:fldChar w:fldCharType="end"/>
        </w:r>
      </w:hyperlink>
    </w:p>
    <w:p w14:paraId="11BAC298" w14:textId="77777777" w:rsidR="005065D4" w:rsidRDefault="00677B8A">
      <w:pPr>
        <w:pStyle w:val="TOC3"/>
        <w:rPr>
          <w:rFonts w:asciiTheme="minorHAnsi" w:eastAsiaTheme="minorEastAsia" w:hAnsiTheme="minorHAnsi"/>
          <w:i w:val="0"/>
          <w:noProof/>
          <w:sz w:val="22"/>
        </w:rPr>
      </w:pPr>
      <w:hyperlink w:anchor="_Toc505766240" w:history="1">
        <w:r w:rsidR="005065D4" w:rsidRPr="000D0BCA">
          <w:rPr>
            <w:rStyle w:val="Hyperlink"/>
            <w:noProof/>
          </w:rPr>
          <w:t>6.4</w:t>
        </w:r>
        <w:r w:rsidR="005065D4">
          <w:rPr>
            <w:rFonts w:asciiTheme="minorHAnsi" w:eastAsiaTheme="minorEastAsia" w:hAnsiTheme="minorHAnsi"/>
            <w:i w:val="0"/>
            <w:noProof/>
            <w:sz w:val="22"/>
          </w:rPr>
          <w:tab/>
        </w:r>
        <w:r w:rsidR="005065D4" w:rsidRPr="000D0BCA">
          <w:rPr>
            <w:rStyle w:val="Hyperlink"/>
            <w:noProof/>
          </w:rPr>
          <w:t>Consultation.</w:t>
        </w:r>
        <w:r w:rsidR="005065D4">
          <w:rPr>
            <w:noProof/>
            <w:webHidden/>
          </w:rPr>
          <w:tab/>
        </w:r>
        <w:r w:rsidR="005065D4">
          <w:rPr>
            <w:noProof/>
            <w:webHidden/>
          </w:rPr>
          <w:fldChar w:fldCharType="begin"/>
        </w:r>
        <w:r w:rsidR="005065D4">
          <w:rPr>
            <w:noProof/>
            <w:webHidden/>
          </w:rPr>
          <w:instrText xml:space="preserve"> PAGEREF _Toc505766240 \h </w:instrText>
        </w:r>
        <w:r w:rsidR="005065D4">
          <w:rPr>
            <w:noProof/>
            <w:webHidden/>
          </w:rPr>
        </w:r>
        <w:r w:rsidR="005065D4">
          <w:rPr>
            <w:noProof/>
            <w:webHidden/>
          </w:rPr>
          <w:fldChar w:fldCharType="separate"/>
        </w:r>
        <w:r w:rsidR="005065D4">
          <w:rPr>
            <w:noProof/>
            <w:webHidden/>
          </w:rPr>
          <w:t>19</w:t>
        </w:r>
        <w:r w:rsidR="005065D4">
          <w:rPr>
            <w:noProof/>
            <w:webHidden/>
          </w:rPr>
          <w:fldChar w:fldCharType="end"/>
        </w:r>
      </w:hyperlink>
    </w:p>
    <w:p w14:paraId="44C8082D" w14:textId="77777777" w:rsidR="005065D4" w:rsidRDefault="00677B8A">
      <w:pPr>
        <w:pStyle w:val="TOC3"/>
        <w:rPr>
          <w:rFonts w:asciiTheme="minorHAnsi" w:eastAsiaTheme="minorEastAsia" w:hAnsiTheme="minorHAnsi"/>
          <w:i w:val="0"/>
          <w:noProof/>
          <w:sz w:val="22"/>
        </w:rPr>
      </w:pPr>
      <w:hyperlink w:anchor="_Toc505766241" w:history="1">
        <w:r w:rsidR="005065D4" w:rsidRPr="000D0BCA">
          <w:rPr>
            <w:rStyle w:val="Hyperlink"/>
            <w:noProof/>
          </w:rPr>
          <w:t>6.5</w:t>
        </w:r>
        <w:r w:rsidR="005065D4">
          <w:rPr>
            <w:rFonts w:asciiTheme="minorHAnsi" w:eastAsiaTheme="minorEastAsia" w:hAnsiTheme="minorHAnsi"/>
            <w:i w:val="0"/>
            <w:noProof/>
            <w:sz w:val="22"/>
          </w:rPr>
          <w:tab/>
        </w:r>
        <w:r w:rsidR="005065D4" w:rsidRPr="000D0BCA">
          <w:rPr>
            <w:rStyle w:val="Hyperlink"/>
            <w:noProof/>
          </w:rPr>
          <w:t>Grievance Procedures</w:t>
        </w:r>
        <w:r w:rsidR="005065D4">
          <w:rPr>
            <w:noProof/>
            <w:webHidden/>
          </w:rPr>
          <w:tab/>
        </w:r>
        <w:r w:rsidR="005065D4">
          <w:rPr>
            <w:noProof/>
            <w:webHidden/>
          </w:rPr>
          <w:fldChar w:fldCharType="begin"/>
        </w:r>
        <w:r w:rsidR="005065D4">
          <w:rPr>
            <w:noProof/>
            <w:webHidden/>
          </w:rPr>
          <w:instrText xml:space="preserve"> PAGEREF _Toc505766241 \h </w:instrText>
        </w:r>
        <w:r w:rsidR="005065D4">
          <w:rPr>
            <w:noProof/>
            <w:webHidden/>
          </w:rPr>
        </w:r>
        <w:r w:rsidR="005065D4">
          <w:rPr>
            <w:noProof/>
            <w:webHidden/>
          </w:rPr>
          <w:fldChar w:fldCharType="separate"/>
        </w:r>
        <w:r w:rsidR="005065D4">
          <w:rPr>
            <w:noProof/>
            <w:webHidden/>
          </w:rPr>
          <w:t>19</w:t>
        </w:r>
        <w:r w:rsidR="005065D4">
          <w:rPr>
            <w:noProof/>
            <w:webHidden/>
          </w:rPr>
          <w:fldChar w:fldCharType="end"/>
        </w:r>
      </w:hyperlink>
    </w:p>
    <w:p w14:paraId="48EE80B6" w14:textId="77777777" w:rsidR="005065D4" w:rsidRDefault="00677B8A">
      <w:pPr>
        <w:pStyle w:val="TOC1"/>
        <w:rPr>
          <w:rFonts w:asciiTheme="minorHAnsi" w:eastAsiaTheme="minorEastAsia" w:hAnsiTheme="minorHAnsi"/>
          <w:b w:val="0"/>
          <w:noProof/>
        </w:rPr>
      </w:pPr>
      <w:hyperlink w:anchor="_Toc505766242" w:history="1">
        <w:r w:rsidR="005065D4" w:rsidRPr="000D0BCA">
          <w:rPr>
            <w:rStyle w:val="Hyperlink"/>
            <w:noProof/>
            <w:spacing w:val="-1"/>
          </w:rPr>
          <w:t>AR</w:t>
        </w:r>
        <w:r w:rsidR="005065D4" w:rsidRPr="000D0BCA">
          <w:rPr>
            <w:rStyle w:val="Hyperlink"/>
            <w:noProof/>
          </w:rPr>
          <w:t>T</w:t>
        </w:r>
        <w:r w:rsidR="005065D4" w:rsidRPr="000D0BCA">
          <w:rPr>
            <w:rStyle w:val="Hyperlink"/>
            <w:noProof/>
            <w:spacing w:val="1"/>
          </w:rPr>
          <w:t>I</w:t>
        </w:r>
        <w:r w:rsidR="005065D4" w:rsidRPr="000D0BCA">
          <w:rPr>
            <w:rStyle w:val="Hyperlink"/>
            <w:noProof/>
            <w:spacing w:val="-1"/>
          </w:rPr>
          <w:t>C</w:t>
        </w:r>
        <w:r w:rsidR="005065D4" w:rsidRPr="000D0BCA">
          <w:rPr>
            <w:rStyle w:val="Hyperlink"/>
            <w:noProof/>
          </w:rPr>
          <w:t>LE 7</w:t>
        </w:r>
        <w:r w:rsidR="005065D4">
          <w:rPr>
            <w:noProof/>
            <w:webHidden/>
          </w:rPr>
          <w:tab/>
        </w:r>
        <w:r w:rsidR="005065D4">
          <w:rPr>
            <w:noProof/>
            <w:webHidden/>
          </w:rPr>
          <w:fldChar w:fldCharType="begin"/>
        </w:r>
        <w:r w:rsidR="005065D4">
          <w:rPr>
            <w:noProof/>
            <w:webHidden/>
          </w:rPr>
          <w:instrText xml:space="preserve"> PAGEREF _Toc505766242 \h </w:instrText>
        </w:r>
        <w:r w:rsidR="005065D4">
          <w:rPr>
            <w:noProof/>
            <w:webHidden/>
          </w:rPr>
        </w:r>
        <w:r w:rsidR="005065D4">
          <w:rPr>
            <w:noProof/>
            <w:webHidden/>
          </w:rPr>
          <w:fldChar w:fldCharType="separate"/>
        </w:r>
        <w:r w:rsidR="005065D4">
          <w:rPr>
            <w:noProof/>
            <w:webHidden/>
          </w:rPr>
          <w:t>20</w:t>
        </w:r>
        <w:r w:rsidR="005065D4">
          <w:rPr>
            <w:noProof/>
            <w:webHidden/>
          </w:rPr>
          <w:fldChar w:fldCharType="end"/>
        </w:r>
      </w:hyperlink>
    </w:p>
    <w:p w14:paraId="00CCA235" w14:textId="77777777" w:rsidR="005065D4" w:rsidRDefault="00677B8A">
      <w:pPr>
        <w:pStyle w:val="TOC2"/>
        <w:rPr>
          <w:rFonts w:asciiTheme="minorHAnsi" w:eastAsiaTheme="minorEastAsia" w:hAnsiTheme="minorHAnsi"/>
          <w:noProof/>
          <w:sz w:val="22"/>
        </w:rPr>
      </w:pPr>
      <w:hyperlink w:anchor="_Toc505766243" w:history="1">
        <w:r w:rsidR="005065D4" w:rsidRPr="000D0BCA">
          <w:rPr>
            <w:rStyle w:val="Hyperlink"/>
            <w:rFonts w:eastAsia="Times New Roman"/>
            <w:noProof/>
          </w:rPr>
          <w:t>MINUT</w:t>
        </w:r>
        <w:r w:rsidR="005065D4" w:rsidRPr="000D0BCA">
          <w:rPr>
            <w:rStyle w:val="Hyperlink"/>
            <w:rFonts w:eastAsia="Times New Roman"/>
            <w:noProof/>
            <w:spacing w:val="2"/>
          </w:rPr>
          <w:t>E</w:t>
        </w:r>
        <w:r w:rsidR="005065D4" w:rsidRPr="000D0BCA">
          <w:rPr>
            <w:rStyle w:val="Hyperlink"/>
            <w:rFonts w:eastAsia="Times New Roman"/>
            <w:noProof/>
          </w:rPr>
          <w:t>S,</w:t>
        </w:r>
        <w:r w:rsidR="005065D4" w:rsidRPr="000D0BCA">
          <w:rPr>
            <w:rStyle w:val="Hyperlink"/>
            <w:rFonts w:eastAsia="Times New Roman"/>
            <w:noProof/>
            <w:spacing w:val="-12"/>
          </w:rPr>
          <w:t xml:space="preserve"> </w:t>
        </w:r>
        <w:r w:rsidR="005065D4" w:rsidRPr="000D0BCA">
          <w:rPr>
            <w:rStyle w:val="Hyperlink"/>
            <w:rFonts w:eastAsia="Times New Roman"/>
            <w:noProof/>
          </w:rPr>
          <w:t>R</w:t>
        </w:r>
        <w:r w:rsidR="005065D4" w:rsidRPr="000D0BCA">
          <w:rPr>
            <w:rStyle w:val="Hyperlink"/>
            <w:rFonts w:eastAsia="Times New Roman"/>
            <w:noProof/>
            <w:spacing w:val="2"/>
          </w:rPr>
          <w:t>E</w:t>
        </w:r>
        <w:r w:rsidR="005065D4" w:rsidRPr="000D0BCA">
          <w:rPr>
            <w:rStyle w:val="Hyperlink"/>
            <w:rFonts w:eastAsia="Times New Roman"/>
            <w:noProof/>
          </w:rPr>
          <w:t>GUL</w:t>
        </w:r>
        <w:r w:rsidR="005065D4" w:rsidRPr="000D0BCA">
          <w:rPr>
            <w:rStyle w:val="Hyperlink"/>
            <w:rFonts w:eastAsia="Times New Roman"/>
            <w:noProof/>
            <w:spacing w:val="2"/>
          </w:rPr>
          <w:t>A</w:t>
        </w:r>
        <w:r w:rsidR="005065D4" w:rsidRPr="000D0BCA">
          <w:rPr>
            <w:rStyle w:val="Hyperlink"/>
            <w:rFonts w:eastAsia="Times New Roman"/>
            <w:noProof/>
          </w:rPr>
          <w:t>TIONS,</w:t>
        </w:r>
        <w:r w:rsidR="005065D4" w:rsidRPr="000D0BCA">
          <w:rPr>
            <w:rStyle w:val="Hyperlink"/>
            <w:rFonts w:eastAsia="Times New Roman"/>
            <w:noProof/>
            <w:spacing w:val="-17"/>
          </w:rPr>
          <w:t xml:space="preserve"> </w:t>
        </w:r>
        <w:r w:rsidR="005065D4" w:rsidRPr="000D0BCA">
          <w:rPr>
            <w:rStyle w:val="Hyperlink"/>
            <w:rFonts w:eastAsia="Times New Roman"/>
            <w:noProof/>
          </w:rPr>
          <w:t>BUDG</w:t>
        </w:r>
        <w:r w:rsidR="005065D4" w:rsidRPr="000D0BCA">
          <w:rPr>
            <w:rStyle w:val="Hyperlink"/>
            <w:rFonts w:eastAsia="Times New Roman"/>
            <w:noProof/>
            <w:spacing w:val="2"/>
          </w:rPr>
          <w:t>E</w:t>
        </w:r>
        <w:r w:rsidR="005065D4" w:rsidRPr="000D0BCA">
          <w:rPr>
            <w:rStyle w:val="Hyperlink"/>
            <w:rFonts w:eastAsia="Times New Roman"/>
            <w:noProof/>
          </w:rPr>
          <w:t>TS,</w:t>
        </w:r>
        <w:r w:rsidR="005065D4" w:rsidRPr="000D0BCA">
          <w:rPr>
            <w:rStyle w:val="Hyperlink"/>
            <w:rFonts w:eastAsia="Times New Roman"/>
            <w:noProof/>
            <w:spacing w:val="-13"/>
          </w:rPr>
          <w:t xml:space="preserve"> </w:t>
        </w:r>
        <w:r w:rsidR="005065D4" w:rsidRPr="000D0BCA">
          <w:rPr>
            <w:rStyle w:val="Hyperlink"/>
            <w:rFonts w:eastAsia="Times New Roman"/>
            <w:noProof/>
            <w:spacing w:val="2"/>
          </w:rPr>
          <w:t>A</w:t>
        </w:r>
        <w:r w:rsidR="005065D4" w:rsidRPr="000D0BCA">
          <w:rPr>
            <w:rStyle w:val="Hyperlink"/>
            <w:rFonts w:eastAsia="Times New Roman"/>
            <w:noProof/>
          </w:rPr>
          <w:t>ND</w:t>
        </w:r>
        <w:r w:rsidR="005065D4" w:rsidRPr="000D0BCA">
          <w:rPr>
            <w:rStyle w:val="Hyperlink"/>
            <w:rFonts w:eastAsia="Times New Roman"/>
            <w:noProof/>
            <w:spacing w:val="-5"/>
          </w:rPr>
          <w:t xml:space="preserve"> </w:t>
        </w:r>
        <w:r w:rsidR="005065D4" w:rsidRPr="000D0BCA">
          <w:rPr>
            <w:rStyle w:val="Hyperlink"/>
            <w:rFonts w:eastAsia="Times New Roman"/>
            <w:noProof/>
            <w:w w:val="99"/>
          </w:rPr>
          <w:t>RE</w:t>
        </w:r>
        <w:r w:rsidR="005065D4" w:rsidRPr="000D0BCA">
          <w:rPr>
            <w:rStyle w:val="Hyperlink"/>
            <w:rFonts w:eastAsia="Times New Roman"/>
            <w:noProof/>
            <w:spacing w:val="2"/>
            <w:w w:val="99"/>
          </w:rPr>
          <w:t>P</w:t>
        </w:r>
        <w:r w:rsidR="005065D4" w:rsidRPr="000D0BCA">
          <w:rPr>
            <w:rStyle w:val="Hyperlink"/>
            <w:rFonts w:eastAsia="Times New Roman"/>
            <w:noProof/>
            <w:w w:val="99"/>
          </w:rPr>
          <w:t>ORTS</w:t>
        </w:r>
        <w:r w:rsidR="005065D4">
          <w:rPr>
            <w:noProof/>
            <w:webHidden/>
          </w:rPr>
          <w:tab/>
        </w:r>
        <w:r w:rsidR="005065D4">
          <w:rPr>
            <w:noProof/>
            <w:webHidden/>
          </w:rPr>
          <w:fldChar w:fldCharType="begin"/>
        </w:r>
        <w:r w:rsidR="005065D4">
          <w:rPr>
            <w:noProof/>
            <w:webHidden/>
          </w:rPr>
          <w:instrText xml:space="preserve"> PAGEREF _Toc505766243 \h </w:instrText>
        </w:r>
        <w:r w:rsidR="005065D4">
          <w:rPr>
            <w:noProof/>
            <w:webHidden/>
          </w:rPr>
        </w:r>
        <w:r w:rsidR="005065D4">
          <w:rPr>
            <w:noProof/>
            <w:webHidden/>
          </w:rPr>
          <w:fldChar w:fldCharType="separate"/>
        </w:r>
        <w:r w:rsidR="005065D4">
          <w:rPr>
            <w:noProof/>
            <w:webHidden/>
          </w:rPr>
          <w:t>20</w:t>
        </w:r>
        <w:r w:rsidR="005065D4">
          <w:rPr>
            <w:noProof/>
            <w:webHidden/>
          </w:rPr>
          <w:fldChar w:fldCharType="end"/>
        </w:r>
      </w:hyperlink>
    </w:p>
    <w:p w14:paraId="457787CC" w14:textId="77777777" w:rsidR="005065D4" w:rsidRDefault="00677B8A">
      <w:pPr>
        <w:pStyle w:val="TOC3"/>
        <w:rPr>
          <w:rFonts w:asciiTheme="minorHAnsi" w:eastAsiaTheme="minorEastAsia" w:hAnsiTheme="minorHAnsi"/>
          <w:i w:val="0"/>
          <w:noProof/>
          <w:sz w:val="22"/>
        </w:rPr>
      </w:pPr>
      <w:hyperlink w:anchor="_Toc505766244" w:history="1">
        <w:r w:rsidR="005065D4" w:rsidRPr="000D0BCA">
          <w:rPr>
            <w:rStyle w:val="Hyperlink"/>
            <w:noProof/>
          </w:rPr>
          <w:t>7.1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_Toc505766244 \h </w:instrText>
        </w:r>
        <w:r w:rsidR="005065D4">
          <w:rPr>
            <w:noProof/>
            <w:webHidden/>
          </w:rPr>
        </w:r>
        <w:r w:rsidR="005065D4">
          <w:rPr>
            <w:noProof/>
            <w:webHidden/>
          </w:rPr>
          <w:fldChar w:fldCharType="separate"/>
        </w:r>
        <w:r w:rsidR="005065D4">
          <w:rPr>
            <w:noProof/>
            <w:webHidden/>
          </w:rPr>
          <w:t>20</w:t>
        </w:r>
        <w:r w:rsidR="005065D4">
          <w:rPr>
            <w:noProof/>
            <w:webHidden/>
          </w:rPr>
          <w:fldChar w:fldCharType="end"/>
        </w:r>
      </w:hyperlink>
    </w:p>
    <w:p w14:paraId="15A16DF6" w14:textId="77777777" w:rsidR="005065D4" w:rsidRDefault="00677B8A">
      <w:pPr>
        <w:pStyle w:val="TOC3"/>
        <w:rPr>
          <w:rFonts w:asciiTheme="minorHAnsi" w:eastAsiaTheme="minorEastAsia" w:hAnsiTheme="minorHAnsi"/>
          <w:i w:val="0"/>
          <w:noProof/>
          <w:sz w:val="22"/>
        </w:rPr>
      </w:pPr>
      <w:hyperlink w:anchor="_Toc505766245" w:history="1">
        <w:r w:rsidR="005065D4" w:rsidRPr="000D0BCA">
          <w:rPr>
            <w:rStyle w:val="Hyperlink"/>
            <w:noProof/>
          </w:rPr>
          <w:t>7.2</w:t>
        </w:r>
        <w:r w:rsidR="005065D4">
          <w:rPr>
            <w:rFonts w:asciiTheme="minorHAnsi" w:eastAsiaTheme="minorEastAsia" w:hAnsiTheme="minorHAnsi"/>
            <w:i w:val="0"/>
            <w:noProof/>
            <w:sz w:val="22"/>
          </w:rPr>
          <w:tab/>
        </w:r>
        <w:r w:rsidR="005065D4" w:rsidRPr="000D0BCA">
          <w:rPr>
            <w:rStyle w:val="Hyperlink"/>
            <w:noProof/>
          </w:rPr>
          <w:t>Board and University Documents</w:t>
        </w:r>
        <w:r w:rsidR="005065D4">
          <w:rPr>
            <w:noProof/>
            <w:webHidden/>
          </w:rPr>
          <w:tab/>
        </w:r>
        <w:r w:rsidR="005065D4">
          <w:rPr>
            <w:noProof/>
            <w:webHidden/>
          </w:rPr>
          <w:fldChar w:fldCharType="begin"/>
        </w:r>
        <w:r w:rsidR="005065D4">
          <w:rPr>
            <w:noProof/>
            <w:webHidden/>
          </w:rPr>
          <w:instrText xml:space="preserve"> PAGEREF _Toc505766245 \h </w:instrText>
        </w:r>
        <w:r w:rsidR="005065D4">
          <w:rPr>
            <w:noProof/>
            <w:webHidden/>
          </w:rPr>
        </w:r>
        <w:r w:rsidR="005065D4">
          <w:rPr>
            <w:noProof/>
            <w:webHidden/>
          </w:rPr>
          <w:fldChar w:fldCharType="separate"/>
        </w:r>
        <w:r w:rsidR="005065D4">
          <w:rPr>
            <w:noProof/>
            <w:webHidden/>
          </w:rPr>
          <w:t>20</w:t>
        </w:r>
        <w:r w:rsidR="005065D4">
          <w:rPr>
            <w:noProof/>
            <w:webHidden/>
          </w:rPr>
          <w:fldChar w:fldCharType="end"/>
        </w:r>
      </w:hyperlink>
    </w:p>
    <w:p w14:paraId="6D0434EE" w14:textId="77777777" w:rsidR="005065D4" w:rsidRDefault="00677B8A">
      <w:pPr>
        <w:pStyle w:val="TOC3"/>
        <w:rPr>
          <w:rFonts w:asciiTheme="minorHAnsi" w:eastAsiaTheme="minorEastAsia" w:hAnsiTheme="minorHAnsi"/>
          <w:i w:val="0"/>
          <w:noProof/>
          <w:sz w:val="22"/>
        </w:rPr>
      </w:pPr>
      <w:hyperlink w:anchor="_Toc505766246" w:history="1">
        <w:r w:rsidR="005065D4" w:rsidRPr="000D0BCA">
          <w:rPr>
            <w:rStyle w:val="Hyperlink"/>
            <w:noProof/>
          </w:rPr>
          <w:t>7.3</w:t>
        </w:r>
        <w:r w:rsidR="005065D4">
          <w:rPr>
            <w:rFonts w:asciiTheme="minorHAnsi" w:eastAsiaTheme="minorEastAsia" w:hAnsiTheme="minorHAnsi"/>
            <w:i w:val="0"/>
            <w:noProof/>
            <w:sz w:val="22"/>
          </w:rPr>
          <w:tab/>
        </w:r>
        <w:r w:rsidR="005065D4" w:rsidRPr="000D0BCA">
          <w:rPr>
            <w:rStyle w:val="Hyperlink"/>
            <w:noProof/>
          </w:rPr>
          <w:t>Request for information</w:t>
        </w:r>
        <w:r w:rsidR="005065D4">
          <w:rPr>
            <w:noProof/>
            <w:webHidden/>
          </w:rPr>
          <w:tab/>
        </w:r>
        <w:r w:rsidR="005065D4">
          <w:rPr>
            <w:noProof/>
            <w:webHidden/>
          </w:rPr>
          <w:fldChar w:fldCharType="begin"/>
        </w:r>
        <w:r w:rsidR="005065D4">
          <w:rPr>
            <w:noProof/>
            <w:webHidden/>
          </w:rPr>
          <w:instrText xml:space="preserve"> PAGEREF _Toc505766246 \h </w:instrText>
        </w:r>
        <w:r w:rsidR="005065D4">
          <w:rPr>
            <w:noProof/>
            <w:webHidden/>
          </w:rPr>
        </w:r>
        <w:r w:rsidR="005065D4">
          <w:rPr>
            <w:noProof/>
            <w:webHidden/>
          </w:rPr>
          <w:fldChar w:fldCharType="separate"/>
        </w:r>
        <w:r w:rsidR="005065D4">
          <w:rPr>
            <w:noProof/>
            <w:webHidden/>
          </w:rPr>
          <w:t>21</w:t>
        </w:r>
        <w:r w:rsidR="005065D4">
          <w:rPr>
            <w:noProof/>
            <w:webHidden/>
          </w:rPr>
          <w:fldChar w:fldCharType="end"/>
        </w:r>
      </w:hyperlink>
    </w:p>
    <w:p w14:paraId="556F8200" w14:textId="77777777" w:rsidR="005065D4" w:rsidRDefault="00677B8A">
      <w:pPr>
        <w:pStyle w:val="TOC3"/>
        <w:rPr>
          <w:rFonts w:asciiTheme="minorHAnsi" w:eastAsiaTheme="minorEastAsia" w:hAnsiTheme="minorHAnsi"/>
          <w:i w:val="0"/>
          <w:noProof/>
          <w:sz w:val="22"/>
        </w:rPr>
      </w:pPr>
      <w:hyperlink w:anchor="_Toc505766247" w:history="1">
        <w:r w:rsidR="005065D4" w:rsidRPr="000D0BCA">
          <w:rPr>
            <w:rStyle w:val="Hyperlink"/>
            <w:noProof/>
          </w:rPr>
          <w:t>7.4</w:t>
        </w:r>
        <w:r w:rsidR="005065D4">
          <w:rPr>
            <w:rFonts w:asciiTheme="minorHAnsi" w:eastAsiaTheme="minorEastAsia" w:hAnsiTheme="minorHAnsi"/>
            <w:i w:val="0"/>
            <w:noProof/>
            <w:sz w:val="22"/>
          </w:rPr>
          <w:tab/>
        </w:r>
        <w:r w:rsidR="005065D4" w:rsidRPr="000D0BCA">
          <w:rPr>
            <w:rStyle w:val="Hyperlink"/>
            <w:noProof/>
          </w:rPr>
          <w:t>Bargaining Unit Member List.</w:t>
        </w:r>
        <w:r w:rsidR="005065D4">
          <w:rPr>
            <w:noProof/>
            <w:webHidden/>
          </w:rPr>
          <w:tab/>
        </w:r>
        <w:r w:rsidR="005065D4">
          <w:rPr>
            <w:noProof/>
            <w:webHidden/>
          </w:rPr>
          <w:fldChar w:fldCharType="begin"/>
        </w:r>
        <w:r w:rsidR="005065D4">
          <w:rPr>
            <w:noProof/>
            <w:webHidden/>
          </w:rPr>
          <w:instrText xml:space="preserve"> PAGEREF _Toc505766247 \h </w:instrText>
        </w:r>
        <w:r w:rsidR="005065D4">
          <w:rPr>
            <w:noProof/>
            <w:webHidden/>
          </w:rPr>
        </w:r>
        <w:r w:rsidR="005065D4">
          <w:rPr>
            <w:noProof/>
            <w:webHidden/>
          </w:rPr>
          <w:fldChar w:fldCharType="separate"/>
        </w:r>
        <w:r w:rsidR="005065D4">
          <w:rPr>
            <w:noProof/>
            <w:webHidden/>
          </w:rPr>
          <w:t>21</w:t>
        </w:r>
        <w:r w:rsidR="005065D4">
          <w:rPr>
            <w:noProof/>
            <w:webHidden/>
          </w:rPr>
          <w:fldChar w:fldCharType="end"/>
        </w:r>
      </w:hyperlink>
    </w:p>
    <w:p w14:paraId="31DB1770" w14:textId="77777777" w:rsidR="005065D4" w:rsidRDefault="00677B8A">
      <w:pPr>
        <w:pStyle w:val="TOC1"/>
        <w:rPr>
          <w:rFonts w:asciiTheme="minorHAnsi" w:eastAsiaTheme="minorEastAsia" w:hAnsiTheme="minorHAnsi"/>
          <w:b w:val="0"/>
          <w:noProof/>
        </w:rPr>
      </w:pPr>
      <w:hyperlink w:anchor="_Toc505766248" w:history="1">
        <w:r w:rsidR="005065D4" w:rsidRPr="000D0BCA">
          <w:rPr>
            <w:rStyle w:val="Hyperlink"/>
            <w:noProof/>
          </w:rPr>
          <w:t>ARTICLE 8</w:t>
        </w:r>
        <w:r w:rsidR="005065D4">
          <w:rPr>
            <w:noProof/>
            <w:webHidden/>
          </w:rPr>
          <w:tab/>
        </w:r>
        <w:r w:rsidR="005065D4">
          <w:rPr>
            <w:noProof/>
            <w:webHidden/>
          </w:rPr>
          <w:fldChar w:fldCharType="begin"/>
        </w:r>
        <w:r w:rsidR="005065D4">
          <w:rPr>
            <w:noProof/>
            <w:webHidden/>
          </w:rPr>
          <w:instrText xml:space="preserve"> PAGEREF _Toc505766248 \h </w:instrText>
        </w:r>
        <w:r w:rsidR="005065D4">
          <w:rPr>
            <w:noProof/>
            <w:webHidden/>
          </w:rPr>
        </w:r>
        <w:r w:rsidR="005065D4">
          <w:rPr>
            <w:noProof/>
            <w:webHidden/>
          </w:rPr>
          <w:fldChar w:fldCharType="separate"/>
        </w:r>
        <w:r w:rsidR="005065D4">
          <w:rPr>
            <w:noProof/>
            <w:webHidden/>
          </w:rPr>
          <w:t>21</w:t>
        </w:r>
        <w:r w:rsidR="005065D4">
          <w:rPr>
            <w:noProof/>
            <w:webHidden/>
          </w:rPr>
          <w:fldChar w:fldCharType="end"/>
        </w:r>
      </w:hyperlink>
    </w:p>
    <w:p w14:paraId="3D1EEA92" w14:textId="77777777" w:rsidR="005065D4" w:rsidRDefault="00677B8A">
      <w:pPr>
        <w:pStyle w:val="TOC2"/>
        <w:rPr>
          <w:rFonts w:asciiTheme="minorHAnsi" w:eastAsiaTheme="minorEastAsia" w:hAnsiTheme="minorHAnsi"/>
          <w:noProof/>
          <w:sz w:val="22"/>
        </w:rPr>
      </w:pPr>
      <w:hyperlink w:anchor="_Toc505766249" w:history="1">
        <w:r w:rsidR="005065D4" w:rsidRPr="000D0BCA">
          <w:rPr>
            <w:rStyle w:val="Hyperlink"/>
            <w:noProof/>
          </w:rPr>
          <w:t>APPOINTMENT</w:t>
        </w:r>
        <w:r w:rsidR="005065D4">
          <w:rPr>
            <w:noProof/>
            <w:webHidden/>
          </w:rPr>
          <w:tab/>
        </w:r>
        <w:r w:rsidR="005065D4">
          <w:rPr>
            <w:noProof/>
            <w:webHidden/>
          </w:rPr>
          <w:fldChar w:fldCharType="begin"/>
        </w:r>
        <w:r w:rsidR="005065D4">
          <w:rPr>
            <w:noProof/>
            <w:webHidden/>
          </w:rPr>
          <w:instrText xml:space="preserve"> PAGEREF _Toc505766249 \h </w:instrText>
        </w:r>
        <w:r w:rsidR="005065D4">
          <w:rPr>
            <w:noProof/>
            <w:webHidden/>
          </w:rPr>
        </w:r>
        <w:r w:rsidR="005065D4">
          <w:rPr>
            <w:noProof/>
            <w:webHidden/>
          </w:rPr>
          <w:fldChar w:fldCharType="separate"/>
        </w:r>
        <w:r w:rsidR="005065D4">
          <w:rPr>
            <w:noProof/>
            <w:webHidden/>
          </w:rPr>
          <w:t>21</w:t>
        </w:r>
        <w:r w:rsidR="005065D4">
          <w:rPr>
            <w:noProof/>
            <w:webHidden/>
          </w:rPr>
          <w:fldChar w:fldCharType="end"/>
        </w:r>
      </w:hyperlink>
    </w:p>
    <w:p w14:paraId="6619B66F" w14:textId="77777777" w:rsidR="005065D4" w:rsidRDefault="00677B8A">
      <w:pPr>
        <w:pStyle w:val="TOC3"/>
        <w:rPr>
          <w:rFonts w:asciiTheme="minorHAnsi" w:eastAsiaTheme="minorEastAsia" w:hAnsiTheme="minorHAnsi"/>
          <w:i w:val="0"/>
          <w:noProof/>
          <w:sz w:val="22"/>
        </w:rPr>
      </w:pPr>
      <w:hyperlink w:anchor="_Toc505766250" w:history="1">
        <w:r w:rsidR="005065D4" w:rsidRPr="000D0BCA">
          <w:rPr>
            <w:rStyle w:val="Hyperlink"/>
            <w:noProof/>
          </w:rPr>
          <w:t>8.1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_Toc505766250 \h </w:instrText>
        </w:r>
        <w:r w:rsidR="005065D4">
          <w:rPr>
            <w:noProof/>
            <w:webHidden/>
          </w:rPr>
        </w:r>
        <w:r w:rsidR="005065D4">
          <w:rPr>
            <w:noProof/>
            <w:webHidden/>
          </w:rPr>
          <w:fldChar w:fldCharType="separate"/>
        </w:r>
        <w:r w:rsidR="005065D4">
          <w:rPr>
            <w:noProof/>
            <w:webHidden/>
          </w:rPr>
          <w:t>21</w:t>
        </w:r>
        <w:r w:rsidR="005065D4">
          <w:rPr>
            <w:noProof/>
            <w:webHidden/>
          </w:rPr>
          <w:fldChar w:fldCharType="end"/>
        </w:r>
      </w:hyperlink>
    </w:p>
    <w:p w14:paraId="0378A089" w14:textId="77777777" w:rsidR="005065D4" w:rsidRDefault="00677B8A">
      <w:pPr>
        <w:pStyle w:val="TOC3"/>
        <w:rPr>
          <w:rFonts w:asciiTheme="minorHAnsi" w:eastAsiaTheme="minorEastAsia" w:hAnsiTheme="minorHAnsi"/>
          <w:i w:val="0"/>
          <w:noProof/>
          <w:sz w:val="22"/>
        </w:rPr>
      </w:pPr>
      <w:hyperlink w:anchor="_Toc505766251" w:history="1">
        <w:r w:rsidR="005065D4" w:rsidRPr="000D0BCA">
          <w:rPr>
            <w:rStyle w:val="Hyperlink"/>
            <w:noProof/>
          </w:rPr>
          <w:t>8.2</w:t>
        </w:r>
        <w:r w:rsidR="005065D4">
          <w:rPr>
            <w:rFonts w:asciiTheme="minorHAnsi" w:eastAsiaTheme="minorEastAsia" w:hAnsiTheme="minorHAnsi"/>
            <w:i w:val="0"/>
            <w:noProof/>
            <w:sz w:val="22"/>
          </w:rPr>
          <w:tab/>
        </w:r>
        <w:r w:rsidR="005065D4" w:rsidRPr="000D0BCA">
          <w:rPr>
            <w:rStyle w:val="Hyperlink"/>
            <w:noProof/>
          </w:rPr>
          <w:t>Advertisement of Vacancies</w:t>
        </w:r>
        <w:r w:rsidR="005065D4">
          <w:rPr>
            <w:noProof/>
            <w:webHidden/>
          </w:rPr>
          <w:tab/>
        </w:r>
        <w:r w:rsidR="005065D4">
          <w:rPr>
            <w:noProof/>
            <w:webHidden/>
          </w:rPr>
          <w:fldChar w:fldCharType="begin"/>
        </w:r>
        <w:r w:rsidR="005065D4">
          <w:rPr>
            <w:noProof/>
            <w:webHidden/>
          </w:rPr>
          <w:instrText xml:space="preserve"> PAGEREF _Toc505766251 \h </w:instrText>
        </w:r>
        <w:r w:rsidR="005065D4">
          <w:rPr>
            <w:noProof/>
            <w:webHidden/>
          </w:rPr>
        </w:r>
        <w:r w:rsidR="005065D4">
          <w:rPr>
            <w:noProof/>
            <w:webHidden/>
          </w:rPr>
          <w:fldChar w:fldCharType="separate"/>
        </w:r>
        <w:r w:rsidR="005065D4">
          <w:rPr>
            <w:noProof/>
            <w:webHidden/>
          </w:rPr>
          <w:t>22</w:t>
        </w:r>
        <w:r w:rsidR="005065D4">
          <w:rPr>
            <w:noProof/>
            <w:webHidden/>
          </w:rPr>
          <w:fldChar w:fldCharType="end"/>
        </w:r>
      </w:hyperlink>
    </w:p>
    <w:p w14:paraId="45B363F0" w14:textId="77777777" w:rsidR="005065D4" w:rsidRDefault="00677B8A">
      <w:pPr>
        <w:pStyle w:val="TOC3"/>
        <w:rPr>
          <w:rFonts w:asciiTheme="minorHAnsi" w:eastAsiaTheme="minorEastAsia" w:hAnsiTheme="minorHAnsi"/>
          <w:i w:val="0"/>
          <w:noProof/>
          <w:sz w:val="22"/>
        </w:rPr>
      </w:pPr>
      <w:hyperlink w:anchor="_Toc505766252" w:history="1">
        <w:r w:rsidR="005065D4" w:rsidRPr="000D0BCA">
          <w:rPr>
            <w:rStyle w:val="Hyperlink"/>
            <w:noProof/>
          </w:rPr>
          <w:t>8.3</w:t>
        </w:r>
        <w:r w:rsidR="005065D4">
          <w:rPr>
            <w:rFonts w:asciiTheme="minorHAnsi" w:eastAsiaTheme="minorEastAsia" w:hAnsiTheme="minorHAnsi"/>
            <w:i w:val="0"/>
            <w:noProof/>
            <w:sz w:val="22"/>
          </w:rPr>
          <w:tab/>
        </w:r>
        <w:r w:rsidR="005065D4" w:rsidRPr="000D0BCA">
          <w:rPr>
            <w:rStyle w:val="Hyperlink"/>
            <w:noProof/>
          </w:rPr>
          <w:t>Employment Agreement</w:t>
        </w:r>
        <w:r w:rsidR="005065D4">
          <w:rPr>
            <w:noProof/>
            <w:webHidden/>
          </w:rPr>
          <w:tab/>
        </w:r>
        <w:r w:rsidR="005065D4">
          <w:rPr>
            <w:noProof/>
            <w:webHidden/>
          </w:rPr>
          <w:fldChar w:fldCharType="begin"/>
        </w:r>
        <w:r w:rsidR="005065D4">
          <w:rPr>
            <w:noProof/>
            <w:webHidden/>
          </w:rPr>
          <w:instrText xml:space="preserve"> PAGEREF _Toc505766252 \h </w:instrText>
        </w:r>
        <w:r w:rsidR="005065D4">
          <w:rPr>
            <w:noProof/>
            <w:webHidden/>
          </w:rPr>
        </w:r>
        <w:r w:rsidR="005065D4">
          <w:rPr>
            <w:noProof/>
            <w:webHidden/>
          </w:rPr>
          <w:fldChar w:fldCharType="separate"/>
        </w:r>
        <w:r w:rsidR="005065D4">
          <w:rPr>
            <w:noProof/>
            <w:webHidden/>
          </w:rPr>
          <w:t>22</w:t>
        </w:r>
        <w:r w:rsidR="005065D4">
          <w:rPr>
            <w:noProof/>
            <w:webHidden/>
          </w:rPr>
          <w:fldChar w:fldCharType="end"/>
        </w:r>
      </w:hyperlink>
    </w:p>
    <w:p w14:paraId="0E0DC28F" w14:textId="77777777" w:rsidR="005065D4" w:rsidRDefault="00677B8A">
      <w:pPr>
        <w:pStyle w:val="TOC3"/>
        <w:rPr>
          <w:rFonts w:asciiTheme="minorHAnsi" w:eastAsiaTheme="minorEastAsia" w:hAnsiTheme="minorHAnsi"/>
          <w:i w:val="0"/>
          <w:noProof/>
          <w:sz w:val="22"/>
        </w:rPr>
      </w:pPr>
      <w:hyperlink w:anchor="_Toc505766253" w:history="1">
        <w:r w:rsidR="005065D4" w:rsidRPr="000D0BCA">
          <w:rPr>
            <w:rStyle w:val="Hyperlink"/>
            <w:noProof/>
          </w:rPr>
          <w:t>8.4</w:t>
        </w:r>
        <w:r w:rsidR="005065D4">
          <w:rPr>
            <w:rFonts w:asciiTheme="minorHAnsi" w:eastAsiaTheme="minorEastAsia" w:hAnsiTheme="minorHAnsi"/>
            <w:i w:val="0"/>
            <w:noProof/>
            <w:sz w:val="22"/>
          </w:rPr>
          <w:tab/>
        </w:r>
        <w:r w:rsidR="005065D4" w:rsidRPr="000D0BCA">
          <w:rPr>
            <w:rStyle w:val="Hyperlink"/>
            <w:noProof/>
          </w:rPr>
          <w:t>Change in Appointments</w:t>
        </w:r>
        <w:r w:rsidR="005065D4">
          <w:rPr>
            <w:noProof/>
            <w:webHidden/>
          </w:rPr>
          <w:tab/>
        </w:r>
        <w:r w:rsidR="005065D4">
          <w:rPr>
            <w:noProof/>
            <w:webHidden/>
          </w:rPr>
          <w:fldChar w:fldCharType="begin"/>
        </w:r>
        <w:r w:rsidR="005065D4">
          <w:rPr>
            <w:noProof/>
            <w:webHidden/>
          </w:rPr>
          <w:instrText xml:space="preserve"> PAGEREF _Toc505766253 \h </w:instrText>
        </w:r>
        <w:r w:rsidR="005065D4">
          <w:rPr>
            <w:noProof/>
            <w:webHidden/>
          </w:rPr>
        </w:r>
        <w:r w:rsidR="005065D4">
          <w:rPr>
            <w:noProof/>
            <w:webHidden/>
          </w:rPr>
          <w:fldChar w:fldCharType="separate"/>
        </w:r>
        <w:r w:rsidR="005065D4">
          <w:rPr>
            <w:noProof/>
            <w:webHidden/>
          </w:rPr>
          <w:t>23</w:t>
        </w:r>
        <w:r w:rsidR="005065D4">
          <w:rPr>
            <w:noProof/>
            <w:webHidden/>
          </w:rPr>
          <w:fldChar w:fldCharType="end"/>
        </w:r>
      </w:hyperlink>
    </w:p>
    <w:p w14:paraId="40EDAFA8" w14:textId="77777777" w:rsidR="005065D4" w:rsidRDefault="00677B8A">
      <w:pPr>
        <w:pStyle w:val="TOC3"/>
        <w:rPr>
          <w:rFonts w:asciiTheme="minorHAnsi" w:eastAsiaTheme="minorEastAsia" w:hAnsiTheme="minorHAnsi"/>
          <w:i w:val="0"/>
          <w:noProof/>
          <w:sz w:val="22"/>
        </w:rPr>
      </w:pPr>
      <w:hyperlink w:anchor="_Toc505766254" w:history="1">
        <w:r w:rsidR="005065D4" w:rsidRPr="000D0BCA">
          <w:rPr>
            <w:rStyle w:val="Hyperlink"/>
            <w:noProof/>
          </w:rPr>
          <w:t>8.5</w:t>
        </w:r>
        <w:r w:rsidR="005065D4">
          <w:rPr>
            <w:rFonts w:asciiTheme="minorHAnsi" w:eastAsiaTheme="minorEastAsia" w:hAnsiTheme="minorHAnsi"/>
            <w:i w:val="0"/>
            <w:noProof/>
            <w:sz w:val="22"/>
          </w:rPr>
          <w:tab/>
        </w:r>
        <w:r w:rsidR="005065D4" w:rsidRPr="000D0BCA">
          <w:rPr>
            <w:rStyle w:val="Hyperlink"/>
            <w:noProof/>
          </w:rPr>
          <w:t>Appointment Types</w:t>
        </w:r>
        <w:r w:rsidR="005065D4">
          <w:rPr>
            <w:noProof/>
            <w:webHidden/>
          </w:rPr>
          <w:tab/>
        </w:r>
        <w:r w:rsidR="005065D4">
          <w:rPr>
            <w:noProof/>
            <w:webHidden/>
          </w:rPr>
          <w:fldChar w:fldCharType="begin"/>
        </w:r>
        <w:r w:rsidR="005065D4">
          <w:rPr>
            <w:noProof/>
            <w:webHidden/>
          </w:rPr>
          <w:instrText xml:space="preserve"> PAGEREF _Toc505766254 \h </w:instrText>
        </w:r>
        <w:r w:rsidR="005065D4">
          <w:rPr>
            <w:noProof/>
            <w:webHidden/>
          </w:rPr>
        </w:r>
        <w:r w:rsidR="005065D4">
          <w:rPr>
            <w:noProof/>
            <w:webHidden/>
          </w:rPr>
          <w:fldChar w:fldCharType="separate"/>
        </w:r>
        <w:r w:rsidR="005065D4">
          <w:rPr>
            <w:noProof/>
            <w:webHidden/>
          </w:rPr>
          <w:t>23</w:t>
        </w:r>
        <w:r w:rsidR="005065D4">
          <w:rPr>
            <w:noProof/>
            <w:webHidden/>
          </w:rPr>
          <w:fldChar w:fldCharType="end"/>
        </w:r>
      </w:hyperlink>
    </w:p>
    <w:p w14:paraId="79789359" w14:textId="77777777" w:rsidR="005065D4" w:rsidRDefault="00677B8A">
      <w:pPr>
        <w:pStyle w:val="TOC3"/>
        <w:rPr>
          <w:rFonts w:asciiTheme="minorHAnsi" w:eastAsiaTheme="minorEastAsia" w:hAnsiTheme="minorHAnsi"/>
          <w:i w:val="0"/>
          <w:noProof/>
          <w:sz w:val="22"/>
        </w:rPr>
      </w:pPr>
      <w:hyperlink w:anchor="_Toc505766255" w:history="1">
        <w:r w:rsidR="005065D4" w:rsidRPr="000D0BCA">
          <w:rPr>
            <w:rStyle w:val="Hyperlink"/>
            <w:rFonts w:eastAsia="Times New Roman"/>
            <w:noProof/>
          </w:rPr>
          <w:t>8.6</w:t>
        </w:r>
        <w:r w:rsidR="005065D4">
          <w:rPr>
            <w:rFonts w:asciiTheme="minorHAnsi" w:eastAsiaTheme="minorEastAsia" w:hAnsiTheme="minorHAnsi"/>
            <w:i w:val="0"/>
            <w:noProof/>
            <w:sz w:val="22"/>
          </w:rPr>
          <w:tab/>
        </w:r>
        <w:r w:rsidR="005065D4" w:rsidRPr="000D0BCA">
          <w:rPr>
            <w:rStyle w:val="Hyperlink"/>
            <w:rFonts w:eastAsia="Times New Roman"/>
            <w:noProof/>
          </w:rPr>
          <w:t>Supplemental Summer Appointments.</w:t>
        </w:r>
        <w:r w:rsidR="005065D4">
          <w:rPr>
            <w:noProof/>
            <w:webHidden/>
          </w:rPr>
          <w:tab/>
        </w:r>
        <w:r w:rsidR="005065D4">
          <w:rPr>
            <w:noProof/>
            <w:webHidden/>
          </w:rPr>
          <w:fldChar w:fldCharType="begin"/>
        </w:r>
        <w:r w:rsidR="005065D4">
          <w:rPr>
            <w:noProof/>
            <w:webHidden/>
          </w:rPr>
          <w:instrText xml:space="preserve"> PAGEREF _Toc505766255 \h </w:instrText>
        </w:r>
        <w:r w:rsidR="005065D4">
          <w:rPr>
            <w:noProof/>
            <w:webHidden/>
          </w:rPr>
        </w:r>
        <w:r w:rsidR="005065D4">
          <w:rPr>
            <w:noProof/>
            <w:webHidden/>
          </w:rPr>
          <w:fldChar w:fldCharType="separate"/>
        </w:r>
        <w:r w:rsidR="005065D4">
          <w:rPr>
            <w:noProof/>
            <w:webHidden/>
          </w:rPr>
          <w:t>24</w:t>
        </w:r>
        <w:r w:rsidR="005065D4">
          <w:rPr>
            <w:noProof/>
            <w:webHidden/>
          </w:rPr>
          <w:fldChar w:fldCharType="end"/>
        </w:r>
      </w:hyperlink>
    </w:p>
    <w:p w14:paraId="21B9BCF0" w14:textId="77777777" w:rsidR="005065D4" w:rsidRDefault="00677B8A">
      <w:pPr>
        <w:pStyle w:val="TOC3"/>
        <w:rPr>
          <w:rFonts w:asciiTheme="minorHAnsi" w:eastAsiaTheme="minorEastAsia" w:hAnsiTheme="minorHAnsi"/>
          <w:i w:val="0"/>
          <w:noProof/>
          <w:sz w:val="22"/>
        </w:rPr>
      </w:pPr>
      <w:hyperlink w:anchor="_Toc505766256" w:history="1">
        <w:r w:rsidR="005065D4" w:rsidRPr="000D0BCA">
          <w:rPr>
            <w:rStyle w:val="Hyperlink"/>
            <w:noProof/>
          </w:rPr>
          <w:t>8.7</w:t>
        </w:r>
        <w:r w:rsidR="005065D4">
          <w:rPr>
            <w:rFonts w:asciiTheme="minorHAnsi" w:eastAsiaTheme="minorEastAsia" w:hAnsiTheme="minorHAnsi"/>
            <w:i w:val="0"/>
            <w:noProof/>
            <w:sz w:val="22"/>
          </w:rPr>
          <w:tab/>
        </w:r>
        <w:r w:rsidR="005065D4" w:rsidRPr="000D0BCA">
          <w:rPr>
            <w:rStyle w:val="Hyperlink"/>
            <w:noProof/>
          </w:rPr>
          <w:t>Overload Appointments</w:t>
        </w:r>
        <w:r w:rsidR="005065D4">
          <w:rPr>
            <w:noProof/>
            <w:webHidden/>
          </w:rPr>
          <w:tab/>
        </w:r>
        <w:r w:rsidR="005065D4">
          <w:rPr>
            <w:noProof/>
            <w:webHidden/>
          </w:rPr>
          <w:fldChar w:fldCharType="begin"/>
        </w:r>
        <w:r w:rsidR="005065D4">
          <w:rPr>
            <w:noProof/>
            <w:webHidden/>
          </w:rPr>
          <w:instrText xml:space="preserve"> PAGEREF _Toc505766256 \h </w:instrText>
        </w:r>
        <w:r w:rsidR="005065D4">
          <w:rPr>
            <w:noProof/>
            <w:webHidden/>
          </w:rPr>
        </w:r>
        <w:r w:rsidR="005065D4">
          <w:rPr>
            <w:noProof/>
            <w:webHidden/>
          </w:rPr>
          <w:fldChar w:fldCharType="separate"/>
        </w:r>
        <w:r w:rsidR="005065D4">
          <w:rPr>
            <w:noProof/>
            <w:webHidden/>
          </w:rPr>
          <w:t>25</w:t>
        </w:r>
        <w:r w:rsidR="005065D4">
          <w:rPr>
            <w:noProof/>
            <w:webHidden/>
          </w:rPr>
          <w:fldChar w:fldCharType="end"/>
        </w:r>
      </w:hyperlink>
    </w:p>
    <w:p w14:paraId="6D92038C" w14:textId="77777777" w:rsidR="005065D4" w:rsidRDefault="00677B8A">
      <w:pPr>
        <w:pStyle w:val="TOC3"/>
        <w:rPr>
          <w:rFonts w:asciiTheme="minorHAnsi" w:eastAsiaTheme="minorEastAsia" w:hAnsiTheme="minorHAnsi"/>
          <w:i w:val="0"/>
          <w:noProof/>
          <w:sz w:val="22"/>
        </w:rPr>
      </w:pPr>
      <w:hyperlink w:anchor="_Toc505766257" w:history="1">
        <w:r w:rsidR="005065D4" w:rsidRPr="000D0BCA">
          <w:rPr>
            <w:rStyle w:val="Hyperlink"/>
            <w:noProof/>
          </w:rPr>
          <w:t>8.8</w:t>
        </w:r>
        <w:r w:rsidR="005065D4">
          <w:rPr>
            <w:rFonts w:asciiTheme="minorHAnsi" w:eastAsiaTheme="minorEastAsia" w:hAnsiTheme="minorHAnsi"/>
            <w:i w:val="0"/>
            <w:noProof/>
            <w:sz w:val="22"/>
          </w:rPr>
          <w:tab/>
        </w:r>
        <w:r w:rsidR="005065D4" w:rsidRPr="000D0BCA">
          <w:rPr>
            <w:rStyle w:val="Hyperlink"/>
            <w:noProof/>
          </w:rPr>
          <w:t>Study Abroad Appointments</w:t>
        </w:r>
        <w:r w:rsidR="005065D4">
          <w:rPr>
            <w:noProof/>
            <w:webHidden/>
          </w:rPr>
          <w:tab/>
        </w:r>
        <w:r w:rsidR="005065D4">
          <w:rPr>
            <w:noProof/>
            <w:webHidden/>
          </w:rPr>
          <w:fldChar w:fldCharType="begin"/>
        </w:r>
        <w:r w:rsidR="005065D4">
          <w:rPr>
            <w:noProof/>
            <w:webHidden/>
          </w:rPr>
          <w:instrText xml:space="preserve"> PAGEREF _Toc505766257 \h </w:instrText>
        </w:r>
        <w:r w:rsidR="005065D4">
          <w:rPr>
            <w:noProof/>
            <w:webHidden/>
          </w:rPr>
        </w:r>
        <w:r w:rsidR="005065D4">
          <w:rPr>
            <w:noProof/>
            <w:webHidden/>
          </w:rPr>
          <w:fldChar w:fldCharType="separate"/>
        </w:r>
        <w:r w:rsidR="005065D4">
          <w:rPr>
            <w:noProof/>
            <w:webHidden/>
          </w:rPr>
          <w:t>26</w:t>
        </w:r>
        <w:r w:rsidR="005065D4">
          <w:rPr>
            <w:noProof/>
            <w:webHidden/>
          </w:rPr>
          <w:fldChar w:fldCharType="end"/>
        </w:r>
      </w:hyperlink>
    </w:p>
    <w:p w14:paraId="159F1330" w14:textId="77777777" w:rsidR="005065D4" w:rsidRDefault="00677B8A">
      <w:pPr>
        <w:pStyle w:val="TOC3"/>
        <w:rPr>
          <w:rFonts w:asciiTheme="minorHAnsi" w:eastAsiaTheme="minorEastAsia" w:hAnsiTheme="minorHAnsi"/>
          <w:i w:val="0"/>
          <w:noProof/>
          <w:sz w:val="22"/>
        </w:rPr>
      </w:pPr>
      <w:hyperlink w:anchor="_Toc505766258" w:history="1">
        <w:r w:rsidR="005065D4" w:rsidRPr="000D0BCA">
          <w:rPr>
            <w:rStyle w:val="Hyperlink"/>
            <w:noProof/>
          </w:rPr>
          <w:t>8.9</w:t>
        </w:r>
        <w:r w:rsidR="005065D4">
          <w:rPr>
            <w:rFonts w:asciiTheme="minorHAnsi" w:eastAsiaTheme="minorEastAsia" w:hAnsiTheme="minorHAnsi"/>
            <w:i w:val="0"/>
            <w:noProof/>
            <w:sz w:val="22"/>
          </w:rPr>
          <w:tab/>
        </w:r>
        <w:r w:rsidR="005065D4" w:rsidRPr="000D0BCA">
          <w:rPr>
            <w:rStyle w:val="Hyperlink"/>
            <w:noProof/>
          </w:rPr>
          <w:t>Reclassification of an Employee to a Non-Unit Classification</w:t>
        </w:r>
        <w:r w:rsidR="005065D4">
          <w:rPr>
            <w:noProof/>
            <w:webHidden/>
          </w:rPr>
          <w:tab/>
        </w:r>
        <w:r w:rsidR="005065D4">
          <w:rPr>
            <w:noProof/>
            <w:webHidden/>
          </w:rPr>
          <w:fldChar w:fldCharType="begin"/>
        </w:r>
        <w:r w:rsidR="005065D4">
          <w:rPr>
            <w:noProof/>
            <w:webHidden/>
          </w:rPr>
          <w:instrText xml:space="preserve"> PAGEREF _Toc505766258 \h </w:instrText>
        </w:r>
        <w:r w:rsidR="005065D4">
          <w:rPr>
            <w:noProof/>
            <w:webHidden/>
          </w:rPr>
        </w:r>
        <w:r w:rsidR="005065D4">
          <w:rPr>
            <w:noProof/>
            <w:webHidden/>
          </w:rPr>
          <w:fldChar w:fldCharType="separate"/>
        </w:r>
        <w:r w:rsidR="005065D4">
          <w:rPr>
            <w:noProof/>
            <w:webHidden/>
          </w:rPr>
          <w:t>27</w:t>
        </w:r>
        <w:r w:rsidR="005065D4">
          <w:rPr>
            <w:noProof/>
            <w:webHidden/>
          </w:rPr>
          <w:fldChar w:fldCharType="end"/>
        </w:r>
      </w:hyperlink>
    </w:p>
    <w:p w14:paraId="12AFDFB3" w14:textId="77777777" w:rsidR="005065D4" w:rsidRDefault="00677B8A">
      <w:pPr>
        <w:pStyle w:val="TOC1"/>
        <w:rPr>
          <w:rFonts w:asciiTheme="minorHAnsi" w:eastAsiaTheme="minorEastAsia" w:hAnsiTheme="minorHAnsi"/>
          <w:b w:val="0"/>
          <w:noProof/>
        </w:rPr>
      </w:pPr>
      <w:hyperlink w:anchor="_Toc505766259" w:history="1">
        <w:r w:rsidR="005065D4" w:rsidRPr="000D0BCA">
          <w:rPr>
            <w:rStyle w:val="Hyperlink"/>
            <w:noProof/>
          </w:rPr>
          <w:t>ARTICLE 9</w:t>
        </w:r>
        <w:r w:rsidR="005065D4">
          <w:rPr>
            <w:noProof/>
            <w:webHidden/>
          </w:rPr>
          <w:tab/>
        </w:r>
        <w:r w:rsidR="005065D4">
          <w:rPr>
            <w:noProof/>
            <w:webHidden/>
          </w:rPr>
          <w:fldChar w:fldCharType="begin"/>
        </w:r>
        <w:r w:rsidR="005065D4">
          <w:rPr>
            <w:noProof/>
            <w:webHidden/>
          </w:rPr>
          <w:instrText xml:space="preserve"> PAGEREF _Toc505766259 \h </w:instrText>
        </w:r>
        <w:r w:rsidR="005065D4">
          <w:rPr>
            <w:noProof/>
            <w:webHidden/>
          </w:rPr>
        </w:r>
        <w:r w:rsidR="005065D4">
          <w:rPr>
            <w:noProof/>
            <w:webHidden/>
          </w:rPr>
          <w:fldChar w:fldCharType="separate"/>
        </w:r>
        <w:r w:rsidR="005065D4">
          <w:rPr>
            <w:noProof/>
            <w:webHidden/>
          </w:rPr>
          <w:t>27</w:t>
        </w:r>
        <w:r w:rsidR="005065D4">
          <w:rPr>
            <w:noProof/>
            <w:webHidden/>
          </w:rPr>
          <w:fldChar w:fldCharType="end"/>
        </w:r>
      </w:hyperlink>
    </w:p>
    <w:p w14:paraId="00257F8B" w14:textId="77777777" w:rsidR="005065D4" w:rsidRDefault="00677B8A">
      <w:pPr>
        <w:pStyle w:val="TOC2"/>
        <w:rPr>
          <w:rFonts w:asciiTheme="minorHAnsi" w:eastAsiaTheme="minorEastAsia" w:hAnsiTheme="minorHAnsi"/>
          <w:noProof/>
          <w:sz w:val="22"/>
        </w:rPr>
      </w:pPr>
      <w:hyperlink w:anchor="_Toc505766260" w:history="1">
        <w:r w:rsidR="005065D4" w:rsidRPr="000D0BCA">
          <w:rPr>
            <w:rStyle w:val="Hyperlink"/>
            <w:noProof/>
          </w:rPr>
          <w:t>ASSIGNMENT OF RESPONSIBILITIES</w:t>
        </w:r>
        <w:r w:rsidR="005065D4">
          <w:rPr>
            <w:noProof/>
            <w:webHidden/>
          </w:rPr>
          <w:tab/>
        </w:r>
        <w:r w:rsidR="005065D4">
          <w:rPr>
            <w:noProof/>
            <w:webHidden/>
          </w:rPr>
          <w:fldChar w:fldCharType="begin"/>
        </w:r>
        <w:r w:rsidR="005065D4">
          <w:rPr>
            <w:noProof/>
            <w:webHidden/>
          </w:rPr>
          <w:instrText xml:space="preserve"> PAGEREF _Toc505766260 \h </w:instrText>
        </w:r>
        <w:r w:rsidR="005065D4">
          <w:rPr>
            <w:noProof/>
            <w:webHidden/>
          </w:rPr>
        </w:r>
        <w:r w:rsidR="005065D4">
          <w:rPr>
            <w:noProof/>
            <w:webHidden/>
          </w:rPr>
          <w:fldChar w:fldCharType="separate"/>
        </w:r>
        <w:r w:rsidR="005065D4">
          <w:rPr>
            <w:noProof/>
            <w:webHidden/>
          </w:rPr>
          <w:t>27</w:t>
        </w:r>
        <w:r w:rsidR="005065D4">
          <w:rPr>
            <w:noProof/>
            <w:webHidden/>
          </w:rPr>
          <w:fldChar w:fldCharType="end"/>
        </w:r>
      </w:hyperlink>
    </w:p>
    <w:p w14:paraId="399A9CBC" w14:textId="77777777" w:rsidR="005065D4" w:rsidRDefault="00677B8A">
      <w:pPr>
        <w:pStyle w:val="TOC3"/>
        <w:rPr>
          <w:rFonts w:asciiTheme="minorHAnsi" w:eastAsiaTheme="minorEastAsia" w:hAnsiTheme="minorHAnsi"/>
          <w:i w:val="0"/>
          <w:noProof/>
          <w:sz w:val="22"/>
        </w:rPr>
      </w:pPr>
      <w:hyperlink w:anchor="_Toc505766261" w:history="1">
        <w:r w:rsidR="005065D4" w:rsidRPr="000D0BCA">
          <w:rPr>
            <w:rStyle w:val="Hyperlink"/>
            <w:noProof/>
          </w:rPr>
          <w:t>9.1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_Toc505766261 \h </w:instrText>
        </w:r>
        <w:r w:rsidR="005065D4">
          <w:rPr>
            <w:noProof/>
            <w:webHidden/>
          </w:rPr>
        </w:r>
        <w:r w:rsidR="005065D4">
          <w:rPr>
            <w:noProof/>
            <w:webHidden/>
          </w:rPr>
          <w:fldChar w:fldCharType="separate"/>
        </w:r>
        <w:r w:rsidR="005065D4">
          <w:rPr>
            <w:noProof/>
            <w:webHidden/>
          </w:rPr>
          <w:t>27</w:t>
        </w:r>
        <w:r w:rsidR="005065D4">
          <w:rPr>
            <w:noProof/>
            <w:webHidden/>
          </w:rPr>
          <w:fldChar w:fldCharType="end"/>
        </w:r>
      </w:hyperlink>
    </w:p>
    <w:p w14:paraId="7B7BBCB3" w14:textId="77777777" w:rsidR="005065D4" w:rsidRDefault="00677B8A">
      <w:pPr>
        <w:pStyle w:val="TOC3"/>
        <w:rPr>
          <w:rFonts w:asciiTheme="minorHAnsi" w:eastAsiaTheme="minorEastAsia" w:hAnsiTheme="minorHAnsi"/>
          <w:i w:val="0"/>
          <w:noProof/>
          <w:sz w:val="22"/>
        </w:rPr>
      </w:pPr>
      <w:hyperlink w:anchor="_Toc505766262" w:history="1">
        <w:r w:rsidR="005065D4" w:rsidRPr="000D0BCA">
          <w:rPr>
            <w:rStyle w:val="Hyperlink"/>
            <w:noProof/>
          </w:rPr>
          <w:t>9.2</w:t>
        </w:r>
        <w:r w:rsidR="005065D4">
          <w:rPr>
            <w:rFonts w:asciiTheme="minorHAnsi" w:eastAsiaTheme="minorEastAsia" w:hAnsiTheme="minorHAnsi"/>
            <w:i w:val="0"/>
            <w:noProof/>
            <w:sz w:val="22"/>
          </w:rPr>
          <w:tab/>
        </w:r>
        <w:r w:rsidR="005065D4" w:rsidRPr="000D0BCA">
          <w:rPr>
            <w:rStyle w:val="Hyperlink"/>
            <w:noProof/>
          </w:rPr>
          <w:t>Considerations in Assignment</w:t>
        </w:r>
        <w:r w:rsidR="005065D4">
          <w:rPr>
            <w:noProof/>
            <w:webHidden/>
          </w:rPr>
          <w:tab/>
        </w:r>
        <w:r w:rsidR="005065D4">
          <w:rPr>
            <w:noProof/>
            <w:webHidden/>
          </w:rPr>
          <w:fldChar w:fldCharType="begin"/>
        </w:r>
        <w:r w:rsidR="005065D4">
          <w:rPr>
            <w:noProof/>
            <w:webHidden/>
          </w:rPr>
          <w:instrText xml:space="preserve"> PAGEREF _Toc505766262 \h </w:instrText>
        </w:r>
        <w:r w:rsidR="005065D4">
          <w:rPr>
            <w:noProof/>
            <w:webHidden/>
          </w:rPr>
        </w:r>
        <w:r w:rsidR="005065D4">
          <w:rPr>
            <w:noProof/>
            <w:webHidden/>
          </w:rPr>
          <w:fldChar w:fldCharType="separate"/>
        </w:r>
        <w:r w:rsidR="005065D4">
          <w:rPr>
            <w:noProof/>
            <w:webHidden/>
          </w:rPr>
          <w:t>28</w:t>
        </w:r>
        <w:r w:rsidR="005065D4">
          <w:rPr>
            <w:noProof/>
            <w:webHidden/>
          </w:rPr>
          <w:fldChar w:fldCharType="end"/>
        </w:r>
      </w:hyperlink>
    </w:p>
    <w:p w14:paraId="55031689" w14:textId="77777777" w:rsidR="005065D4" w:rsidRDefault="00677B8A">
      <w:pPr>
        <w:pStyle w:val="TOC3"/>
        <w:rPr>
          <w:rFonts w:asciiTheme="minorHAnsi" w:eastAsiaTheme="minorEastAsia" w:hAnsiTheme="minorHAnsi"/>
          <w:i w:val="0"/>
          <w:noProof/>
          <w:sz w:val="22"/>
        </w:rPr>
      </w:pPr>
      <w:hyperlink w:anchor="_Toc505766263" w:history="1">
        <w:r w:rsidR="005065D4" w:rsidRPr="000D0BCA">
          <w:rPr>
            <w:rStyle w:val="Hyperlink"/>
            <w:noProof/>
          </w:rPr>
          <w:t>9.3</w:t>
        </w:r>
        <w:r w:rsidR="005065D4">
          <w:rPr>
            <w:rFonts w:asciiTheme="minorHAnsi" w:eastAsiaTheme="minorEastAsia" w:hAnsiTheme="minorHAnsi"/>
            <w:i w:val="0"/>
            <w:noProof/>
            <w:sz w:val="22"/>
          </w:rPr>
          <w:tab/>
        </w:r>
        <w:r w:rsidR="005065D4" w:rsidRPr="000D0BCA">
          <w:rPr>
            <w:rStyle w:val="Hyperlink"/>
            <w:noProof/>
          </w:rPr>
          <w:t>Annual Assignment.</w:t>
        </w:r>
        <w:r w:rsidR="005065D4">
          <w:rPr>
            <w:noProof/>
            <w:webHidden/>
          </w:rPr>
          <w:tab/>
        </w:r>
        <w:r w:rsidR="005065D4">
          <w:rPr>
            <w:noProof/>
            <w:webHidden/>
          </w:rPr>
          <w:fldChar w:fldCharType="begin"/>
        </w:r>
        <w:r w:rsidR="005065D4">
          <w:rPr>
            <w:noProof/>
            <w:webHidden/>
          </w:rPr>
          <w:instrText xml:space="preserve"> PAGEREF _Toc505766263 \h </w:instrText>
        </w:r>
        <w:r w:rsidR="005065D4">
          <w:rPr>
            <w:noProof/>
            <w:webHidden/>
          </w:rPr>
        </w:r>
        <w:r w:rsidR="005065D4">
          <w:rPr>
            <w:noProof/>
            <w:webHidden/>
          </w:rPr>
          <w:fldChar w:fldCharType="separate"/>
        </w:r>
        <w:r w:rsidR="005065D4">
          <w:rPr>
            <w:noProof/>
            <w:webHidden/>
          </w:rPr>
          <w:t>29</w:t>
        </w:r>
        <w:r w:rsidR="005065D4">
          <w:rPr>
            <w:noProof/>
            <w:webHidden/>
          </w:rPr>
          <w:fldChar w:fldCharType="end"/>
        </w:r>
      </w:hyperlink>
    </w:p>
    <w:p w14:paraId="72847B2E" w14:textId="77777777" w:rsidR="005065D4" w:rsidRDefault="00677B8A">
      <w:pPr>
        <w:pStyle w:val="TOC3"/>
        <w:rPr>
          <w:rFonts w:asciiTheme="minorHAnsi" w:eastAsiaTheme="minorEastAsia" w:hAnsiTheme="minorHAnsi"/>
          <w:i w:val="0"/>
          <w:noProof/>
          <w:sz w:val="22"/>
        </w:rPr>
      </w:pPr>
      <w:hyperlink w:anchor="_Toc505766264" w:history="1">
        <w:r w:rsidR="005065D4" w:rsidRPr="000D0BCA">
          <w:rPr>
            <w:rStyle w:val="Hyperlink"/>
            <w:noProof/>
          </w:rPr>
          <w:t>9.4</w:t>
        </w:r>
        <w:r w:rsidR="005065D4">
          <w:rPr>
            <w:rFonts w:asciiTheme="minorHAnsi" w:eastAsiaTheme="minorEastAsia" w:hAnsiTheme="minorHAnsi"/>
            <w:i w:val="0"/>
            <w:noProof/>
            <w:sz w:val="22"/>
          </w:rPr>
          <w:tab/>
        </w:r>
        <w:r w:rsidR="005065D4" w:rsidRPr="000D0BCA">
          <w:rPr>
            <w:rStyle w:val="Hyperlink"/>
            <w:noProof/>
          </w:rPr>
          <w:t>Summer Assignment.</w:t>
        </w:r>
        <w:r w:rsidR="005065D4">
          <w:rPr>
            <w:noProof/>
            <w:webHidden/>
          </w:rPr>
          <w:tab/>
        </w:r>
        <w:r w:rsidR="005065D4">
          <w:rPr>
            <w:noProof/>
            <w:webHidden/>
          </w:rPr>
          <w:fldChar w:fldCharType="begin"/>
        </w:r>
        <w:r w:rsidR="005065D4">
          <w:rPr>
            <w:noProof/>
            <w:webHidden/>
          </w:rPr>
          <w:instrText xml:space="preserve"> PAGEREF _Toc505766264 \h </w:instrText>
        </w:r>
        <w:r w:rsidR="005065D4">
          <w:rPr>
            <w:noProof/>
            <w:webHidden/>
          </w:rPr>
        </w:r>
        <w:r w:rsidR="005065D4">
          <w:rPr>
            <w:noProof/>
            <w:webHidden/>
          </w:rPr>
          <w:fldChar w:fldCharType="separate"/>
        </w:r>
        <w:r w:rsidR="005065D4">
          <w:rPr>
            <w:noProof/>
            <w:webHidden/>
          </w:rPr>
          <w:t>29</w:t>
        </w:r>
        <w:r w:rsidR="005065D4">
          <w:rPr>
            <w:noProof/>
            <w:webHidden/>
          </w:rPr>
          <w:fldChar w:fldCharType="end"/>
        </w:r>
      </w:hyperlink>
    </w:p>
    <w:p w14:paraId="5F7685C0" w14:textId="77777777" w:rsidR="005065D4" w:rsidRDefault="00677B8A">
      <w:pPr>
        <w:pStyle w:val="TOC3"/>
        <w:rPr>
          <w:rFonts w:asciiTheme="minorHAnsi" w:eastAsiaTheme="minorEastAsia" w:hAnsiTheme="minorHAnsi"/>
          <w:i w:val="0"/>
          <w:noProof/>
          <w:sz w:val="22"/>
        </w:rPr>
      </w:pPr>
      <w:hyperlink w:anchor="_Toc505766265" w:history="1">
        <w:r w:rsidR="005065D4" w:rsidRPr="000D0BCA">
          <w:rPr>
            <w:rStyle w:val="Hyperlink"/>
            <w:noProof/>
          </w:rPr>
          <w:t>9.5</w:t>
        </w:r>
        <w:r w:rsidR="005065D4">
          <w:rPr>
            <w:rFonts w:asciiTheme="minorHAnsi" w:eastAsiaTheme="minorEastAsia" w:hAnsiTheme="minorHAnsi"/>
            <w:i w:val="0"/>
            <w:noProof/>
            <w:sz w:val="22"/>
          </w:rPr>
          <w:tab/>
        </w:r>
        <w:r w:rsidR="005065D4" w:rsidRPr="000D0BCA">
          <w:rPr>
            <w:rStyle w:val="Hyperlink"/>
            <w:noProof/>
          </w:rPr>
          <w:t>Place of Employment.</w:t>
        </w:r>
        <w:r w:rsidR="005065D4">
          <w:rPr>
            <w:noProof/>
            <w:webHidden/>
          </w:rPr>
          <w:tab/>
        </w:r>
        <w:r w:rsidR="005065D4">
          <w:rPr>
            <w:noProof/>
            <w:webHidden/>
          </w:rPr>
          <w:fldChar w:fldCharType="begin"/>
        </w:r>
        <w:r w:rsidR="005065D4">
          <w:rPr>
            <w:noProof/>
            <w:webHidden/>
          </w:rPr>
          <w:instrText xml:space="preserve"> PAGEREF _Toc505766265 \h </w:instrText>
        </w:r>
        <w:r w:rsidR="005065D4">
          <w:rPr>
            <w:noProof/>
            <w:webHidden/>
          </w:rPr>
        </w:r>
        <w:r w:rsidR="005065D4">
          <w:rPr>
            <w:noProof/>
            <w:webHidden/>
          </w:rPr>
          <w:fldChar w:fldCharType="separate"/>
        </w:r>
        <w:r w:rsidR="005065D4">
          <w:rPr>
            <w:noProof/>
            <w:webHidden/>
          </w:rPr>
          <w:t>30</w:t>
        </w:r>
        <w:r w:rsidR="005065D4">
          <w:rPr>
            <w:noProof/>
            <w:webHidden/>
          </w:rPr>
          <w:fldChar w:fldCharType="end"/>
        </w:r>
      </w:hyperlink>
    </w:p>
    <w:p w14:paraId="60F60245" w14:textId="77777777" w:rsidR="005065D4" w:rsidRDefault="00677B8A">
      <w:pPr>
        <w:pStyle w:val="TOC3"/>
        <w:rPr>
          <w:rFonts w:asciiTheme="minorHAnsi" w:eastAsiaTheme="minorEastAsia" w:hAnsiTheme="minorHAnsi"/>
          <w:i w:val="0"/>
          <w:noProof/>
          <w:sz w:val="22"/>
        </w:rPr>
      </w:pPr>
      <w:hyperlink w:anchor="_Toc505766266" w:history="1">
        <w:r w:rsidR="005065D4" w:rsidRPr="000D0BCA">
          <w:rPr>
            <w:rStyle w:val="Hyperlink"/>
            <w:noProof/>
          </w:rPr>
          <w:t>9.6</w:t>
        </w:r>
        <w:r w:rsidR="005065D4">
          <w:rPr>
            <w:rFonts w:asciiTheme="minorHAnsi" w:eastAsiaTheme="minorEastAsia" w:hAnsiTheme="minorHAnsi"/>
            <w:i w:val="0"/>
            <w:noProof/>
            <w:sz w:val="22"/>
          </w:rPr>
          <w:tab/>
        </w:r>
        <w:r w:rsidR="005065D4" w:rsidRPr="000D0BCA">
          <w:rPr>
            <w:rStyle w:val="Hyperlink"/>
            <w:noProof/>
          </w:rPr>
          <w:t>Teaching Schedule.</w:t>
        </w:r>
        <w:r w:rsidR="005065D4">
          <w:rPr>
            <w:noProof/>
            <w:webHidden/>
          </w:rPr>
          <w:tab/>
        </w:r>
        <w:r w:rsidR="005065D4">
          <w:rPr>
            <w:noProof/>
            <w:webHidden/>
          </w:rPr>
          <w:fldChar w:fldCharType="begin"/>
        </w:r>
        <w:r w:rsidR="005065D4">
          <w:rPr>
            <w:noProof/>
            <w:webHidden/>
          </w:rPr>
          <w:instrText xml:space="preserve"> PAGEREF _Toc505766266 \h </w:instrText>
        </w:r>
        <w:r w:rsidR="005065D4">
          <w:rPr>
            <w:noProof/>
            <w:webHidden/>
          </w:rPr>
        </w:r>
        <w:r w:rsidR="005065D4">
          <w:rPr>
            <w:noProof/>
            <w:webHidden/>
          </w:rPr>
          <w:fldChar w:fldCharType="separate"/>
        </w:r>
        <w:r w:rsidR="005065D4">
          <w:rPr>
            <w:noProof/>
            <w:webHidden/>
          </w:rPr>
          <w:t>30</w:t>
        </w:r>
        <w:r w:rsidR="005065D4">
          <w:rPr>
            <w:noProof/>
            <w:webHidden/>
          </w:rPr>
          <w:fldChar w:fldCharType="end"/>
        </w:r>
      </w:hyperlink>
    </w:p>
    <w:p w14:paraId="58C20401" w14:textId="77777777" w:rsidR="005065D4" w:rsidRDefault="00677B8A">
      <w:pPr>
        <w:pStyle w:val="TOC3"/>
        <w:rPr>
          <w:rFonts w:asciiTheme="minorHAnsi" w:eastAsiaTheme="minorEastAsia" w:hAnsiTheme="minorHAnsi"/>
          <w:i w:val="0"/>
          <w:noProof/>
          <w:sz w:val="22"/>
        </w:rPr>
      </w:pPr>
      <w:hyperlink w:anchor="_Toc505766267" w:history="1">
        <w:r w:rsidR="005065D4" w:rsidRPr="000D0BCA">
          <w:rPr>
            <w:rStyle w:val="Hyperlink"/>
            <w:noProof/>
          </w:rPr>
          <w:t>9.7</w:t>
        </w:r>
        <w:r w:rsidR="005065D4">
          <w:rPr>
            <w:rFonts w:asciiTheme="minorHAnsi" w:eastAsiaTheme="minorEastAsia" w:hAnsiTheme="minorHAnsi"/>
            <w:i w:val="0"/>
            <w:noProof/>
            <w:sz w:val="22"/>
          </w:rPr>
          <w:tab/>
        </w:r>
        <w:r w:rsidR="005065D4" w:rsidRPr="000D0BCA">
          <w:rPr>
            <w:rStyle w:val="Hyperlink"/>
            <w:noProof/>
          </w:rPr>
          <w:t>Equipment.</w:t>
        </w:r>
        <w:r w:rsidR="005065D4">
          <w:rPr>
            <w:noProof/>
            <w:webHidden/>
          </w:rPr>
          <w:tab/>
        </w:r>
        <w:r w:rsidR="005065D4">
          <w:rPr>
            <w:noProof/>
            <w:webHidden/>
          </w:rPr>
          <w:fldChar w:fldCharType="begin"/>
        </w:r>
        <w:r w:rsidR="005065D4">
          <w:rPr>
            <w:noProof/>
            <w:webHidden/>
          </w:rPr>
          <w:instrText xml:space="preserve"> PAGEREF _Toc505766267 \h </w:instrText>
        </w:r>
        <w:r w:rsidR="005065D4">
          <w:rPr>
            <w:noProof/>
            <w:webHidden/>
          </w:rPr>
        </w:r>
        <w:r w:rsidR="005065D4">
          <w:rPr>
            <w:noProof/>
            <w:webHidden/>
          </w:rPr>
          <w:fldChar w:fldCharType="separate"/>
        </w:r>
        <w:r w:rsidR="005065D4">
          <w:rPr>
            <w:noProof/>
            <w:webHidden/>
          </w:rPr>
          <w:t>30</w:t>
        </w:r>
        <w:r w:rsidR="005065D4">
          <w:rPr>
            <w:noProof/>
            <w:webHidden/>
          </w:rPr>
          <w:fldChar w:fldCharType="end"/>
        </w:r>
      </w:hyperlink>
    </w:p>
    <w:p w14:paraId="26208CA1" w14:textId="77777777" w:rsidR="005065D4" w:rsidRDefault="00677B8A">
      <w:pPr>
        <w:pStyle w:val="TOC3"/>
        <w:rPr>
          <w:rFonts w:asciiTheme="minorHAnsi" w:eastAsiaTheme="minorEastAsia" w:hAnsiTheme="minorHAnsi"/>
          <w:i w:val="0"/>
          <w:noProof/>
          <w:sz w:val="22"/>
        </w:rPr>
      </w:pPr>
      <w:hyperlink w:anchor="_Toc505766268" w:history="1">
        <w:r w:rsidR="005065D4" w:rsidRPr="000D0BCA">
          <w:rPr>
            <w:rStyle w:val="Hyperlink"/>
            <w:noProof/>
          </w:rPr>
          <w:t>9.8</w:t>
        </w:r>
        <w:r w:rsidR="005065D4">
          <w:rPr>
            <w:rFonts w:asciiTheme="minorHAnsi" w:eastAsiaTheme="minorEastAsia" w:hAnsiTheme="minorHAnsi"/>
            <w:i w:val="0"/>
            <w:noProof/>
            <w:sz w:val="22"/>
          </w:rPr>
          <w:tab/>
        </w:r>
        <w:r w:rsidR="005065D4" w:rsidRPr="000D0BCA">
          <w:rPr>
            <w:rStyle w:val="Hyperlink"/>
            <w:noProof/>
          </w:rPr>
          <w:t>Workweek.</w:t>
        </w:r>
        <w:r w:rsidR="005065D4">
          <w:rPr>
            <w:noProof/>
            <w:webHidden/>
          </w:rPr>
          <w:tab/>
        </w:r>
        <w:r w:rsidR="005065D4">
          <w:rPr>
            <w:noProof/>
            <w:webHidden/>
          </w:rPr>
          <w:fldChar w:fldCharType="begin"/>
        </w:r>
        <w:r w:rsidR="005065D4">
          <w:rPr>
            <w:noProof/>
            <w:webHidden/>
          </w:rPr>
          <w:instrText xml:space="preserve"> PAGEREF _Toc505766268 \h </w:instrText>
        </w:r>
        <w:r w:rsidR="005065D4">
          <w:rPr>
            <w:noProof/>
            <w:webHidden/>
          </w:rPr>
        </w:r>
        <w:r w:rsidR="005065D4">
          <w:rPr>
            <w:noProof/>
            <w:webHidden/>
          </w:rPr>
          <w:fldChar w:fldCharType="separate"/>
        </w:r>
        <w:r w:rsidR="005065D4">
          <w:rPr>
            <w:noProof/>
            <w:webHidden/>
          </w:rPr>
          <w:t>31</w:t>
        </w:r>
        <w:r w:rsidR="005065D4">
          <w:rPr>
            <w:noProof/>
            <w:webHidden/>
          </w:rPr>
          <w:fldChar w:fldCharType="end"/>
        </w:r>
      </w:hyperlink>
    </w:p>
    <w:p w14:paraId="49BFD667" w14:textId="77777777" w:rsidR="005065D4" w:rsidRDefault="00677B8A">
      <w:pPr>
        <w:pStyle w:val="TOC3"/>
        <w:rPr>
          <w:rFonts w:asciiTheme="minorHAnsi" w:eastAsiaTheme="minorEastAsia" w:hAnsiTheme="minorHAnsi"/>
          <w:i w:val="0"/>
          <w:noProof/>
          <w:sz w:val="22"/>
        </w:rPr>
      </w:pPr>
      <w:hyperlink w:anchor="_Toc505766269" w:history="1">
        <w:r w:rsidR="005065D4" w:rsidRPr="000D0BCA">
          <w:rPr>
            <w:rStyle w:val="Hyperlink"/>
            <w:noProof/>
          </w:rPr>
          <w:t>9.9</w:t>
        </w:r>
        <w:r w:rsidR="005065D4">
          <w:rPr>
            <w:rFonts w:asciiTheme="minorHAnsi" w:eastAsiaTheme="minorEastAsia" w:hAnsiTheme="minorHAnsi"/>
            <w:i w:val="0"/>
            <w:noProof/>
            <w:sz w:val="22"/>
          </w:rPr>
          <w:tab/>
        </w:r>
        <w:r w:rsidR="005065D4" w:rsidRPr="000D0BCA">
          <w:rPr>
            <w:rStyle w:val="Hyperlink"/>
            <w:noProof/>
          </w:rPr>
          <w:t>Instructional Technology.</w:t>
        </w:r>
        <w:r w:rsidR="005065D4">
          <w:rPr>
            <w:noProof/>
            <w:webHidden/>
          </w:rPr>
          <w:tab/>
        </w:r>
        <w:r w:rsidR="005065D4">
          <w:rPr>
            <w:noProof/>
            <w:webHidden/>
          </w:rPr>
          <w:fldChar w:fldCharType="begin"/>
        </w:r>
        <w:r w:rsidR="005065D4">
          <w:rPr>
            <w:noProof/>
            <w:webHidden/>
          </w:rPr>
          <w:instrText xml:space="preserve"> PAGEREF _Toc505766269 \h </w:instrText>
        </w:r>
        <w:r w:rsidR="005065D4">
          <w:rPr>
            <w:noProof/>
            <w:webHidden/>
          </w:rPr>
        </w:r>
        <w:r w:rsidR="005065D4">
          <w:rPr>
            <w:noProof/>
            <w:webHidden/>
          </w:rPr>
          <w:fldChar w:fldCharType="separate"/>
        </w:r>
        <w:r w:rsidR="005065D4">
          <w:rPr>
            <w:noProof/>
            <w:webHidden/>
          </w:rPr>
          <w:t>31</w:t>
        </w:r>
        <w:r w:rsidR="005065D4">
          <w:rPr>
            <w:noProof/>
            <w:webHidden/>
          </w:rPr>
          <w:fldChar w:fldCharType="end"/>
        </w:r>
      </w:hyperlink>
    </w:p>
    <w:p w14:paraId="5F91060E" w14:textId="77777777" w:rsidR="005065D4" w:rsidRDefault="00677B8A">
      <w:pPr>
        <w:pStyle w:val="TOC3"/>
        <w:rPr>
          <w:rFonts w:asciiTheme="minorHAnsi" w:eastAsiaTheme="minorEastAsia" w:hAnsiTheme="minorHAnsi"/>
          <w:i w:val="0"/>
          <w:noProof/>
          <w:sz w:val="22"/>
        </w:rPr>
      </w:pPr>
      <w:hyperlink w:anchor="_Toc505766270" w:history="1">
        <w:r w:rsidR="005065D4" w:rsidRPr="000D0BCA">
          <w:rPr>
            <w:rStyle w:val="Hyperlink"/>
            <w:noProof/>
          </w:rPr>
          <w:t>9.10</w:t>
        </w:r>
        <w:r w:rsidR="005065D4">
          <w:rPr>
            <w:rFonts w:asciiTheme="minorHAnsi" w:eastAsiaTheme="minorEastAsia" w:hAnsiTheme="minorHAnsi"/>
            <w:i w:val="0"/>
            <w:noProof/>
            <w:sz w:val="22"/>
          </w:rPr>
          <w:tab/>
        </w:r>
        <w:r w:rsidR="005065D4" w:rsidRPr="000D0BCA">
          <w:rPr>
            <w:rStyle w:val="Hyperlink"/>
            <w:noProof/>
          </w:rPr>
          <w:t>Assignment Dispute Resolution.</w:t>
        </w:r>
        <w:r w:rsidR="005065D4">
          <w:rPr>
            <w:noProof/>
            <w:webHidden/>
          </w:rPr>
          <w:tab/>
        </w:r>
        <w:r w:rsidR="005065D4">
          <w:rPr>
            <w:noProof/>
            <w:webHidden/>
          </w:rPr>
          <w:fldChar w:fldCharType="begin"/>
        </w:r>
        <w:r w:rsidR="005065D4">
          <w:rPr>
            <w:noProof/>
            <w:webHidden/>
          </w:rPr>
          <w:instrText xml:space="preserve"> PAGEREF _Toc505766270 \h </w:instrText>
        </w:r>
        <w:r w:rsidR="005065D4">
          <w:rPr>
            <w:noProof/>
            <w:webHidden/>
          </w:rPr>
        </w:r>
        <w:r w:rsidR="005065D4">
          <w:rPr>
            <w:noProof/>
            <w:webHidden/>
          </w:rPr>
          <w:fldChar w:fldCharType="separate"/>
        </w:r>
        <w:r w:rsidR="005065D4">
          <w:rPr>
            <w:noProof/>
            <w:webHidden/>
          </w:rPr>
          <w:t>32</w:t>
        </w:r>
        <w:r w:rsidR="005065D4">
          <w:rPr>
            <w:noProof/>
            <w:webHidden/>
          </w:rPr>
          <w:fldChar w:fldCharType="end"/>
        </w:r>
      </w:hyperlink>
    </w:p>
    <w:p w14:paraId="59A242B7" w14:textId="77777777" w:rsidR="005065D4" w:rsidRDefault="00677B8A">
      <w:pPr>
        <w:pStyle w:val="TOC3"/>
        <w:rPr>
          <w:rFonts w:asciiTheme="minorHAnsi" w:eastAsiaTheme="minorEastAsia" w:hAnsiTheme="minorHAnsi"/>
          <w:i w:val="0"/>
          <w:noProof/>
          <w:sz w:val="22"/>
        </w:rPr>
      </w:pPr>
      <w:hyperlink w:anchor="_Toc505766271" w:history="1">
        <w:r w:rsidR="005065D4" w:rsidRPr="000D0BCA">
          <w:rPr>
            <w:rStyle w:val="Hyperlink"/>
            <w:noProof/>
          </w:rPr>
          <w:t>9.11</w:t>
        </w:r>
        <w:r w:rsidR="005065D4">
          <w:rPr>
            <w:rFonts w:asciiTheme="minorHAnsi" w:eastAsiaTheme="minorEastAsia" w:hAnsiTheme="minorHAnsi"/>
            <w:i w:val="0"/>
            <w:noProof/>
            <w:sz w:val="22"/>
          </w:rPr>
          <w:tab/>
        </w:r>
        <w:r w:rsidR="005065D4" w:rsidRPr="000D0BCA">
          <w:rPr>
            <w:rStyle w:val="Hyperlink"/>
            <w:noProof/>
          </w:rPr>
          <w:t>Time Limits.</w:t>
        </w:r>
        <w:r w:rsidR="005065D4">
          <w:rPr>
            <w:noProof/>
            <w:webHidden/>
          </w:rPr>
          <w:tab/>
        </w:r>
        <w:r w:rsidR="005065D4">
          <w:rPr>
            <w:noProof/>
            <w:webHidden/>
          </w:rPr>
          <w:fldChar w:fldCharType="begin"/>
        </w:r>
        <w:r w:rsidR="005065D4">
          <w:rPr>
            <w:noProof/>
            <w:webHidden/>
          </w:rPr>
          <w:instrText xml:space="preserve"> PAGEREF _Toc505766271 \h </w:instrText>
        </w:r>
        <w:r w:rsidR="005065D4">
          <w:rPr>
            <w:noProof/>
            <w:webHidden/>
          </w:rPr>
        </w:r>
        <w:r w:rsidR="005065D4">
          <w:rPr>
            <w:noProof/>
            <w:webHidden/>
          </w:rPr>
          <w:fldChar w:fldCharType="separate"/>
        </w:r>
        <w:r w:rsidR="005065D4">
          <w:rPr>
            <w:noProof/>
            <w:webHidden/>
          </w:rPr>
          <w:t>33</w:t>
        </w:r>
        <w:r w:rsidR="005065D4">
          <w:rPr>
            <w:noProof/>
            <w:webHidden/>
          </w:rPr>
          <w:fldChar w:fldCharType="end"/>
        </w:r>
      </w:hyperlink>
    </w:p>
    <w:p w14:paraId="40E65B72" w14:textId="77777777" w:rsidR="005065D4" w:rsidRDefault="00677B8A">
      <w:pPr>
        <w:pStyle w:val="TOC3"/>
        <w:rPr>
          <w:rFonts w:asciiTheme="minorHAnsi" w:eastAsiaTheme="minorEastAsia" w:hAnsiTheme="minorHAnsi"/>
          <w:i w:val="0"/>
          <w:noProof/>
          <w:sz w:val="22"/>
        </w:rPr>
      </w:pPr>
      <w:hyperlink w:anchor="_Toc505766272" w:history="1">
        <w:r w:rsidR="005065D4" w:rsidRPr="000D0BCA">
          <w:rPr>
            <w:rStyle w:val="Hyperlink"/>
            <w:noProof/>
          </w:rPr>
          <w:t>9.12</w:t>
        </w:r>
        <w:r w:rsidR="005065D4">
          <w:rPr>
            <w:rFonts w:asciiTheme="minorHAnsi" w:eastAsiaTheme="minorEastAsia" w:hAnsiTheme="minorHAnsi"/>
            <w:i w:val="0"/>
            <w:noProof/>
            <w:sz w:val="22"/>
          </w:rPr>
          <w:tab/>
        </w:r>
        <w:r w:rsidR="005065D4" w:rsidRPr="000D0BCA">
          <w:rPr>
            <w:rStyle w:val="Hyperlink"/>
            <w:noProof/>
          </w:rPr>
          <w:t>Assignment Dispute Resolution Procedures.</w:t>
        </w:r>
        <w:r w:rsidR="005065D4">
          <w:rPr>
            <w:noProof/>
            <w:webHidden/>
          </w:rPr>
          <w:tab/>
        </w:r>
        <w:r w:rsidR="005065D4">
          <w:rPr>
            <w:noProof/>
            <w:webHidden/>
          </w:rPr>
          <w:fldChar w:fldCharType="begin"/>
        </w:r>
        <w:r w:rsidR="005065D4">
          <w:rPr>
            <w:noProof/>
            <w:webHidden/>
          </w:rPr>
          <w:instrText xml:space="preserve"> PAGEREF _Toc505766272 \h </w:instrText>
        </w:r>
        <w:r w:rsidR="005065D4">
          <w:rPr>
            <w:noProof/>
            <w:webHidden/>
          </w:rPr>
        </w:r>
        <w:r w:rsidR="005065D4">
          <w:rPr>
            <w:noProof/>
            <w:webHidden/>
          </w:rPr>
          <w:fldChar w:fldCharType="separate"/>
        </w:r>
        <w:r w:rsidR="005065D4">
          <w:rPr>
            <w:noProof/>
            <w:webHidden/>
          </w:rPr>
          <w:t>33</w:t>
        </w:r>
        <w:r w:rsidR="005065D4">
          <w:rPr>
            <w:noProof/>
            <w:webHidden/>
          </w:rPr>
          <w:fldChar w:fldCharType="end"/>
        </w:r>
      </w:hyperlink>
    </w:p>
    <w:p w14:paraId="604EECA5" w14:textId="77777777" w:rsidR="005065D4" w:rsidRDefault="00677B8A">
      <w:pPr>
        <w:pStyle w:val="TOC3"/>
        <w:rPr>
          <w:rFonts w:asciiTheme="minorHAnsi" w:eastAsiaTheme="minorEastAsia" w:hAnsiTheme="minorHAnsi"/>
          <w:i w:val="0"/>
          <w:noProof/>
          <w:sz w:val="22"/>
        </w:rPr>
      </w:pPr>
      <w:hyperlink w:anchor="_Toc505766273" w:history="1">
        <w:r w:rsidR="005065D4" w:rsidRPr="000D0BCA">
          <w:rPr>
            <w:rStyle w:val="Hyperlink"/>
            <w:noProof/>
          </w:rPr>
          <w:t>9.13</w:t>
        </w:r>
        <w:r w:rsidR="005065D4">
          <w:rPr>
            <w:rFonts w:asciiTheme="minorHAnsi" w:eastAsiaTheme="minorEastAsia" w:hAnsiTheme="minorHAnsi"/>
            <w:i w:val="0"/>
            <w:noProof/>
            <w:sz w:val="22"/>
          </w:rPr>
          <w:tab/>
        </w:r>
        <w:r w:rsidR="005065D4" w:rsidRPr="000D0BCA">
          <w:rPr>
            <w:rStyle w:val="Hyperlink"/>
            <w:noProof/>
          </w:rPr>
          <w:t>Mediator Panel.</w:t>
        </w:r>
        <w:r w:rsidR="005065D4">
          <w:rPr>
            <w:noProof/>
            <w:webHidden/>
          </w:rPr>
          <w:tab/>
        </w:r>
        <w:r w:rsidR="005065D4">
          <w:rPr>
            <w:noProof/>
            <w:webHidden/>
          </w:rPr>
          <w:fldChar w:fldCharType="begin"/>
        </w:r>
        <w:r w:rsidR="005065D4">
          <w:rPr>
            <w:noProof/>
            <w:webHidden/>
          </w:rPr>
          <w:instrText xml:space="preserve"> PAGEREF _Toc505766273 \h </w:instrText>
        </w:r>
        <w:r w:rsidR="005065D4">
          <w:rPr>
            <w:noProof/>
            <w:webHidden/>
          </w:rPr>
        </w:r>
        <w:r w:rsidR="005065D4">
          <w:rPr>
            <w:noProof/>
            <w:webHidden/>
          </w:rPr>
          <w:fldChar w:fldCharType="separate"/>
        </w:r>
        <w:r w:rsidR="005065D4">
          <w:rPr>
            <w:noProof/>
            <w:webHidden/>
          </w:rPr>
          <w:t>36</w:t>
        </w:r>
        <w:r w:rsidR="005065D4">
          <w:rPr>
            <w:noProof/>
            <w:webHidden/>
          </w:rPr>
          <w:fldChar w:fldCharType="end"/>
        </w:r>
      </w:hyperlink>
    </w:p>
    <w:p w14:paraId="4ED953AD" w14:textId="77777777" w:rsidR="005065D4" w:rsidRDefault="00677B8A">
      <w:pPr>
        <w:pStyle w:val="TOC3"/>
        <w:rPr>
          <w:rFonts w:asciiTheme="minorHAnsi" w:eastAsiaTheme="minorEastAsia" w:hAnsiTheme="minorHAnsi"/>
          <w:i w:val="0"/>
          <w:noProof/>
          <w:sz w:val="22"/>
        </w:rPr>
      </w:pPr>
      <w:hyperlink w:anchor="_Toc505766274" w:history="1">
        <w:r w:rsidR="005065D4" w:rsidRPr="000D0BCA">
          <w:rPr>
            <w:rStyle w:val="Hyperlink"/>
            <w:noProof/>
          </w:rPr>
          <w:t>9.14</w:t>
        </w:r>
        <w:r w:rsidR="005065D4">
          <w:rPr>
            <w:rFonts w:asciiTheme="minorHAnsi" w:eastAsiaTheme="minorEastAsia" w:hAnsiTheme="minorHAnsi"/>
            <w:i w:val="0"/>
            <w:noProof/>
            <w:sz w:val="22"/>
          </w:rPr>
          <w:tab/>
        </w:r>
        <w:r w:rsidR="005065D4" w:rsidRPr="000D0BCA">
          <w:rPr>
            <w:rStyle w:val="Hyperlink"/>
            <w:noProof/>
          </w:rPr>
          <w:t>Expenses.</w:t>
        </w:r>
        <w:r w:rsidR="005065D4">
          <w:rPr>
            <w:noProof/>
            <w:webHidden/>
          </w:rPr>
          <w:tab/>
        </w:r>
        <w:r w:rsidR="005065D4">
          <w:rPr>
            <w:noProof/>
            <w:webHidden/>
          </w:rPr>
          <w:fldChar w:fldCharType="begin"/>
        </w:r>
        <w:r w:rsidR="005065D4">
          <w:rPr>
            <w:noProof/>
            <w:webHidden/>
          </w:rPr>
          <w:instrText xml:space="preserve"> PAGEREF _Toc505766274 \h </w:instrText>
        </w:r>
        <w:r w:rsidR="005065D4">
          <w:rPr>
            <w:noProof/>
            <w:webHidden/>
          </w:rPr>
        </w:r>
        <w:r w:rsidR="005065D4">
          <w:rPr>
            <w:noProof/>
            <w:webHidden/>
          </w:rPr>
          <w:fldChar w:fldCharType="separate"/>
        </w:r>
        <w:r w:rsidR="005065D4">
          <w:rPr>
            <w:noProof/>
            <w:webHidden/>
          </w:rPr>
          <w:t>36</w:t>
        </w:r>
        <w:r w:rsidR="005065D4">
          <w:rPr>
            <w:noProof/>
            <w:webHidden/>
          </w:rPr>
          <w:fldChar w:fldCharType="end"/>
        </w:r>
      </w:hyperlink>
    </w:p>
    <w:p w14:paraId="026BF69B" w14:textId="77777777" w:rsidR="005065D4" w:rsidRDefault="00677B8A">
      <w:pPr>
        <w:pStyle w:val="TOC1"/>
        <w:rPr>
          <w:rFonts w:asciiTheme="minorHAnsi" w:eastAsiaTheme="minorEastAsia" w:hAnsiTheme="minorHAnsi"/>
          <w:b w:val="0"/>
          <w:noProof/>
        </w:rPr>
      </w:pPr>
      <w:hyperlink w:anchor="_Toc505766275" w:history="1">
        <w:r w:rsidR="005065D4" w:rsidRPr="000D0BCA">
          <w:rPr>
            <w:rStyle w:val="Hyperlink"/>
            <w:noProof/>
          </w:rPr>
          <w:t>ARTICLE 10</w:t>
        </w:r>
        <w:r w:rsidR="005065D4">
          <w:rPr>
            <w:noProof/>
            <w:webHidden/>
          </w:rPr>
          <w:tab/>
        </w:r>
        <w:r w:rsidR="005065D4">
          <w:rPr>
            <w:noProof/>
            <w:webHidden/>
          </w:rPr>
          <w:fldChar w:fldCharType="begin"/>
        </w:r>
        <w:r w:rsidR="005065D4">
          <w:rPr>
            <w:noProof/>
            <w:webHidden/>
          </w:rPr>
          <w:instrText xml:space="preserve"> PAGEREF _Toc505766275 \h </w:instrText>
        </w:r>
        <w:r w:rsidR="005065D4">
          <w:rPr>
            <w:noProof/>
            <w:webHidden/>
          </w:rPr>
        </w:r>
        <w:r w:rsidR="005065D4">
          <w:rPr>
            <w:noProof/>
            <w:webHidden/>
          </w:rPr>
          <w:fldChar w:fldCharType="separate"/>
        </w:r>
        <w:r w:rsidR="005065D4">
          <w:rPr>
            <w:noProof/>
            <w:webHidden/>
          </w:rPr>
          <w:t>36</w:t>
        </w:r>
        <w:r w:rsidR="005065D4">
          <w:rPr>
            <w:noProof/>
            <w:webHidden/>
          </w:rPr>
          <w:fldChar w:fldCharType="end"/>
        </w:r>
      </w:hyperlink>
    </w:p>
    <w:p w14:paraId="02E05B39" w14:textId="77777777" w:rsidR="005065D4" w:rsidRDefault="00677B8A">
      <w:pPr>
        <w:pStyle w:val="TOC2"/>
        <w:rPr>
          <w:rFonts w:asciiTheme="minorHAnsi" w:eastAsiaTheme="minorEastAsia" w:hAnsiTheme="minorHAnsi"/>
          <w:noProof/>
          <w:sz w:val="22"/>
        </w:rPr>
      </w:pPr>
      <w:hyperlink w:anchor="_Toc505766276" w:history="1">
        <w:r w:rsidR="005065D4" w:rsidRPr="000D0BCA">
          <w:rPr>
            <w:rStyle w:val="Hyperlink"/>
            <w:noProof/>
          </w:rPr>
          <w:t>EMPLOYEE PERFORMANCE EVALUATIONS</w:t>
        </w:r>
        <w:r w:rsidR="005065D4">
          <w:rPr>
            <w:noProof/>
            <w:webHidden/>
          </w:rPr>
          <w:tab/>
        </w:r>
        <w:r w:rsidR="005065D4">
          <w:rPr>
            <w:noProof/>
            <w:webHidden/>
          </w:rPr>
          <w:fldChar w:fldCharType="begin"/>
        </w:r>
        <w:r w:rsidR="005065D4">
          <w:rPr>
            <w:noProof/>
            <w:webHidden/>
          </w:rPr>
          <w:instrText xml:space="preserve"> PAGEREF _Toc505766276 \h </w:instrText>
        </w:r>
        <w:r w:rsidR="005065D4">
          <w:rPr>
            <w:noProof/>
            <w:webHidden/>
          </w:rPr>
        </w:r>
        <w:r w:rsidR="005065D4">
          <w:rPr>
            <w:noProof/>
            <w:webHidden/>
          </w:rPr>
          <w:fldChar w:fldCharType="separate"/>
        </w:r>
        <w:r w:rsidR="005065D4">
          <w:rPr>
            <w:noProof/>
            <w:webHidden/>
          </w:rPr>
          <w:t>36</w:t>
        </w:r>
        <w:r w:rsidR="005065D4">
          <w:rPr>
            <w:noProof/>
            <w:webHidden/>
          </w:rPr>
          <w:fldChar w:fldCharType="end"/>
        </w:r>
      </w:hyperlink>
    </w:p>
    <w:p w14:paraId="7418550D" w14:textId="77777777" w:rsidR="005065D4" w:rsidRDefault="00677B8A">
      <w:pPr>
        <w:pStyle w:val="TOC3"/>
        <w:rPr>
          <w:rFonts w:asciiTheme="minorHAnsi" w:eastAsiaTheme="minorEastAsia" w:hAnsiTheme="minorHAnsi"/>
          <w:i w:val="0"/>
          <w:noProof/>
          <w:sz w:val="22"/>
        </w:rPr>
      </w:pPr>
      <w:hyperlink w:anchor="_Toc505766277" w:history="1">
        <w:r w:rsidR="005065D4" w:rsidRPr="000D0BCA">
          <w:rPr>
            <w:rStyle w:val="Hyperlink"/>
            <w:noProof/>
          </w:rPr>
          <w:t>10.1</w:t>
        </w:r>
        <w:r w:rsidR="005065D4">
          <w:rPr>
            <w:rFonts w:asciiTheme="minorHAnsi" w:eastAsiaTheme="minorEastAsia" w:hAnsiTheme="minorHAnsi"/>
            <w:i w:val="0"/>
            <w:noProof/>
            <w:sz w:val="22"/>
          </w:rPr>
          <w:tab/>
        </w:r>
        <w:r w:rsidR="005065D4" w:rsidRPr="000D0BCA">
          <w:rPr>
            <w:rStyle w:val="Hyperlink"/>
            <w:noProof/>
          </w:rPr>
          <w:t>Annual Evaluations.</w:t>
        </w:r>
        <w:r w:rsidR="005065D4">
          <w:rPr>
            <w:noProof/>
            <w:webHidden/>
          </w:rPr>
          <w:tab/>
        </w:r>
        <w:r w:rsidR="005065D4">
          <w:rPr>
            <w:noProof/>
            <w:webHidden/>
          </w:rPr>
          <w:fldChar w:fldCharType="begin"/>
        </w:r>
        <w:r w:rsidR="005065D4">
          <w:rPr>
            <w:noProof/>
            <w:webHidden/>
          </w:rPr>
          <w:instrText xml:space="preserve"> PAGEREF _Toc505766277 \h </w:instrText>
        </w:r>
        <w:r w:rsidR="005065D4">
          <w:rPr>
            <w:noProof/>
            <w:webHidden/>
          </w:rPr>
        </w:r>
        <w:r w:rsidR="005065D4">
          <w:rPr>
            <w:noProof/>
            <w:webHidden/>
          </w:rPr>
          <w:fldChar w:fldCharType="separate"/>
        </w:r>
        <w:r w:rsidR="005065D4">
          <w:rPr>
            <w:noProof/>
            <w:webHidden/>
          </w:rPr>
          <w:t>36</w:t>
        </w:r>
        <w:r w:rsidR="005065D4">
          <w:rPr>
            <w:noProof/>
            <w:webHidden/>
          </w:rPr>
          <w:fldChar w:fldCharType="end"/>
        </w:r>
      </w:hyperlink>
    </w:p>
    <w:p w14:paraId="6483BF2A" w14:textId="77777777" w:rsidR="005065D4" w:rsidRDefault="00677B8A">
      <w:pPr>
        <w:pStyle w:val="TOC3"/>
        <w:rPr>
          <w:rFonts w:asciiTheme="minorHAnsi" w:eastAsiaTheme="minorEastAsia" w:hAnsiTheme="minorHAnsi"/>
          <w:i w:val="0"/>
          <w:noProof/>
          <w:sz w:val="22"/>
        </w:rPr>
      </w:pPr>
      <w:hyperlink w:anchor="_Toc505766278" w:history="1">
        <w:r w:rsidR="005065D4" w:rsidRPr="000D0BCA">
          <w:rPr>
            <w:rStyle w:val="Hyperlink"/>
            <w:noProof/>
          </w:rPr>
          <w:t>10.2</w:t>
        </w:r>
        <w:r w:rsidR="005065D4">
          <w:rPr>
            <w:rFonts w:asciiTheme="minorHAnsi" w:eastAsiaTheme="minorEastAsia" w:hAnsiTheme="minorHAnsi"/>
            <w:i w:val="0"/>
            <w:noProof/>
            <w:sz w:val="22"/>
          </w:rPr>
          <w:tab/>
        </w:r>
        <w:r w:rsidR="005065D4" w:rsidRPr="000D0BCA">
          <w:rPr>
            <w:rStyle w:val="Hyperlink"/>
            <w:noProof/>
          </w:rPr>
          <w:t>Cumulative Progress Evaluations.</w:t>
        </w:r>
        <w:r w:rsidR="005065D4">
          <w:rPr>
            <w:noProof/>
            <w:webHidden/>
          </w:rPr>
          <w:tab/>
        </w:r>
        <w:r w:rsidR="005065D4">
          <w:rPr>
            <w:noProof/>
            <w:webHidden/>
          </w:rPr>
          <w:fldChar w:fldCharType="begin"/>
        </w:r>
        <w:r w:rsidR="005065D4">
          <w:rPr>
            <w:noProof/>
            <w:webHidden/>
          </w:rPr>
          <w:instrText xml:space="preserve"> PAGEREF _Toc505766278 \h </w:instrText>
        </w:r>
        <w:r w:rsidR="005065D4">
          <w:rPr>
            <w:noProof/>
            <w:webHidden/>
          </w:rPr>
        </w:r>
        <w:r w:rsidR="005065D4">
          <w:rPr>
            <w:noProof/>
            <w:webHidden/>
          </w:rPr>
          <w:fldChar w:fldCharType="separate"/>
        </w:r>
        <w:r w:rsidR="005065D4">
          <w:rPr>
            <w:noProof/>
            <w:webHidden/>
          </w:rPr>
          <w:t>42</w:t>
        </w:r>
        <w:r w:rsidR="005065D4">
          <w:rPr>
            <w:noProof/>
            <w:webHidden/>
          </w:rPr>
          <w:fldChar w:fldCharType="end"/>
        </w:r>
      </w:hyperlink>
    </w:p>
    <w:p w14:paraId="2D4992BD" w14:textId="77777777" w:rsidR="005065D4" w:rsidRDefault="00677B8A">
      <w:pPr>
        <w:pStyle w:val="TOC3"/>
        <w:rPr>
          <w:rFonts w:asciiTheme="minorHAnsi" w:eastAsiaTheme="minorEastAsia" w:hAnsiTheme="minorHAnsi"/>
          <w:i w:val="0"/>
          <w:noProof/>
          <w:sz w:val="22"/>
        </w:rPr>
      </w:pPr>
      <w:hyperlink w:anchor="_Toc505766279" w:history="1">
        <w:r w:rsidR="005065D4" w:rsidRPr="000D0BCA">
          <w:rPr>
            <w:rStyle w:val="Hyperlink"/>
            <w:noProof/>
          </w:rPr>
          <w:t>10.3</w:t>
        </w:r>
        <w:r w:rsidR="005065D4">
          <w:rPr>
            <w:rFonts w:asciiTheme="minorHAnsi" w:eastAsiaTheme="minorEastAsia" w:hAnsiTheme="minorHAnsi"/>
            <w:i w:val="0"/>
            <w:noProof/>
            <w:sz w:val="22"/>
          </w:rPr>
          <w:tab/>
        </w:r>
        <w:r w:rsidR="005065D4" w:rsidRPr="000D0BCA">
          <w:rPr>
            <w:rStyle w:val="Hyperlink"/>
            <w:noProof/>
          </w:rPr>
          <w:t>Sustained Performance Evaluations.</w:t>
        </w:r>
        <w:r w:rsidR="005065D4">
          <w:rPr>
            <w:noProof/>
            <w:webHidden/>
          </w:rPr>
          <w:tab/>
        </w:r>
        <w:r w:rsidR="005065D4">
          <w:rPr>
            <w:noProof/>
            <w:webHidden/>
          </w:rPr>
          <w:fldChar w:fldCharType="begin"/>
        </w:r>
        <w:r w:rsidR="005065D4">
          <w:rPr>
            <w:noProof/>
            <w:webHidden/>
          </w:rPr>
          <w:instrText xml:space="preserve"> PAGEREF _Toc505766279 \h </w:instrText>
        </w:r>
        <w:r w:rsidR="005065D4">
          <w:rPr>
            <w:noProof/>
            <w:webHidden/>
          </w:rPr>
        </w:r>
        <w:r w:rsidR="005065D4">
          <w:rPr>
            <w:noProof/>
            <w:webHidden/>
          </w:rPr>
          <w:fldChar w:fldCharType="separate"/>
        </w:r>
        <w:r w:rsidR="005065D4">
          <w:rPr>
            <w:noProof/>
            <w:webHidden/>
          </w:rPr>
          <w:t>43</w:t>
        </w:r>
        <w:r w:rsidR="005065D4">
          <w:rPr>
            <w:noProof/>
            <w:webHidden/>
          </w:rPr>
          <w:fldChar w:fldCharType="end"/>
        </w:r>
      </w:hyperlink>
    </w:p>
    <w:p w14:paraId="7A8F2663" w14:textId="77777777" w:rsidR="005065D4" w:rsidRDefault="00677B8A">
      <w:pPr>
        <w:pStyle w:val="TOC3"/>
        <w:rPr>
          <w:rFonts w:asciiTheme="minorHAnsi" w:eastAsiaTheme="minorEastAsia" w:hAnsiTheme="minorHAnsi"/>
          <w:i w:val="0"/>
          <w:noProof/>
          <w:sz w:val="22"/>
        </w:rPr>
      </w:pPr>
      <w:hyperlink w:anchor="_Toc505766280" w:history="1">
        <w:r w:rsidR="005065D4" w:rsidRPr="000D0BCA">
          <w:rPr>
            <w:rStyle w:val="Hyperlink"/>
            <w:noProof/>
          </w:rPr>
          <w:t>10.4</w:t>
        </w:r>
        <w:r w:rsidR="005065D4">
          <w:rPr>
            <w:rFonts w:asciiTheme="minorHAnsi" w:eastAsiaTheme="minorEastAsia" w:hAnsiTheme="minorHAnsi"/>
            <w:i w:val="0"/>
            <w:noProof/>
            <w:sz w:val="22"/>
          </w:rPr>
          <w:tab/>
        </w:r>
        <w:r w:rsidR="005065D4" w:rsidRPr="000D0BCA">
          <w:rPr>
            <w:rStyle w:val="Hyperlink"/>
            <w:noProof/>
          </w:rPr>
          <w:t>Proficiency in Spoken English.</w:t>
        </w:r>
        <w:r w:rsidR="005065D4">
          <w:rPr>
            <w:noProof/>
            <w:webHidden/>
          </w:rPr>
          <w:tab/>
        </w:r>
        <w:r w:rsidR="005065D4">
          <w:rPr>
            <w:noProof/>
            <w:webHidden/>
          </w:rPr>
          <w:fldChar w:fldCharType="begin"/>
        </w:r>
        <w:r w:rsidR="005065D4">
          <w:rPr>
            <w:noProof/>
            <w:webHidden/>
          </w:rPr>
          <w:instrText xml:space="preserve"> PAGEREF _Toc505766280 \h </w:instrText>
        </w:r>
        <w:r w:rsidR="005065D4">
          <w:rPr>
            <w:noProof/>
            <w:webHidden/>
          </w:rPr>
        </w:r>
        <w:r w:rsidR="005065D4">
          <w:rPr>
            <w:noProof/>
            <w:webHidden/>
          </w:rPr>
          <w:fldChar w:fldCharType="separate"/>
        </w:r>
        <w:r w:rsidR="005065D4">
          <w:rPr>
            <w:noProof/>
            <w:webHidden/>
          </w:rPr>
          <w:t>44</w:t>
        </w:r>
        <w:r w:rsidR="005065D4">
          <w:rPr>
            <w:noProof/>
            <w:webHidden/>
          </w:rPr>
          <w:fldChar w:fldCharType="end"/>
        </w:r>
      </w:hyperlink>
    </w:p>
    <w:p w14:paraId="60C099FA" w14:textId="77777777" w:rsidR="005065D4" w:rsidRDefault="00677B8A">
      <w:pPr>
        <w:pStyle w:val="TOC3"/>
        <w:rPr>
          <w:rFonts w:asciiTheme="minorHAnsi" w:eastAsiaTheme="minorEastAsia" w:hAnsiTheme="minorHAnsi"/>
          <w:i w:val="0"/>
          <w:noProof/>
          <w:sz w:val="22"/>
        </w:rPr>
      </w:pPr>
      <w:hyperlink w:anchor="_Toc505766281" w:history="1">
        <w:r w:rsidR="005065D4" w:rsidRPr="000D0BCA">
          <w:rPr>
            <w:rStyle w:val="Hyperlink"/>
            <w:noProof/>
          </w:rPr>
          <w:t>10.5</w:t>
        </w:r>
        <w:r w:rsidR="005065D4">
          <w:rPr>
            <w:rFonts w:asciiTheme="minorHAnsi" w:eastAsiaTheme="minorEastAsia" w:hAnsiTheme="minorHAnsi"/>
            <w:i w:val="0"/>
            <w:noProof/>
            <w:sz w:val="22"/>
          </w:rPr>
          <w:tab/>
        </w:r>
        <w:r w:rsidR="005065D4" w:rsidRPr="000D0BCA">
          <w:rPr>
            <w:rStyle w:val="Hyperlink"/>
            <w:noProof/>
          </w:rPr>
          <w:t>Employee Assistance Programs.</w:t>
        </w:r>
        <w:r w:rsidR="005065D4">
          <w:rPr>
            <w:noProof/>
            <w:webHidden/>
          </w:rPr>
          <w:tab/>
        </w:r>
        <w:r w:rsidR="005065D4">
          <w:rPr>
            <w:noProof/>
            <w:webHidden/>
          </w:rPr>
          <w:fldChar w:fldCharType="begin"/>
        </w:r>
        <w:r w:rsidR="005065D4">
          <w:rPr>
            <w:noProof/>
            <w:webHidden/>
          </w:rPr>
          <w:instrText xml:space="preserve"> PAGEREF _Toc505766281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57DFE8F4" w14:textId="77777777" w:rsidR="005065D4" w:rsidRDefault="00677B8A">
      <w:pPr>
        <w:pStyle w:val="TOC1"/>
        <w:rPr>
          <w:rFonts w:asciiTheme="minorHAnsi" w:eastAsiaTheme="minorEastAsia" w:hAnsiTheme="minorHAnsi"/>
          <w:b w:val="0"/>
          <w:noProof/>
        </w:rPr>
      </w:pPr>
      <w:hyperlink w:anchor="_Toc505766282" w:history="1">
        <w:r w:rsidR="005065D4" w:rsidRPr="000D0BCA">
          <w:rPr>
            <w:rStyle w:val="Hyperlink"/>
            <w:rFonts w:eastAsia="MS Mincho"/>
            <w:noProof/>
          </w:rPr>
          <w:t>ARTICLE 11</w:t>
        </w:r>
        <w:r w:rsidR="005065D4">
          <w:rPr>
            <w:noProof/>
            <w:webHidden/>
          </w:rPr>
          <w:tab/>
        </w:r>
        <w:r w:rsidR="005065D4">
          <w:rPr>
            <w:noProof/>
            <w:webHidden/>
          </w:rPr>
          <w:fldChar w:fldCharType="begin"/>
        </w:r>
        <w:r w:rsidR="005065D4">
          <w:rPr>
            <w:noProof/>
            <w:webHidden/>
          </w:rPr>
          <w:instrText xml:space="preserve"> PAGEREF _Toc505766282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43F8D060" w14:textId="77777777" w:rsidR="005065D4" w:rsidRDefault="00677B8A">
      <w:pPr>
        <w:pStyle w:val="TOC2"/>
        <w:rPr>
          <w:rFonts w:asciiTheme="minorHAnsi" w:eastAsiaTheme="minorEastAsia" w:hAnsiTheme="minorHAnsi"/>
          <w:noProof/>
          <w:sz w:val="22"/>
        </w:rPr>
      </w:pPr>
      <w:hyperlink w:anchor="_Toc505766283" w:history="1">
        <w:r w:rsidR="005065D4" w:rsidRPr="000D0BCA">
          <w:rPr>
            <w:rStyle w:val="Hyperlink"/>
            <w:rFonts w:eastAsia="MS Mincho"/>
            <w:noProof/>
          </w:rPr>
          <w:t>EVALUATION FILE</w:t>
        </w:r>
        <w:r w:rsidR="005065D4">
          <w:rPr>
            <w:noProof/>
            <w:webHidden/>
          </w:rPr>
          <w:tab/>
        </w:r>
        <w:r w:rsidR="005065D4">
          <w:rPr>
            <w:noProof/>
            <w:webHidden/>
          </w:rPr>
          <w:fldChar w:fldCharType="begin"/>
        </w:r>
        <w:r w:rsidR="005065D4">
          <w:rPr>
            <w:noProof/>
            <w:webHidden/>
          </w:rPr>
          <w:instrText xml:space="preserve"> PAGEREF _Toc505766283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3B5ED6C1" w14:textId="77777777" w:rsidR="005065D4" w:rsidRDefault="00677B8A">
      <w:pPr>
        <w:pStyle w:val="TOC3"/>
        <w:rPr>
          <w:rFonts w:asciiTheme="minorHAnsi" w:eastAsiaTheme="minorEastAsia" w:hAnsiTheme="minorHAnsi"/>
          <w:i w:val="0"/>
          <w:noProof/>
          <w:sz w:val="22"/>
        </w:rPr>
      </w:pPr>
      <w:hyperlink w:anchor="_Toc505766284" w:history="1">
        <w:r w:rsidR="005065D4" w:rsidRPr="000D0BCA">
          <w:rPr>
            <w:rStyle w:val="Hyperlink"/>
            <w:noProof/>
          </w:rPr>
          <w:t>11.1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_Toc505766284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406188D3" w14:textId="77777777" w:rsidR="005065D4" w:rsidRDefault="00677B8A">
      <w:pPr>
        <w:pStyle w:val="TOC3"/>
        <w:rPr>
          <w:rFonts w:asciiTheme="minorHAnsi" w:eastAsiaTheme="minorEastAsia" w:hAnsiTheme="minorHAnsi"/>
          <w:i w:val="0"/>
          <w:noProof/>
          <w:sz w:val="22"/>
        </w:rPr>
      </w:pPr>
      <w:hyperlink w:anchor="_Toc505766285" w:history="1">
        <w:r w:rsidR="005065D4" w:rsidRPr="000D0BCA">
          <w:rPr>
            <w:rStyle w:val="Hyperlink"/>
            <w:noProof/>
          </w:rPr>
          <w:t>11.2</w:t>
        </w:r>
        <w:r w:rsidR="005065D4">
          <w:rPr>
            <w:rFonts w:asciiTheme="minorHAnsi" w:eastAsiaTheme="minorEastAsia" w:hAnsiTheme="minorHAnsi"/>
            <w:i w:val="0"/>
            <w:noProof/>
            <w:sz w:val="22"/>
          </w:rPr>
          <w:tab/>
        </w:r>
        <w:r w:rsidR="005065D4" w:rsidRPr="000D0BCA">
          <w:rPr>
            <w:rStyle w:val="Hyperlink"/>
            <w:noProof/>
          </w:rPr>
          <w:t>Access.</w:t>
        </w:r>
        <w:r w:rsidR="005065D4">
          <w:rPr>
            <w:noProof/>
            <w:webHidden/>
          </w:rPr>
          <w:tab/>
        </w:r>
        <w:r w:rsidR="005065D4">
          <w:rPr>
            <w:noProof/>
            <w:webHidden/>
          </w:rPr>
          <w:fldChar w:fldCharType="begin"/>
        </w:r>
        <w:r w:rsidR="005065D4">
          <w:rPr>
            <w:noProof/>
            <w:webHidden/>
          </w:rPr>
          <w:instrText xml:space="preserve"> PAGEREF _Toc505766285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78CAD0E7" w14:textId="77777777" w:rsidR="005065D4" w:rsidRDefault="00677B8A">
      <w:pPr>
        <w:pStyle w:val="TOC3"/>
        <w:rPr>
          <w:rFonts w:asciiTheme="minorHAnsi" w:eastAsiaTheme="minorEastAsia" w:hAnsiTheme="minorHAnsi"/>
          <w:i w:val="0"/>
          <w:noProof/>
          <w:sz w:val="22"/>
        </w:rPr>
      </w:pPr>
      <w:hyperlink w:anchor="_Toc505766286" w:history="1">
        <w:r w:rsidR="005065D4" w:rsidRPr="000D0BCA">
          <w:rPr>
            <w:rStyle w:val="Hyperlink"/>
            <w:noProof/>
          </w:rPr>
          <w:t>11.3</w:t>
        </w:r>
        <w:r w:rsidR="005065D4">
          <w:rPr>
            <w:rFonts w:asciiTheme="minorHAnsi" w:eastAsiaTheme="minorEastAsia" w:hAnsiTheme="minorHAnsi"/>
            <w:i w:val="0"/>
            <w:noProof/>
            <w:sz w:val="22"/>
          </w:rPr>
          <w:tab/>
        </w:r>
        <w:r w:rsidR="005065D4" w:rsidRPr="000D0BCA">
          <w:rPr>
            <w:rStyle w:val="Hyperlink"/>
            <w:noProof/>
          </w:rPr>
          <w:t>Indemnification.</w:t>
        </w:r>
        <w:r w:rsidR="005065D4">
          <w:rPr>
            <w:noProof/>
            <w:webHidden/>
          </w:rPr>
          <w:tab/>
        </w:r>
        <w:r w:rsidR="005065D4">
          <w:rPr>
            <w:noProof/>
            <w:webHidden/>
          </w:rPr>
          <w:fldChar w:fldCharType="begin"/>
        </w:r>
        <w:r w:rsidR="005065D4">
          <w:rPr>
            <w:noProof/>
            <w:webHidden/>
          </w:rPr>
          <w:instrText xml:space="preserve"> PAGEREF _Toc505766286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17BD2E59" w14:textId="77777777" w:rsidR="005065D4" w:rsidRDefault="00677B8A">
      <w:pPr>
        <w:pStyle w:val="TOC3"/>
        <w:rPr>
          <w:rFonts w:asciiTheme="minorHAnsi" w:eastAsiaTheme="minorEastAsia" w:hAnsiTheme="minorHAnsi"/>
          <w:i w:val="0"/>
          <w:noProof/>
          <w:sz w:val="22"/>
        </w:rPr>
      </w:pPr>
      <w:hyperlink w:anchor="_Toc505766287" w:history="1">
        <w:r w:rsidR="005065D4" w:rsidRPr="000D0BCA">
          <w:rPr>
            <w:rStyle w:val="Hyperlink"/>
            <w:noProof/>
          </w:rPr>
          <w:t>11.4</w:t>
        </w:r>
        <w:r w:rsidR="005065D4">
          <w:rPr>
            <w:rFonts w:asciiTheme="minorHAnsi" w:eastAsiaTheme="minorEastAsia" w:hAnsiTheme="minorHAnsi"/>
            <w:i w:val="0"/>
            <w:noProof/>
            <w:sz w:val="22"/>
          </w:rPr>
          <w:tab/>
        </w:r>
        <w:r w:rsidR="005065D4" w:rsidRPr="000D0BCA">
          <w:rPr>
            <w:rStyle w:val="Hyperlink"/>
            <w:noProof/>
          </w:rPr>
          <w:t>Use of Evaluative Materials.</w:t>
        </w:r>
        <w:r w:rsidR="005065D4">
          <w:rPr>
            <w:noProof/>
            <w:webHidden/>
          </w:rPr>
          <w:tab/>
        </w:r>
        <w:r w:rsidR="005065D4">
          <w:rPr>
            <w:noProof/>
            <w:webHidden/>
          </w:rPr>
          <w:fldChar w:fldCharType="begin"/>
        </w:r>
        <w:r w:rsidR="005065D4">
          <w:rPr>
            <w:noProof/>
            <w:webHidden/>
          </w:rPr>
          <w:instrText xml:space="preserve"> PAGEREF _Toc505766287 \h </w:instrText>
        </w:r>
        <w:r w:rsidR="005065D4">
          <w:rPr>
            <w:noProof/>
            <w:webHidden/>
          </w:rPr>
        </w:r>
        <w:r w:rsidR="005065D4">
          <w:rPr>
            <w:noProof/>
            <w:webHidden/>
          </w:rPr>
          <w:fldChar w:fldCharType="separate"/>
        </w:r>
        <w:r w:rsidR="005065D4">
          <w:rPr>
            <w:noProof/>
            <w:webHidden/>
          </w:rPr>
          <w:t>45</w:t>
        </w:r>
        <w:r w:rsidR="005065D4">
          <w:rPr>
            <w:noProof/>
            <w:webHidden/>
          </w:rPr>
          <w:fldChar w:fldCharType="end"/>
        </w:r>
      </w:hyperlink>
    </w:p>
    <w:p w14:paraId="4FA7CCB2" w14:textId="77777777" w:rsidR="005065D4" w:rsidRDefault="00677B8A">
      <w:pPr>
        <w:pStyle w:val="TOC3"/>
        <w:rPr>
          <w:rFonts w:asciiTheme="minorHAnsi" w:eastAsiaTheme="minorEastAsia" w:hAnsiTheme="minorHAnsi"/>
          <w:i w:val="0"/>
          <w:noProof/>
          <w:sz w:val="22"/>
        </w:rPr>
      </w:pPr>
      <w:hyperlink w:anchor="_Toc505766288" w:history="1">
        <w:r w:rsidR="005065D4" w:rsidRPr="000D0BCA">
          <w:rPr>
            <w:rStyle w:val="Hyperlink"/>
            <w:noProof/>
          </w:rPr>
          <w:t>11.5</w:t>
        </w:r>
        <w:r w:rsidR="005065D4">
          <w:rPr>
            <w:rFonts w:asciiTheme="minorHAnsi" w:eastAsiaTheme="minorEastAsia" w:hAnsiTheme="minorHAnsi"/>
            <w:i w:val="0"/>
            <w:noProof/>
            <w:sz w:val="22"/>
          </w:rPr>
          <w:tab/>
        </w:r>
        <w:r w:rsidR="005065D4" w:rsidRPr="000D0BCA">
          <w:rPr>
            <w:rStyle w:val="Hyperlink"/>
            <w:noProof/>
          </w:rPr>
          <w:t>Anonymous Material.</w:t>
        </w:r>
        <w:r w:rsidR="005065D4">
          <w:rPr>
            <w:noProof/>
            <w:webHidden/>
          </w:rPr>
          <w:tab/>
        </w:r>
        <w:r w:rsidR="005065D4">
          <w:rPr>
            <w:noProof/>
            <w:webHidden/>
          </w:rPr>
          <w:fldChar w:fldCharType="begin"/>
        </w:r>
        <w:r w:rsidR="005065D4">
          <w:rPr>
            <w:noProof/>
            <w:webHidden/>
          </w:rPr>
          <w:instrText xml:space="preserve"> PAGEREF _Toc505766288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7364A3A0" w14:textId="77777777" w:rsidR="005065D4" w:rsidRDefault="00677B8A">
      <w:pPr>
        <w:pStyle w:val="TOC3"/>
        <w:rPr>
          <w:rFonts w:asciiTheme="minorHAnsi" w:eastAsiaTheme="minorEastAsia" w:hAnsiTheme="minorHAnsi"/>
          <w:i w:val="0"/>
          <w:noProof/>
          <w:sz w:val="22"/>
        </w:rPr>
      </w:pPr>
      <w:hyperlink w:anchor="_Toc505766289" w:history="1">
        <w:r w:rsidR="005065D4" w:rsidRPr="000D0BCA">
          <w:rPr>
            <w:rStyle w:val="Hyperlink"/>
            <w:noProof/>
          </w:rPr>
          <w:t>11.6</w:t>
        </w:r>
        <w:r w:rsidR="005065D4">
          <w:rPr>
            <w:rFonts w:asciiTheme="minorHAnsi" w:eastAsiaTheme="minorEastAsia" w:hAnsiTheme="minorHAnsi"/>
            <w:i w:val="0"/>
            <w:noProof/>
            <w:sz w:val="22"/>
          </w:rPr>
          <w:tab/>
        </w:r>
        <w:r w:rsidR="005065D4" w:rsidRPr="000D0BCA">
          <w:rPr>
            <w:rStyle w:val="Hyperlink"/>
            <w:noProof/>
          </w:rPr>
          <w:t>Peer Committee Evaluations.</w:t>
        </w:r>
        <w:r w:rsidR="005065D4">
          <w:rPr>
            <w:noProof/>
            <w:webHidden/>
          </w:rPr>
          <w:tab/>
        </w:r>
        <w:r w:rsidR="005065D4">
          <w:rPr>
            <w:noProof/>
            <w:webHidden/>
          </w:rPr>
          <w:fldChar w:fldCharType="begin"/>
        </w:r>
        <w:r w:rsidR="005065D4">
          <w:rPr>
            <w:noProof/>
            <w:webHidden/>
          </w:rPr>
          <w:instrText xml:space="preserve"> PAGEREF _Toc505766289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76E61E98" w14:textId="77777777" w:rsidR="005065D4" w:rsidRDefault="00677B8A">
      <w:pPr>
        <w:pStyle w:val="TOC3"/>
        <w:rPr>
          <w:rFonts w:asciiTheme="minorHAnsi" w:eastAsiaTheme="minorEastAsia" w:hAnsiTheme="minorHAnsi"/>
          <w:i w:val="0"/>
          <w:noProof/>
          <w:sz w:val="22"/>
        </w:rPr>
      </w:pPr>
      <w:hyperlink w:anchor="_Toc505766290" w:history="1">
        <w:r w:rsidR="005065D4" w:rsidRPr="000D0BCA">
          <w:rPr>
            <w:rStyle w:val="Hyperlink"/>
            <w:noProof/>
          </w:rPr>
          <w:t>11.7</w:t>
        </w:r>
        <w:r w:rsidR="005065D4">
          <w:rPr>
            <w:rFonts w:asciiTheme="minorHAnsi" w:eastAsiaTheme="minorEastAsia" w:hAnsiTheme="minorHAnsi"/>
            <w:i w:val="0"/>
            <w:noProof/>
            <w:sz w:val="22"/>
          </w:rPr>
          <w:tab/>
        </w:r>
        <w:r w:rsidR="005065D4" w:rsidRPr="000D0BCA">
          <w:rPr>
            <w:rStyle w:val="Hyperlink"/>
            <w:noProof/>
          </w:rPr>
          <w:t>Removal of Contents.</w:t>
        </w:r>
        <w:r w:rsidR="005065D4">
          <w:rPr>
            <w:noProof/>
            <w:webHidden/>
          </w:rPr>
          <w:tab/>
        </w:r>
        <w:r w:rsidR="005065D4">
          <w:rPr>
            <w:noProof/>
            <w:webHidden/>
          </w:rPr>
          <w:fldChar w:fldCharType="begin"/>
        </w:r>
        <w:r w:rsidR="005065D4">
          <w:rPr>
            <w:noProof/>
            <w:webHidden/>
          </w:rPr>
          <w:instrText xml:space="preserve"> PAGEREF _Toc505766290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75309597" w14:textId="77777777" w:rsidR="005065D4" w:rsidRDefault="00677B8A">
      <w:pPr>
        <w:pStyle w:val="TOC3"/>
        <w:rPr>
          <w:rFonts w:asciiTheme="minorHAnsi" w:eastAsiaTheme="minorEastAsia" w:hAnsiTheme="minorHAnsi"/>
          <w:i w:val="0"/>
          <w:noProof/>
          <w:sz w:val="22"/>
        </w:rPr>
      </w:pPr>
      <w:hyperlink w:anchor="_Toc505766291" w:history="1">
        <w:r w:rsidR="005065D4" w:rsidRPr="000D0BCA">
          <w:rPr>
            <w:rStyle w:val="Hyperlink"/>
            <w:noProof/>
          </w:rPr>
          <w:t>11.8</w:t>
        </w:r>
        <w:r w:rsidR="005065D4">
          <w:rPr>
            <w:rFonts w:asciiTheme="minorHAnsi" w:eastAsiaTheme="minorEastAsia" w:hAnsiTheme="minorHAnsi"/>
            <w:i w:val="0"/>
            <w:noProof/>
            <w:sz w:val="22"/>
          </w:rPr>
          <w:tab/>
        </w:r>
        <w:r w:rsidR="005065D4" w:rsidRPr="000D0BCA">
          <w:rPr>
            <w:rStyle w:val="Hyperlink"/>
            <w:noProof/>
          </w:rPr>
          <w:t>Limited Access Information.</w:t>
        </w:r>
        <w:r w:rsidR="005065D4">
          <w:rPr>
            <w:noProof/>
            <w:webHidden/>
          </w:rPr>
          <w:tab/>
        </w:r>
        <w:r w:rsidR="005065D4">
          <w:rPr>
            <w:noProof/>
            <w:webHidden/>
          </w:rPr>
          <w:fldChar w:fldCharType="begin"/>
        </w:r>
        <w:r w:rsidR="005065D4">
          <w:rPr>
            <w:noProof/>
            <w:webHidden/>
          </w:rPr>
          <w:instrText xml:space="preserve"> PAGEREF _Toc505766291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63E7C31B" w14:textId="77777777" w:rsidR="005065D4" w:rsidRDefault="00677B8A">
      <w:pPr>
        <w:pStyle w:val="TOC1"/>
        <w:rPr>
          <w:rFonts w:asciiTheme="minorHAnsi" w:eastAsiaTheme="minorEastAsia" w:hAnsiTheme="minorHAnsi"/>
          <w:b w:val="0"/>
          <w:noProof/>
        </w:rPr>
      </w:pPr>
      <w:hyperlink w:anchor="_Toc505766292" w:history="1">
        <w:r w:rsidR="005065D4" w:rsidRPr="000D0BCA">
          <w:rPr>
            <w:rStyle w:val="Hyperlink"/>
            <w:noProof/>
          </w:rPr>
          <w:t>ARTICLE 12</w:t>
        </w:r>
        <w:r w:rsidR="005065D4">
          <w:rPr>
            <w:noProof/>
            <w:webHidden/>
          </w:rPr>
          <w:tab/>
        </w:r>
        <w:r w:rsidR="005065D4">
          <w:rPr>
            <w:noProof/>
            <w:webHidden/>
          </w:rPr>
          <w:fldChar w:fldCharType="begin"/>
        </w:r>
        <w:r w:rsidR="005065D4">
          <w:rPr>
            <w:noProof/>
            <w:webHidden/>
          </w:rPr>
          <w:instrText xml:space="preserve"> PAGEREF _Toc505766292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4D34C963" w14:textId="77777777" w:rsidR="005065D4" w:rsidRDefault="00677B8A">
      <w:pPr>
        <w:pStyle w:val="TOC2"/>
        <w:rPr>
          <w:rFonts w:asciiTheme="minorHAnsi" w:eastAsiaTheme="minorEastAsia" w:hAnsiTheme="minorHAnsi"/>
          <w:noProof/>
          <w:sz w:val="22"/>
        </w:rPr>
      </w:pPr>
      <w:hyperlink w:anchor="_Toc505766293" w:history="1">
        <w:r w:rsidR="005065D4" w:rsidRPr="000D0BCA">
          <w:rPr>
            <w:rStyle w:val="Hyperlink"/>
            <w:noProof/>
          </w:rPr>
          <w:t>NON-REAPPOINTMENT</w:t>
        </w:r>
        <w:r w:rsidR="005065D4">
          <w:rPr>
            <w:noProof/>
            <w:webHidden/>
          </w:rPr>
          <w:tab/>
        </w:r>
        <w:r w:rsidR="005065D4">
          <w:rPr>
            <w:noProof/>
            <w:webHidden/>
          </w:rPr>
          <w:fldChar w:fldCharType="begin"/>
        </w:r>
        <w:r w:rsidR="005065D4">
          <w:rPr>
            <w:noProof/>
            <w:webHidden/>
          </w:rPr>
          <w:instrText xml:space="preserve"> PAGEREF _Toc505766293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7D1EA7FD" w14:textId="77777777" w:rsidR="005065D4" w:rsidRDefault="00677B8A">
      <w:pPr>
        <w:pStyle w:val="TOC3"/>
        <w:rPr>
          <w:rFonts w:asciiTheme="minorHAnsi" w:eastAsiaTheme="minorEastAsia" w:hAnsiTheme="minorHAnsi"/>
          <w:i w:val="0"/>
          <w:noProof/>
          <w:sz w:val="22"/>
        </w:rPr>
      </w:pPr>
      <w:hyperlink w:anchor="_Toc505766294" w:history="1">
        <w:r w:rsidR="005065D4" w:rsidRPr="000D0BCA">
          <w:rPr>
            <w:rStyle w:val="Hyperlink"/>
            <w:noProof/>
          </w:rPr>
          <w:t>12.1</w:t>
        </w:r>
        <w:r w:rsidR="005065D4">
          <w:rPr>
            <w:rFonts w:asciiTheme="minorHAnsi" w:eastAsiaTheme="minorEastAsia" w:hAnsiTheme="minorHAnsi"/>
            <w:i w:val="0"/>
            <w:noProof/>
            <w:sz w:val="22"/>
          </w:rPr>
          <w:tab/>
        </w:r>
        <w:r w:rsidR="005065D4" w:rsidRPr="000D0BCA">
          <w:rPr>
            <w:rStyle w:val="Hyperlink"/>
            <w:noProof/>
          </w:rPr>
          <w:t>No Property Right.</w:t>
        </w:r>
        <w:r w:rsidR="005065D4">
          <w:rPr>
            <w:noProof/>
            <w:webHidden/>
          </w:rPr>
          <w:tab/>
        </w:r>
        <w:r w:rsidR="005065D4">
          <w:rPr>
            <w:noProof/>
            <w:webHidden/>
          </w:rPr>
          <w:fldChar w:fldCharType="begin"/>
        </w:r>
        <w:r w:rsidR="005065D4">
          <w:rPr>
            <w:noProof/>
            <w:webHidden/>
          </w:rPr>
          <w:instrText xml:space="preserve"> PAGEREF _Toc505766294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1C1F8AA0" w14:textId="77777777" w:rsidR="005065D4" w:rsidRDefault="00677B8A">
      <w:pPr>
        <w:pStyle w:val="TOC3"/>
        <w:rPr>
          <w:rFonts w:asciiTheme="minorHAnsi" w:eastAsiaTheme="minorEastAsia" w:hAnsiTheme="minorHAnsi"/>
          <w:i w:val="0"/>
          <w:noProof/>
          <w:sz w:val="22"/>
        </w:rPr>
      </w:pPr>
      <w:hyperlink w:anchor="_Toc505766295" w:history="1">
        <w:r w:rsidR="005065D4" w:rsidRPr="000D0BCA">
          <w:rPr>
            <w:rStyle w:val="Hyperlink"/>
            <w:noProof/>
          </w:rPr>
          <w:t>12.2</w:t>
        </w:r>
        <w:r w:rsidR="005065D4">
          <w:rPr>
            <w:rFonts w:asciiTheme="minorHAnsi" w:eastAsiaTheme="minorEastAsia" w:hAnsiTheme="minorHAnsi"/>
            <w:i w:val="0"/>
            <w:noProof/>
            <w:sz w:val="22"/>
          </w:rPr>
          <w:tab/>
        </w:r>
        <w:r w:rsidR="005065D4" w:rsidRPr="000D0BCA">
          <w:rPr>
            <w:rStyle w:val="Hyperlink"/>
            <w:noProof/>
          </w:rPr>
          <w:t>Notice.</w:t>
        </w:r>
        <w:r w:rsidR="005065D4">
          <w:rPr>
            <w:noProof/>
            <w:webHidden/>
          </w:rPr>
          <w:tab/>
        </w:r>
        <w:r w:rsidR="005065D4">
          <w:rPr>
            <w:noProof/>
            <w:webHidden/>
          </w:rPr>
          <w:fldChar w:fldCharType="begin"/>
        </w:r>
        <w:r w:rsidR="005065D4">
          <w:rPr>
            <w:noProof/>
            <w:webHidden/>
          </w:rPr>
          <w:instrText xml:space="preserve"> PAGEREF _Toc505766295 \h </w:instrText>
        </w:r>
        <w:r w:rsidR="005065D4">
          <w:rPr>
            <w:noProof/>
            <w:webHidden/>
          </w:rPr>
        </w:r>
        <w:r w:rsidR="005065D4">
          <w:rPr>
            <w:noProof/>
            <w:webHidden/>
          </w:rPr>
          <w:fldChar w:fldCharType="separate"/>
        </w:r>
        <w:r w:rsidR="005065D4">
          <w:rPr>
            <w:noProof/>
            <w:webHidden/>
          </w:rPr>
          <w:t>46</w:t>
        </w:r>
        <w:r w:rsidR="005065D4">
          <w:rPr>
            <w:noProof/>
            <w:webHidden/>
          </w:rPr>
          <w:fldChar w:fldCharType="end"/>
        </w:r>
      </w:hyperlink>
    </w:p>
    <w:p w14:paraId="0115DD64" w14:textId="77777777" w:rsidR="005065D4" w:rsidRDefault="00677B8A">
      <w:pPr>
        <w:pStyle w:val="TOC3"/>
        <w:rPr>
          <w:rFonts w:asciiTheme="minorHAnsi" w:eastAsiaTheme="minorEastAsia" w:hAnsiTheme="minorHAnsi"/>
          <w:i w:val="0"/>
          <w:noProof/>
          <w:sz w:val="22"/>
        </w:rPr>
      </w:pPr>
      <w:hyperlink w:anchor="_Toc505766296" w:history="1">
        <w:r w:rsidR="005065D4" w:rsidRPr="000D0BCA">
          <w:rPr>
            <w:rStyle w:val="Hyperlink"/>
            <w:noProof/>
          </w:rPr>
          <w:t>12.3</w:t>
        </w:r>
        <w:r w:rsidR="005065D4">
          <w:rPr>
            <w:rFonts w:asciiTheme="minorHAnsi" w:eastAsiaTheme="minorEastAsia" w:hAnsiTheme="minorHAnsi"/>
            <w:i w:val="0"/>
            <w:noProof/>
            <w:sz w:val="22"/>
          </w:rPr>
          <w:tab/>
        </w:r>
        <w:r w:rsidR="005065D4" w:rsidRPr="000D0BCA">
          <w:rPr>
            <w:rStyle w:val="Hyperlink"/>
            <w:noProof/>
          </w:rPr>
          <w:t>Grievability.</w:t>
        </w:r>
        <w:r w:rsidR="005065D4">
          <w:rPr>
            <w:noProof/>
            <w:webHidden/>
          </w:rPr>
          <w:tab/>
        </w:r>
        <w:r w:rsidR="005065D4">
          <w:rPr>
            <w:noProof/>
            <w:webHidden/>
          </w:rPr>
          <w:fldChar w:fldCharType="begin"/>
        </w:r>
        <w:r w:rsidR="005065D4">
          <w:rPr>
            <w:noProof/>
            <w:webHidden/>
          </w:rPr>
          <w:instrText xml:space="preserve"> PAGEREF _Toc505766296 \h </w:instrText>
        </w:r>
        <w:r w:rsidR="005065D4">
          <w:rPr>
            <w:noProof/>
            <w:webHidden/>
          </w:rPr>
        </w:r>
        <w:r w:rsidR="005065D4">
          <w:rPr>
            <w:noProof/>
            <w:webHidden/>
          </w:rPr>
          <w:fldChar w:fldCharType="separate"/>
        </w:r>
        <w:r w:rsidR="005065D4">
          <w:rPr>
            <w:noProof/>
            <w:webHidden/>
          </w:rPr>
          <w:t>48</w:t>
        </w:r>
        <w:r w:rsidR="005065D4">
          <w:rPr>
            <w:noProof/>
            <w:webHidden/>
          </w:rPr>
          <w:fldChar w:fldCharType="end"/>
        </w:r>
      </w:hyperlink>
    </w:p>
    <w:p w14:paraId="3EDB00D2" w14:textId="77777777" w:rsidR="005065D4" w:rsidRDefault="00677B8A">
      <w:pPr>
        <w:pStyle w:val="TOC3"/>
        <w:rPr>
          <w:rFonts w:asciiTheme="minorHAnsi" w:eastAsiaTheme="minorEastAsia" w:hAnsiTheme="minorHAnsi"/>
          <w:i w:val="0"/>
          <w:noProof/>
          <w:sz w:val="22"/>
        </w:rPr>
      </w:pPr>
      <w:hyperlink w:anchor="_Toc505766297" w:history="1">
        <w:r w:rsidR="005065D4" w:rsidRPr="000D0BCA">
          <w:rPr>
            <w:rStyle w:val="Hyperlink"/>
            <w:noProof/>
          </w:rPr>
          <w:t>12.4</w:t>
        </w:r>
        <w:r w:rsidR="005065D4">
          <w:rPr>
            <w:rFonts w:asciiTheme="minorHAnsi" w:eastAsiaTheme="minorEastAsia" w:hAnsiTheme="minorHAnsi"/>
            <w:i w:val="0"/>
            <w:noProof/>
            <w:sz w:val="22"/>
          </w:rPr>
          <w:tab/>
        </w:r>
        <w:r w:rsidR="005065D4" w:rsidRPr="000D0BCA">
          <w:rPr>
            <w:rStyle w:val="Hyperlink"/>
            <w:noProof/>
          </w:rPr>
          <w:t>Non-Reappointment Considerations.</w:t>
        </w:r>
        <w:r w:rsidR="005065D4">
          <w:rPr>
            <w:noProof/>
            <w:webHidden/>
          </w:rPr>
          <w:tab/>
        </w:r>
        <w:r w:rsidR="005065D4">
          <w:rPr>
            <w:noProof/>
            <w:webHidden/>
          </w:rPr>
          <w:fldChar w:fldCharType="begin"/>
        </w:r>
        <w:r w:rsidR="005065D4">
          <w:rPr>
            <w:noProof/>
            <w:webHidden/>
          </w:rPr>
          <w:instrText xml:space="preserve"> PAGEREF _Toc505766297 \h </w:instrText>
        </w:r>
        <w:r w:rsidR="005065D4">
          <w:rPr>
            <w:noProof/>
            <w:webHidden/>
          </w:rPr>
        </w:r>
        <w:r w:rsidR="005065D4">
          <w:rPr>
            <w:noProof/>
            <w:webHidden/>
          </w:rPr>
          <w:fldChar w:fldCharType="separate"/>
        </w:r>
        <w:r w:rsidR="005065D4">
          <w:rPr>
            <w:noProof/>
            <w:webHidden/>
          </w:rPr>
          <w:t>48</w:t>
        </w:r>
        <w:r w:rsidR="005065D4">
          <w:rPr>
            <w:noProof/>
            <w:webHidden/>
          </w:rPr>
          <w:fldChar w:fldCharType="end"/>
        </w:r>
      </w:hyperlink>
    </w:p>
    <w:p w14:paraId="72BB5AAB" w14:textId="77777777" w:rsidR="005065D4" w:rsidRDefault="00677B8A">
      <w:pPr>
        <w:pStyle w:val="TOC3"/>
        <w:rPr>
          <w:rFonts w:asciiTheme="minorHAnsi" w:eastAsiaTheme="minorEastAsia" w:hAnsiTheme="minorHAnsi"/>
          <w:i w:val="0"/>
          <w:noProof/>
          <w:sz w:val="22"/>
        </w:rPr>
      </w:pPr>
      <w:hyperlink w:anchor="_Toc505766298" w:history="1">
        <w:r w:rsidR="005065D4" w:rsidRPr="000D0BCA">
          <w:rPr>
            <w:rStyle w:val="Hyperlink"/>
            <w:noProof/>
          </w:rPr>
          <w:t>12.5</w:t>
        </w:r>
        <w:r w:rsidR="005065D4">
          <w:rPr>
            <w:rFonts w:asciiTheme="minorHAnsi" w:eastAsiaTheme="minorEastAsia" w:hAnsiTheme="minorHAnsi"/>
            <w:i w:val="0"/>
            <w:noProof/>
            <w:sz w:val="22"/>
          </w:rPr>
          <w:tab/>
        </w:r>
        <w:r w:rsidR="005065D4" w:rsidRPr="000D0BCA">
          <w:rPr>
            <w:rStyle w:val="Hyperlink"/>
            <w:noProof/>
          </w:rPr>
          <w:t>Resignation.</w:t>
        </w:r>
        <w:r w:rsidR="005065D4">
          <w:rPr>
            <w:noProof/>
            <w:webHidden/>
          </w:rPr>
          <w:tab/>
        </w:r>
        <w:r w:rsidR="005065D4">
          <w:rPr>
            <w:noProof/>
            <w:webHidden/>
          </w:rPr>
          <w:fldChar w:fldCharType="begin"/>
        </w:r>
        <w:r w:rsidR="005065D4">
          <w:rPr>
            <w:noProof/>
            <w:webHidden/>
          </w:rPr>
          <w:instrText xml:space="preserve"> PAGEREF _Toc505766298 \h </w:instrText>
        </w:r>
        <w:r w:rsidR="005065D4">
          <w:rPr>
            <w:noProof/>
            <w:webHidden/>
          </w:rPr>
        </w:r>
        <w:r w:rsidR="005065D4">
          <w:rPr>
            <w:noProof/>
            <w:webHidden/>
          </w:rPr>
          <w:fldChar w:fldCharType="separate"/>
        </w:r>
        <w:r w:rsidR="005065D4">
          <w:rPr>
            <w:noProof/>
            <w:webHidden/>
          </w:rPr>
          <w:t>49</w:t>
        </w:r>
        <w:r w:rsidR="005065D4">
          <w:rPr>
            <w:noProof/>
            <w:webHidden/>
          </w:rPr>
          <w:fldChar w:fldCharType="end"/>
        </w:r>
      </w:hyperlink>
    </w:p>
    <w:p w14:paraId="18924A62" w14:textId="77777777" w:rsidR="005065D4" w:rsidRDefault="00677B8A">
      <w:pPr>
        <w:pStyle w:val="TOC1"/>
        <w:rPr>
          <w:rFonts w:asciiTheme="minorHAnsi" w:eastAsiaTheme="minorEastAsia" w:hAnsiTheme="minorHAnsi"/>
          <w:b w:val="0"/>
          <w:noProof/>
        </w:rPr>
      </w:pPr>
      <w:hyperlink w:anchor="_Toc505766299" w:history="1">
        <w:r w:rsidR="005065D4" w:rsidRPr="000D0BCA">
          <w:rPr>
            <w:rStyle w:val="Hyperlink"/>
            <w:rFonts w:eastAsia="MS Mincho"/>
            <w:noProof/>
          </w:rPr>
          <w:t>ARTICLE 13</w:t>
        </w:r>
        <w:r w:rsidR="005065D4">
          <w:rPr>
            <w:noProof/>
            <w:webHidden/>
          </w:rPr>
          <w:tab/>
        </w:r>
        <w:r w:rsidR="005065D4">
          <w:rPr>
            <w:noProof/>
            <w:webHidden/>
          </w:rPr>
          <w:fldChar w:fldCharType="begin"/>
        </w:r>
        <w:r w:rsidR="005065D4">
          <w:rPr>
            <w:noProof/>
            <w:webHidden/>
          </w:rPr>
          <w:instrText xml:space="preserve"> PAGEREF _Toc505766299 \h </w:instrText>
        </w:r>
        <w:r w:rsidR="005065D4">
          <w:rPr>
            <w:noProof/>
            <w:webHidden/>
          </w:rPr>
        </w:r>
        <w:r w:rsidR="005065D4">
          <w:rPr>
            <w:noProof/>
            <w:webHidden/>
          </w:rPr>
          <w:fldChar w:fldCharType="separate"/>
        </w:r>
        <w:r w:rsidR="005065D4">
          <w:rPr>
            <w:noProof/>
            <w:webHidden/>
          </w:rPr>
          <w:t>49</w:t>
        </w:r>
        <w:r w:rsidR="005065D4">
          <w:rPr>
            <w:noProof/>
            <w:webHidden/>
          </w:rPr>
          <w:fldChar w:fldCharType="end"/>
        </w:r>
      </w:hyperlink>
    </w:p>
    <w:p w14:paraId="3F3C599C" w14:textId="77777777" w:rsidR="005065D4" w:rsidRDefault="00677B8A">
      <w:pPr>
        <w:pStyle w:val="TOC2"/>
        <w:rPr>
          <w:rFonts w:asciiTheme="minorHAnsi" w:eastAsiaTheme="minorEastAsia" w:hAnsiTheme="minorHAnsi"/>
          <w:noProof/>
          <w:sz w:val="22"/>
        </w:rPr>
      </w:pPr>
      <w:hyperlink w:anchor="_Toc505766300" w:history="1">
        <w:r w:rsidR="005065D4" w:rsidRPr="000D0BCA">
          <w:rPr>
            <w:rStyle w:val="Hyperlink"/>
            <w:rFonts w:eastAsia="MS Mincho"/>
            <w:noProof/>
          </w:rPr>
          <w:t>LAYOFF AND RECALL</w:t>
        </w:r>
        <w:r w:rsidR="005065D4">
          <w:rPr>
            <w:noProof/>
            <w:webHidden/>
          </w:rPr>
          <w:tab/>
        </w:r>
        <w:r w:rsidR="005065D4">
          <w:rPr>
            <w:noProof/>
            <w:webHidden/>
          </w:rPr>
          <w:fldChar w:fldCharType="begin"/>
        </w:r>
        <w:r w:rsidR="005065D4">
          <w:rPr>
            <w:noProof/>
            <w:webHidden/>
          </w:rPr>
          <w:instrText xml:space="preserve"> PAGEREF _Toc505766300 \h </w:instrText>
        </w:r>
        <w:r w:rsidR="005065D4">
          <w:rPr>
            <w:noProof/>
            <w:webHidden/>
          </w:rPr>
        </w:r>
        <w:r w:rsidR="005065D4">
          <w:rPr>
            <w:noProof/>
            <w:webHidden/>
          </w:rPr>
          <w:fldChar w:fldCharType="separate"/>
        </w:r>
        <w:r w:rsidR="005065D4">
          <w:rPr>
            <w:noProof/>
            <w:webHidden/>
          </w:rPr>
          <w:t>49</w:t>
        </w:r>
        <w:r w:rsidR="005065D4">
          <w:rPr>
            <w:noProof/>
            <w:webHidden/>
          </w:rPr>
          <w:fldChar w:fldCharType="end"/>
        </w:r>
      </w:hyperlink>
    </w:p>
    <w:p w14:paraId="09467E81" w14:textId="77777777" w:rsidR="005065D4" w:rsidRDefault="00677B8A">
      <w:pPr>
        <w:pStyle w:val="TOC3"/>
        <w:rPr>
          <w:rFonts w:asciiTheme="minorHAnsi" w:eastAsiaTheme="minorEastAsia" w:hAnsiTheme="minorHAnsi"/>
          <w:i w:val="0"/>
          <w:noProof/>
          <w:sz w:val="22"/>
        </w:rPr>
      </w:pPr>
      <w:hyperlink w:anchor="_Toc505766301" w:history="1">
        <w:r w:rsidR="005065D4" w:rsidRPr="000D0BCA">
          <w:rPr>
            <w:rStyle w:val="Hyperlink"/>
            <w:noProof/>
          </w:rPr>
          <w:t>13.1</w:t>
        </w:r>
        <w:r w:rsidR="005065D4">
          <w:rPr>
            <w:rFonts w:asciiTheme="minorHAnsi" w:eastAsiaTheme="minorEastAsia" w:hAnsiTheme="minorHAnsi"/>
            <w:i w:val="0"/>
            <w:noProof/>
            <w:sz w:val="22"/>
          </w:rPr>
          <w:tab/>
        </w:r>
        <w:r w:rsidR="005065D4" w:rsidRPr="000D0BCA">
          <w:rPr>
            <w:rStyle w:val="Hyperlink"/>
            <w:noProof/>
          </w:rPr>
          <w:t>Layoff.</w:t>
        </w:r>
        <w:r w:rsidR="005065D4">
          <w:rPr>
            <w:noProof/>
            <w:webHidden/>
          </w:rPr>
          <w:tab/>
        </w:r>
        <w:r w:rsidR="005065D4">
          <w:rPr>
            <w:noProof/>
            <w:webHidden/>
          </w:rPr>
          <w:fldChar w:fldCharType="begin"/>
        </w:r>
        <w:r w:rsidR="005065D4">
          <w:rPr>
            <w:noProof/>
            <w:webHidden/>
          </w:rPr>
          <w:instrText xml:space="preserve"> PAGEREF _Toc505766301 \h </w:instrText>
        </w:r>
        <w:r w:rsidR="005065D4">
          <w:rPr>
            <w:noProof/>
            <w:webHidden/>
          </w:rPr>
        </w:r>
        <w:r w:rsidR="005065D4">
          <w:rPr>
            <w:noProof/>
            <w:webHidden/>
          </w:rPr>
          <w:fldChar w:fldCharType="separate"/>
        </w:r>
        <w:r w:rsidR="005065D4">
          <w:rPr>
            <w:noProof/>
            <w:webHidden/>
          </w:rPr>
          <w:t>49</w:t>
        </w:r>
        <w:r w:rsidR="005065D4">
          <w:rPr>
            <w:noProof/>
            <w:webHidden/>
          </w:rPr>
          <w:fldChar w:fldCharType="end"/>
        </w:r>
      </w:hyperlink>
    </w:p>
    <w:p w14:paraId="706FE39E" w14:textId="77777777" w:rsidR="005065D4" w:rsidRDefault="00677B8A">
      <w:pPr>
        <w:pStyle w:val="TOC3"/>
        <w:rPr>
          <w:rFonts w:asciiTheme="minorHAnsi" w:eastAsiaTheme="minorEastAsia" w:hAnsiTheme="minorHAnsi"/>
          <w:i w:val="0"/>
          <w:noProof/>
          <w:sz w:val="22"/>
        </w:rPr>
      </w:pPr>
      <w:hyperlink w:anchor="_Toc505766302" w:history="1">
        <w:r w:rsidR="005065D4" w:rsidRPr="000D0BCA">
          <w:rPr>
            <w:rStyle w:val="Hyperlink"/>
            <w:noProof/>
          </w:rPr>
          <w:t>13.2</w:t>
        </w:r>
        <w:r w:rsidR="005065D4">
          <w:rPr>
            <w:rFonts w:asciiTheme="minorHAnsi" w:eastAsiaTheme="minorEastAsia" w:hAnsiTheme="minorHAnsi"/>
            <w:i w:val="0"/>
            <w:noProof/>
            <w:sz w:val="22"/>
          </w:rPr>
          <w:tab/>
        </w:r>
        <w:r w:rsidR="005065D4" w:rsidRPr="000D0BCA">
          <w:rPr>
            <w:rStyle w:val="Hyperlink"/>
            <w:noProof/>
          </w:rPr>
          <w:t>Layoff Considerations.</w:t>
        </w:r>
        <w:r w:rsidR="005065D4">
          <w:rPr>
            <w:noProof/>
            <w:webHidden/>
          </w:rPr>
          <w:tab/>
        </w:r>
        <w:r w:rsidR="005065D4">
          <w:rPr>
            <w:noProof/>
            <w:webHidden/>
          </w:rPr>
          <w:fldChar w:fldCharType="begin"/>
        </w:r>
        <w:r w:rsidR="005065D4">
          <w:rPr>
            <w:noProof/>
            <w:webHidden/>
          </w:rPr>
          <w:instrText xml:space="preserve"> PAGEREF _Toc505766302 \h </w:instrText>
        </w:r>
        <w:r w:rsidR="005065D4">
          <w:rPr>
            <w:noProof/>
            <w:webHidden/>
          </w:rPr>
        </w:r>
        <w:r w:rsidR="005065D4">
          <w:rPr>
            <w:noProof/>
            <w:webHidden/>
          </w:rPr>
          <w:fldChar w:fldCharType="separate"/>
        </w:r>
        <w:r w:rsidR="005065D4">
          <w:rPr>
            <w:noProof/>
            <w:webHidden/>
          </w:rPr>
          <w:t>49</w:t>
        </w:r>
        <w:r w:rsidR="005065D4">
          <w:rPr>
            <w:noProof/>
            <w:webHidden/>
          </w:rPr>
          <w:fldChar w:fldCharType="end"/>
        </w:r>
      </w:hyperlink>
    </w:p>
    <w:p w14:paraId="0F7C0C8D" w14:textId="77777777" w:rsidR="005065D4" w:rsidRDefault="00677B8A">
      <w:pPr>
        <w:pStyle w:val="TOC3"/>
        <w:rPr>
          <w:rFonts w:asciiTheme="minorHAnsi" w:eastAsiaTheme="minorEastAsia" w:hAnsiTheme="minorHAnsi"/>
          <w:i w:val="0"/>
          <w:noProof/>
          <w:sz w:val="22"/>
        </w:rPr>
      </w:pPr>
      <w:hyperlink w:anchor="_Toc505766303" w:history="1">
        <w:r w:rsidR="005065D4" w:rsidRPr="000D0BCA">
          <w:rPr>
            <w:rStyle w:val="Hyperlink"/>
            <w:noProof/>
          </w:rPr>
          <w:t>13.3</w:t>
        </w:r>
        <w:r w:rsidR="005065D4">
          <w:rPr>
            <w:rFonts w:asciiTheme="minorHAnsi" w:eastAsiaTheme="minorEastAsia" w:hAnsiTheme="minorHAnsi"/>
            <w:i w:val="0"/>
            <w:noProof/>
            <w:sz w:val="22"/>
          </w:rPr>
          <w:tab/>
        </w:r>
        <w:r w:rsidR="005065D4" w:rsidRPr="000D0BCA">
          <w:rPr>
            <w:rStyle w:val="Hyperlink"/>
            <w:noProof/>
          </w:rPr>
          <w:t>Alternative/Equivalent Employment.</w:t>
        </w:r>
        <w:r w:rsidR="005065D4">
          <w:rPr>
            <w:noProof/>
            <w:webHidden/>
          </w:rPr>
          <w:tab/>
        </w:r>
        <w:r w:rsidR="005065D4">
          <w:rPr>
            <w:noProof/>
            <w:webHidden/>
          </w:rPr>
          <w:fldChar w:fldCharType="begin"/>
        </w:r>
        <w:r w:rsidR="005065D4">
          <w:rPr>
            <w:noProof/>
            <w:webHidden/>
          </w:rPr>
          <w:instrText xml:space="preserve"> PAGEREF _Toc505766303 \h </w:instrText>
        </w:r>
        <w:r w:rsidR="005065D4">
          <w:rPr>
            <w:noProof/>
            <w:webHidden/>
          </w:rPr>
        </w:r>
        <w:r w:rsidR="005065D4">
          <w:rPr>
            <w:noProof/>
            <w:webHidden/>
          </w:rPr>
          <w:fldChar w:fldCharType="separate"/>
        </w:r>
        <w:r w:rsidR="005065D4">
          <w:rPr>
            <w:noProof/>
            <w:webHidden/>
          </w:rPr>
          <w:t>50</w:t>
        </w:r>
        <w:r w:rsidR="005065D4">
          <w:rPr>
            <w:noProof/>
            <w:webHidden/>
          </w:rPr>
          <w:fldChar w:fldCharType="end"/>
        </w:r>
      </w:hyperlink>
    </w:p>
    <w:p w14:paraId="24FA4348" w14:textId="77777777" w:rsidR="005065D4" w:rsidRDefault="00677B8A">
      <w:pPr>
        <w:pStyle w:val="TOC3"/>
        <w:rPr>
          <w:rFonts w:asciiTheme="minorHAnsi" w:eastAsiaTheme="minorEastAsia" w:hAnsiTheme="minorHAnsi"/>
          <w:i w:val="0"/>
          <w:noProof/>
          <w:sz w:val="22"/>
        </w:rPr>
      </w:pPr>
      <w:hyperlink w:anchor="_Toc505766304" w:history="1">
        <w:r w:rsidR="005065D4" w:rsidRPr="000D0BCA">
          <w:rPr>
            <w:rStyle w:val="Hyperlink"/>
            <w:noProof/>
          </w:rPr>
          <w:t>13.4</w:t>
        </w:r>
        <w:r w:rsidR="005065D4">
          <w:rPr>
            <w:rFonts w:asciiTheme="minorHAnsi" w:eastAsiaTheme="minorEastAsia" w:hAnsiTheme="minorHAnsi"/>
            <w:i w:val="0"/>
            <w:noProof/>
            <w:sz w:val="22"/>
          </w:rPr>
          <w:tab/>
        </w:r>
        <w:r w:rsidR="005065D4" w:rsidRPr="000D0BCA">
          <w:rPr>
            <w:rStyle w:val="Hyperlink"/>
            <w:noProof/>
          </w:rPr>
          <w:t>Notice.</w:t>
        </w:r>
        <w:r w:rsidR="005065D4">
          <w:rPr>
            <w:noProof/>
            <w:webHidden/>
          </w:rPr>
          <w:tab/>
        </w:r>
        <w:r w:rsidR="005065D4">
          <w:rPr>
            <w:noProof/>
            <w:webHidden/>
          </w:rPr>
          <w:fldChar w:fldCharType="begin"/>
        </w:r>
        <w:r w:rsidR="005065D4">
          <w:rPr>
            <w:noProof/>
            <w:webHidden/>
          </w:rPr>
          <w:instrText xml:space="preserve"> PAGEREF _Toc505766304 \h </w:instrText>
        </w:r>
        <w:r w:rsidR="005065D4">
          <w:rPr>
            <w:noProof/>
            <w:webHidden/>
          </w:rPr>
        </w:r>
        <w:r w:rsidR="005065D4">
          <w:rPr>
            <w:noProof/>
            <w:webHidden/>
          </w:rPr>
          <w:fldChar w:fldCharType="separate"/>
        </w:r>
        <w:r w:rsidR="005065D4">
          <w:rPr>
            <w:noProof/>
            <w:webHidden/>
          </w:rPr>
          <w:t>50</w:t>
        </w:r>
        <w:r w:rsidR="005065D4">
          <w:rPr>
            <w:noProof/>
            <w:webHidden/>
          </w:rPr>
          <w:fldChar w:fldCharType="end"/>
        </w:r>
      </w:hyperlink>
    </w:p>
    <w:p w14:paraId="2FF3F4A1" w14:textId="77777777" w:rsidR="005065D4" w:rsidRDefault="00677B8A">
      <w:pPr>
        <w:pStyle w:val="TOC3"/>
        <w:rPr>
          <w:rFonts w:asciiTheme="minorHAnsi" w:eastAsiaTheme="minorEastAsia" w:hAnsiTheme="minorHAnsi"/>
          <w:i w:val="0"/>
          <w:noProof/>
          <w:sz w:val="22"/>
        </w:rPr>
      </w:pPr>
      <w:hyperlink w:anchor="_Toc505766305" w:history="1">
        <w:r w:rsidR="005065D4" w:rsidRPr="000D0BCA">
          <w:rPr>
            <w:rStyle w:val="Hyperlink"/>
            <w:noProof/>
          </w:rPr>
          <w:t>13.5</w:t>
        </w:r>
        <w:r w:rsidR="005065D4">
          <w:rPr>
            <w:rFonts w:asciiTheme="minorHAnsi" w:eastAsiaTheme="minorEastAsia" w:hAnsiTheme="minorHAnsi"/>
            <w:i w:val="0"/>
            <w:noProof/>
            <w:sz w:val="22"/>
          </w:rPr>
          <w:tab/>
        </w:r>
        <w:r w:rsidR="005065D4" w:rsidRPr="000D0BCA">
          <w:rPr>
            <w:rStyle w:val="Hyperlink"/>
            <w:noProof/>
          </w:rPr>
          <w:t>Re-employment/Recall.</w:t>
        </w:r>
        <w:r w:rsidR="005065D4">
          <w:rPr>
            <w:noProof/>
            <w:webHidden/>
          </w:rPr>
          <w:tab/>
        </w:r>
        <w:r w:rsidR="005065D4">
          <w:rPr>
            <w:noProof/>
            <w:webHidden/>
          </w:rPr>
          <w:fldChar w:fldCharType="begin"/>
        </w:r>
        <w:r w:rsidR="005065D4">
          <w:rPr>
            <w:noProof/>
            <w:webHidden/>
          </w:rPr>
          <w:instrText xml:space="preserve"> PAGEREF _Toc505766305 \h </w:instrText>
        </w:r>
        <w:r w:rsidR="005065D4">
          <w:rPr>
            <w:noProof/>
            <w:webHidden/>
          </w:rPr>
        </w:r>
        <w:r w:rsidR="005065D4">
          <w:rPr>
            <w:noProof/>
            <w:webHidden/>
          </w:rPr>
          <w:fldChar w:fldCharType="separate"/>
        </w:r>
        <w:r w:rsidR="005065D4">
          <w:rPr>
            <w:noProof/>
            <w:webHidden/>
          </w:rPr>
          <w:t>50</w:t>
        </w:r>
        <w:r w:rsidR="005065D4">
          <w:rPr>
            <w:noProof/>
            <w:webHidden/>
          </w:rPr>
          <w:fldChar w:fldCharType="end"/>
        </w:r>
      </w:hyperlink>
    </w:p>
    <w:p w14:paraId="3CFC854D" w14:textId="77777777" w:rsidR="005065D4" w:rsidRDefault="00677B8A">
      <w:pPr>
        <w:pStyle w:val="TOC3"/>
        <w:rPr>
          <w:rFonts w:asciiTheme="minorHAnsi" w:eastAsiaTheme="minorEastAsia" w:hAnsiTheme="minorHAnsi"/>
          <w:i w:val="0"/>
          <w:noProof/>
          <w:sz w:val="22"/>
        </w:rPr>
      </w:pPr>
      <w:hyperlink w:anchor="_Toc505766306" w:history="1">
        <w:r w:rsidR="005065D4" w:rsidRPr="000D0BCA">
          <w:rPr>
            <w:rStyle w:val="Hyperlink"/>
            <w:noProof/>
          </w:rPr>
          <w:t>13.6</w:t>
        </w:r>
        <w:r w:rsidR="005065D4">
          <w:rPr>
            <w:rFonts w:asciiTheme="minorHAnsi" w:eastAsiaTheme="minorEastAsia" w:hAnsiTheme="minorHAnsi"/>
            <w:i w:val="0"/>
            <w:noProof/>
            <w:sz w:val="22"/>
          </w:rPr>
          <w:tab/>
        </w:r>
        <w:r w:rsidR="005065D4" w:rsidRPr="000D0BCA">
          <w:rPr>
            <w:rStyle w:val="Hyperlink"/>
            <w:noProof/>
          </w:rPr>
          <w:t>Limitations.</w:t>
        </w:r>
        <w:r w:rsidR="005065D4">
          <w:rPr>
            <w:noProof/>
            <w:webHidden/>
          </w:rPr>
          <w:tab/>
        </w:r>
        <w:r w:rsidR="005065D4">
          <w:rPr>
            <w:noProof/>
            <w:webHidden/>
          </w:rPr>
          <w:fldChar w:fldCharType="begin"/>
        </w:r>
        <w:r w:rsidR="005065D4">
          <w:rPr>
            <w:noProof/>
            <w:webHidden/>
          </w:rPr>
          <w:instrText xml:space="preserve"> PAGEREF _Toc505766306 \h </w:instrText>
        </w:r>
        <w:r w:rsidR="005065D4">
          <w:rPr>
            <w:noProof/>
            <w:webHidden/>
          </w:rPr>
        </w:r>
        <w:r w:rsidR="005065D4">
          <w:rPr>
            <w:noProof/>
            <w:webHidden/>
          </w:rPr>
          <w:fldChar w:fldCharType="separate"/>
        </w:r>
        <w:r w:rsidR="005065D4">
          <w:rPr>
            <w:noProof/>
            <w:webHidden/>
          </w:rPr>
          <w:t>51</w:t>
        </w:r>
        <w:r w:rsidR="005065D4">
          <w:rPr>
            <w:noProof/>
            <w:webHidden/>
          </w:rPr>
          <w:fldChar w:fldCharType="end"/>
        </w:r>
      </w:hyperlink>
    </w:p>
    <w:p w14:paraId="3E92B962" w14:textId="77777777" w:rsidR="005065D4" w:rsidRDefault="00677B8A">
      <w:pPr>
        <w:pStyle w:val="TOC1"/>
        <w:rPr>
          <w:rFonts w:asciiTheme="minorHAnsi" w:eastAsiaTheme="minorEastAsia" w:hAnsiTheme="minorHAnsi"/>
          <w:b w:val="0"/>
          <w:noProof/>
        </w:rPr>
      </w:pPr>
      <w:hyperlink w:anchor="_Toc505766307" w:history="1">
        <w:r w:rsidR="005065D4" w:rsidRPr="000D0BCA">
          <w:rPr>
            <w:rStyle w:val="Hyperlink"/>
            <w:rFonts w:eastAsia="MS Mincho"/>
            <w:noProof/>
          </w:rPr>
          <w:t>ARTICLE 14</w:t>
        </w:r>
        <w:r w:rsidR="005065D4">
          <w:rPr>
            <w:noProof/>
            <w:webHidden/>
          </w:rPr>
          <w:tab/>
        </w:r>
        <w:r w:rsidR="005065D4">
          <w:rPr>
            <w:noProof/>
            <w:webHidden/>
          </w:rPr>
          <w:fldChar w:fldCharType="begin"/>
        </w:r>
        <w:r w:rsidR="005065D4">
          <w:rPr>
            <w:noProof/>
            <w:webHidden/>
          </w:rPr>
          <w:instrText xml:space="preserve"> PAGEREF _Toc505766307 \h </w:instrText>
        </w:r>
        <w:r w:rsidR="005065D4">
          <w:rPr>
            <w:noProof/>
            <w:webHidden/>
          </w:rPr>
        </w:r>
        <w:r w:rsidR="005065D4">
          <w:rPr>
            <w:noProof/>
            <w:webHidden/>
          </w:rPr>
          <w:fldChar w:fldCharType="separate"/>
        </w:r>
        <w:r w:rsidR="005065D4">
          <w:rPr>
            <w:noProof/>
            <w:webHidden/>
          </w:rPr>
          <w:t>51</w:t>
        </w:r>
        <w:r w:rsidR="005065D4">
          <w:rPr>
            <w:noProof/>
            <w:webHidden/>
          </w:rPr>
          <w:fldChar w:fldCharType="end"/>
        </w:r>
      </w:hyperlink>
    </w:p>
    <w:p w14:paraId="1DDEB959" w14:textId="77777777" w:rsidR="005065D4" w:rsidRDefault="00677B8A">
      <w:pPr>
        <w:pStyle w:val="TOC2"/>
        <w:rPr>
          <w:rFonts w:asciiTheme="minorHAnsi" w:eastAsiaTheme="minorEastAsia" w:hAnsiTheme="minorHAnsi"/>
          <w:noProof/>
          <w:sz w:val="22"/>
        </w:rPr>
      </w:pPr>
      <w:hyperlink w:anchor="_Toc505766308" w:history="1">
        <w:r w:rsidR="005065D4" w:rsidRPr="000D0BCA">
          <w:rPr>
            <w:rStyle w:val="Hyperlink"/>
            <w:rFonts w:eastAsia="MS Mincho"/>
            <w:noProof/>
          </w:rPr>
          <w:t>PROMOTION PROCEDURE</w:t>
        </w:r>
        <w:r w:rsidR="005065D4">
          <w:rPr>
            <w:noProof/>
            <w:webHidden/>
          </w:rPr>
          <w:tab/>
        </w:r>
        <w:r w:rsidR="005065D4">
          <w:rPr>
            <w:noProof/>
            <w:webHidden/>
          </w:rPr>
          <w:fldChar w:fldCharType="begin"/>
        </w:r>
        <w:r w:rsidR="005065D4">
          <w:rPr>
            <w:noProof/>
            <w:webHidden/>
          </w:rPr>
          <w:instrText xml:space="preserve"> PAGEREF _Toc505766308 \h </w:instrText>
        </w:r>
        <w:r w:rsidR="005065D4">
          <w:rPr>
            <w:noProof/>
            <w:webHidden/>
          </w:rPr>
        </w:r>
        <w:r w:rsidR="005065D4">
          <w:rPr>
            <w:noProof/>
            <w:webHidden/>
          </w:rPr>
          <w:fldChar w:fldCharType="separate"/>
        </w:r>
        <w:r w:rsidR="005065D4">
          <w:rPr>
            <w:noProof/>
            <w:webHidden/>
          </w:rPr>
          <w:t>51</w:t>
        </w:r>
        <w:r w:rsidR="005065D4">
          <w:rPr>
            <w:noProof/>
            <w:webHidden/>
          </w:rPr>
          <w:fldChar w:fldCharType="end"/>
        </w:r>
      </w:hyperlink>
    </w:p>
    <w:p w14:paraId="04794F85" w14:textId="77777777" w:rsidR="005065D4" w:rsidRDefault="00677B8A">
      <w:pPr>
        <w:pStyle w:val="TOC3"/>
        <w:rPr>
          <w:rFonts w:asciiTheme="minorHAnsi" w:eastAsiaTheme="minorEastAsia" w:hAnsiTheme="minorHAnsi"/>
          <w:i w:val="0"/>
          <w:noProof/>
          <w:sz w:val="22"/>
        </w:rPr>
      </w:pPr>
      <w:hyperlink w:anchor="_Toc505766309" w:history="1">
        <w:r w:rsidR="005065D4" w:rsidRPr="000D0BCA">
          <w:rPr>
            <w:rStyle w:val="Hyperlink"/>
            <w:noProof/>
          </w:rPr>
          <w:t>14.1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_Toc505766309 \h </w:instrText>
        </w:r>
        <w:r w:rsidR="005065D4">
          <w:rPr>
            <w:noProof/>
            <w:webHidden/>
          </w:rPr>
        </w:r>
        <w:r w:rsidR="005065D4">
          <w:rPr>
            <w:noProof/>
            <w:webHidden/>
          </w:rPr>
          <w:fldChar w:fldCharType="separate"/>
        </w:r>
        <w:r w:rsidR="005065D4">
          <w:rPr>
            <w:noProof/>
            <w:webHidden/>
          </w:rPr>
          <w:t>51</w:t>
        </w:r>
        <w:r w:rsidR="005065D4">
          <w:rPr>
            <w:noProof/>
            <w:webHidden/>
          </w:rPr>
          <w:fldChar w:fldCharType="end"/>
        </w:r>
      </w:hyperlink>
    </w:p>
    <w:p w14:paraId="3CEC6008" w14:textId="77777777" w:rsidR="005065D4" w:rsidRDefault="00677B8A">
      <w:pPr>
        <w:pStyle w:val="TOC3"/>
        <w:rPr>
          <w:rFonts w:asciiTheme="minorHAnsi" w:eastAsiaTheme="minorEastAsia" w:hAnsiTheme="minorHAnsi"/>
          <w:i w:val="0"/>
          <w:noProof/>
          <w:sz w:val="22"/>
        </w:rPr>
      </w:pPr>
      <w:hyperlink w:anchor="_Toc505766310" w:history="1">
        <w:r w:rsidR="005065D4" w:rsidRPr="000D0BCA">
          <w:rPr>
            <w:rStyle w:val="Hyperlink"/>
            <w:noProof/>
          </w:rPr>
          <w:t>14.2</w:t>
        </w:r>
        <w:r w:rsidR="005065D4">
          <w:rPr>
            <w:rFonts w:asciiTheme="minorHAnsi" w:eastAsiaTheme="minorEastAsia" w:hAnsiTheme="minorHAnsi"/>
            <w:i w:val="0"/>
            <w:noProof/>
            <w:sz w:val="22"/>
          </w:rPr>
          <w:tab/>
        </w:r>
        <w:r w:rsidR="005065D4" w:rsidRPr="000D0BCA">
          <w:rPr>
            <w:rStyle w:val="Hyperlink"/>
            <w:noProof/>
          </w:rPr>
          <w:t>Cumulative Progress Evaluations.</w:t>
        </w:r>
        <w:r w:rsidR="005065D4">
          <w:rPr>
            <w:noProof/>
            <w:webHidden/>
          </w:rPr>
          <w:tab/>
        </w:r>
        <w:r w:rsidR="005065D4">
          <w:rPr>
            <w:noProof/>
            <w:webHidden/>
          </w:rPr>
          <w:fldChar w:fldCharType="begin"/>
        </w:r>
        <w:r w:rsidR="005065D4">
          <w:rPr>
            <w:noProof/>
            <w:webHidden/>
          </w:rPr>
          <w:instrText xml:space="preserve"> PAGEREF _Toc505766310 \h </w:instrText>
        </w:r>
        <w:r w:rsidR="005065D4">
          <w:rPr>
            <w:noProof/>
            <w:webHidden/>
          </w:rPr>
        </w:r>
        <w:r w:rsidR="005065D4">
          <w:rPr>
            <w:noProof/>
            <w:webHidden/>
          </w:rPr>
          <w:fldChar w:fldCharType="separate"/>
        </w:r>
        <w:r w:rsidR="005065D4">
          <w:rPr>
            <w:noProof/>
            <w:webHidden/>
          </w:rPr>
          <w:t>51</w:t>
        </w:r>
        <w:r w:rsidR="005065D4">
          <w:rPr>
            <w:noProof/>
            <w:webHidden/>
          </w:rPr>
          <w:fldChar w:fldCharType="end"/>
        </w:r>
      </w:hyperlink>
    </w:p>
    <w:p w14:paraId="532CEE05" w14:textId="77777777" w:rsidR="005065D4" w:rsidRDefault="00677B8A">
      <w:pPr>
        <w:pStyle w:val="TOC3"/>
        <w:rPr>
          <w:rFonts w:asciiTheme="minorHAnsi" w:eastAsiaTheme="minorEastAsia" w:hAnsiTheme="minorHAnsi"/>
          <w:i w:val="0"/>
          <w:noProof/>
          <w:sz w:val="22"/>
        </w:rPr>
      </w:pPr>
      <w:hyperlink w:anchor="_Toc505766311" w:history="1">
        <w:r w:rsidR="005065D4" w:rsidRPr="000D0BCA">
          <w:rPr>
            <w:rStyle w:val="Hyperlink"/>
            <w:noProof/>
          </w:rPr>
          <w:t>14.3</w:t>
        </w:r>
        <w:r w:rsidR="005065D4">
          <w:rPr>
            <w:rFonts w:asciiTheme="minorHAnsi" w:eastAsiaTheme="minorEastAsia" w:hAnsiTheme="minorHAnsi"/>
            <w:i w:val="0"/>
            <w:noProof/>
            <w:sz w:val="22"/>
          </w:rPr>
          <w:tab/>
        </w:r>
        <w:r w:rsidR="005065D4" w:rsidRPr="000D0BCA">
          <w:rPr>
            <w:rStyle w:val="Hyperlink"/>
            <w:noProof/>
          </w:rPr>
          <w:t>Criteria.</w:t>
        </w:r>
        <w:r w:rsidR="005065D4">
          <w:rPr>
            <w:noProof/>
            <w:webHidden/>
          </w:rPr>
          <w:tab/>
        </w:r>
        <w:r w:rsidR="005065D4">
          <w:rPr>
            <w:noProof/>
            <w:webHidden/>
          </w:rPr>
          <w:fldChar w:fldCharType="begin"/>
        </w:r>
        <w:r w:rsidR="005065D4">
          <w:rPr>
            <w:noProof/>
            <w:webHidden/>
          </w:rPr>
          <w:instrText xml:space="preserve"> PAGEREF _Toc505766311 \h </w:instrText>
        </w:r>
        <w:r w:rsidR="005065D4">
          <w:rPr>
            <w:noProof/>
            <w:webHidden/>
          </w:rPr>
        </w:r>
        <w:r w:rsidR="005065D4">
          <w:rPr>
            <w:noProof/>
            <w:webHidden/>
          </w:rPr>
          <w:fldChar w:fldCharType="separate"/>
        </w:r>
        <w:r w:rsidR="005065D4">
          <w:rPr>
            <w:noProof/>
            <w:webHidden/>
          </w:rPr>
          <w:t>52</w:t>
        </w:r>
        <w:r w:rsidR="005065D4">
          <w:rPr>
            <w:noProof/>
            <w:webHidden/>
          </w:rPr>
          <w:fldChar w:fldCharType="end"/>
        </w:r>
      </w:hyperlink>
    </w:p>
    <w:p w14:paraId="7DB40ADB" w14:textId="77777777" w:rsidR="005065D4" w:rsidRDefault="00677B8A">
      <w:pPr>
        <w:pStyle w:val="TOC3"/>
        <w:rPr>
          <w:rFonts w:asciiTheme="minorHAnsi" w:eastAsiaTheme="minorEastAsia" w:hAnsiTheme="minorHAnsi"/>
          <w:i w:val="0"/>
          <w:noProof/>
          <w:sz w:val="22"/>
        </w:rPr>
      </w:pPr>
      <w:hyperlink w:anchor="_Toc505766312" w:history="1">
        <w:r w:rsidR="005065D4" w:rsidRPr="000D0BCA">
          <w:rPr>
            <w:rStyle w:val="Hyperlink"/>
            <w:noProof/>
          </w:rPr>
          <w:t>14.4</w:t>
        </w:r>
        <w:r w:rsidR="005065D4">
          <w:rPr>
            <w:rFonts w:asciiTheme="minorHAnsi" w:eastAsiaTheme="minorEastAsia" w:hAnsiTheme="minorHAnsi"/>
            <w:i w:val="0"/>
            <w:noProof/>
            <w:sz w:val="22"/>
          </w:rPr>
          <w:tab/>
        </w:r>
        <w:r w:rsidR="005065D4" w:rsidRPr="000D0BCA">
          <w:rPr>
            <w:rStyle w:val="Hyperlink"/>
            <w:noProof/>
          </w:rPr>
          <w:t>Procedures.</w:t>
        </w:r>
        <w:r w:rsidR="005065D4">
          <w:rPr>
            <w:noProof/>
            <w:webHidden/>
          </w:rPr>
          <w:tab/>
        </w:r>
        <w:r w:rsidR="005065D4">
          <w:rPr>
            <w:noProof/>
            <w:webHidden/>
          </w:rPr>
          <w:fldChar w:fldCharType="begin"/>
        </w:r>
        <w:r w:rsidR="005065D4">
          <w:rPr>
            <w:noProof/>
            <w:webHidden/>
          </w:rPr>
          <w:instrText xml:space="preserve"> PAGEREF _Toc505766312 \h </w:instrText>
        </w:r>
        <w:r w:rsidR="005065D4">
          <w:rPr>
            <w:noProof/>
            <w:webHidden/>
          </w:rPr>
        </w:r>
        <w:r w:rsidR="005065D4">
          <w:rPr>
            <w:noProof/>
            <w:webHidden/>
          </w:rPr>
          <w:fldChar w:fldCharType="separate"/>
        </w:r>
        <w:r w:rsidR="005065D4">
          <w:rPr>
            <w:noProof/>
            <w:webHidden/>
          </w:rPr>
          <w:t>52</w:t>
        </w:r>
        <w:r w:rsidR="005065D4">
          <w:rPr>
            <w:noProof/>
            <w:webHidden/>
          </w:rPr>
          <w:fldChar w:fldCharType="end"/>
        </w:r>
      </w:hyperlink>
    </w:p>
    <w:p w14:paraId="7F1179FA" w14:textId="77777777" w:rsidR="005065D4" w:rsidRDefault="00677B8A">
      <w:pPr>
        <w:pStyle w:val="TOC3"/>
        <w:rPr>
          <w:rFonts w:asciiTheme="minorHAnsi" w:eastAsiaTheme="minorEastAsia" w:hAnsiTheme="minorHAnsi"/>
          <w:i w:val="0"/>
          <w:noProof/>
          <w:sz w:val="22"/>
        </w:rPr>
      </w:pPr>
      <w:hyperlink w:anchor="_Toc505766313" w:history="1">
        <w:r w:rsidR="005065D4" w:rsidRPr="000D0BCA">
          <w:rPr>
            <w:rStyle w:val="Hyperlink"/>
            <w:noProof/>
          </w:rPr>
          <w:t>14.5</w:t>
        </w:r>
        <w:r w:rsidR="005065D4">
          <w:rPr>
            <w:rFonts w:asciiTheme="minorHAnsi" w:eastAsiaTheme="minorEastAsia" w:hAnsiTheme="minorHAnsi"/>
            <w:i w:val="0"/>
            <w:noProof/>
            <w:sz w:val="22"/>
          </w:rPr>
          <w:tab/>
        </w:r>
        <w:r w:rsidR="005065D4" w:rsidRPr="000D0BCA">
          <w:rPr>
            <w:rStyle w:val="Hyperlink"/>
            <w:noProof/>
          </w:rPr>
          <w:t>Notice of Denial.</w:t>
        </w:r>
        <w:r w:rsidR="005065D4">
          <w:rPr>
            <w:noProof/>
            <w:webHidden/>
          </w:rPr>
          <w:tab/>
        </w:r>
        <w:r w:rsidR="005065D4">
          <w:rPr>
            <w:noProof/>
            <w:webHidden/>
          </w:rPr>
          <w:fldChar w:fldCharType="begin"/>
        </w:r>
        <w:r w:rsidR="005065D4">
          <w:rPr>
            <w:noProof/>
            <w:webHidden/>
          </w:rPr>
          <w:instrText xml:space="preserve"> PAGEREF _Toc505766313 \h </w:instrText>
        </w:r>
        <w:r w:rsidR="005065D4">
          <w:rPr>
            <w:noProof/>
            <w:webHidden/>
          </w:rPr>
        </w:r>
        <w:r w:rsidR="005065D4">
          <w:rPr>
            <w:noProof/>
            <w:webHidden/>
          </w:rPr>
          <w:fldChar w:fldCharType="separate"/>
        </w:r>
        <w:r w:rsidR="005065D4">
          <w:rPr>
            <w:noProof/>
            <w:webHidden/>
          </w:rPr>
          <w:t>53</w:t>
        </w:r>
        <w:r w:rsidR="005065D4">
          <w:rPr>
            <w:noProof/>
            <w:webHidden/>
          </w:rPr>
          <w:fldChar w:fldCharType="end"/>
        </w:r>
      </w:hyperlink>
    </w:p>
    <w:p w14:paraId="5C8166ED" w14:textId="77777777" w:rsidR="005065D4" w:rsidRDefault="00677B8A">
      <w:pPr>
        <w:pStyle w:val="TOC3"/>
        <w:rPr>
          <w:rFonts w:asciiTheme="minorHAnsi" w:eastAsiaTheme="minorEastAsia" w:hAnsiTheme="minorHAnsi"/>
          <w:i w:val="0"/>
          <w:noProof/>
          <w:sz w:val="22"/>
        </w:rPr>
      </w:pPr>
      <w:hyperlink w:anchor="_Toc505766314" w:history="1">
        <w:r w:rsidR="005065D4" w:rsidRPr="000D0BCA">
          <w:rPr>
            <w:rStyle w:val="Hyperlink"/>
            <w:noProof/>
          </w:rPr>
          <w:t>14.6</w:t>
        </w:r>
        <w:r w:rsidR="005065D4">
          <w:rPr>
            <w:rFonts w:asciiTheme="minorHAnsi" w:eastAsiaTheme="minorEastAsia" w:hAnsiTheme="minorHAnsi"/>
            <w:i w:val="0"/>
            <w:noProof/>
            <w:sz w:val="22"/>
          </w:rPr>
          <w:tab/>
        </w:r>
        <w:r w:rsidR="005065D4" w:rsidRPr="000D0BCA">
          <w:rPr>
            <w:rStyle w:val="Hyperlink"/>
            <w:noProof/>
          </w:rPr>
          <w:t>Instructor/Lecturer Promotion.</w:t>
        </w:r>
        <w:r w:rsidR="005065D4">
          <w:rPr>
            <w:noProof/>
            <w:webHidden/>
          </w:rPr>
          <w:tab/>
        </w:r>
        <w:r w:rsidR="005065D4">
          <w:rPr>
            <w:noProof/>
            <w:webHidden/>
          </w:rPr>
          <w:fldChar w:fldCharType="begin"/>
        </w:r>
        <w:r w:rsidR="005065D4">
          <w:rPr>
            <w:noProof/>
            <w:webHidden/>
          </w:rPr>
          <w:instrText xml:space="preserve"> PAGEREF _Toc505766314 \h </w:instrText>
        </w:r>
        <w:r w:rsidR="005065D4">
          <w:rPr>
            <w:noProof/>
            <w:webHidden/>
          </w:rPr>
        </w:r>
        <w:r w:rsidR="005065D4">
          <w:rPr>
            <w:noProof/>
            <w:webHidden/>
          </w:rPr>
          <w:fldChar w:fldCharType="separate"/>
        </w:r>
        <w:r w:rsidR="005065D4">
          <w:rPr>
            <w:noProof/>
            <w:webHidden/>
          </w:rPr>
          <w:t>53</w:t>
        </w:r>
        <w:r w:rsidR="005065D4">
          <w:rPr>
            <w:noProof/>
            <w:webHidden/>
          </w:rPr>
          <w:fldChar w:fldCharType="end"/>
        </w:r>
      </w:hyperlink>
    </w:p>
    <w:p w14:paraId="6B567CB8" w14:textId="77777777" w:rsidR="005065D4" w:rsidRDefault="00677B8A">
      <w:pPr>
        <w:pStyle w:val="TOC1"/>
        <w:rPr>
          <w:rFonts w:asciiTheme="minorHAnsi" w:eastAsiaTheme="minorEastAsia" w:hAnsiTheme="minorHAnsi"/>
          <w:b w:val="0"/>
          <w:noProof/>
        </w:rPr>
      </w:pPr>
      <w:hyperlink w:anchor="_Toc505766315" w:history="1">
        <w:r w:rsidR="005065D4" w:rsidRPr="000D0BCA">
          <w:rPr>
            <w:rStyle w:val="Hyperlink"/>
            <w:rFonts w:eastAsia="MS Mincho"/>
            <w:noProof/>
          </w:rPr>
          <w:t>ARTICLE 15</w:t>
        </w:r>
        <w:r w:rsidR="005065D4">
          <w:rPr>
            <w:noProof/>
            <w:webHidden/>
          </w:rPr>
          <w:tab/>
        </w:r>
        <w:r w:rsidR="005065D4">
          <w:rPr>
            <w:noProof/>
            <w:webHidden/>
          </w:rPr>
          <w:fldChar w:fldCharType="begin"/>
        </w:r>
        <w:r w:rsidR="005065D4">
          <w:rPr>
            <w:noProof/>
            <w:webHidden/>
          </w:rPr>
          <w:instrText xml:space="preserve"> PAGEREF _Toc505766315 \h </w:instrText>
        </w:r>
        <w:r w:rsidR="005065D4">
          <w:rPr>
            <w:noProof/>
            <w:webHidden/>
          </w:rPr>
        </w:r>
        <w:r w:rsidR="005065D4">
          <w:rPr>
            <w:noProof/>
            <w:webHidden/>
          </w:rPr>
          <w:fldChar w:fldCharType="separate"/>
        </w:r>
        <w:r w:rsidR="005065D4">
          <w:rPr>
            <w:noProof/>
            <w:webHidden/>
          </w:rPr>
          <w:t>54</w:t>
        </w:r>
        <w:r w:rsidR="005065D4">
          <w:rPr>
            <w:noProof/>
            <w:webHidden/>
          </w:rPr>
          <w:fldChar w:fldCharType="end"/>
        </w:r>
      </w:hyperlink>
    </w:p>
    <w:p w14:paraId="6FFB8AE3" w14:textId="77777777" w:rsidR="005065D4" w:rsidRDefault="00677B8A">
      <w:pPr>
        <w:pStyle w:val="TOC2"/>
        <w:rPr>
          <w:rFonts w:asciiTheme="minorHAnsi" w:eastAsiaTheme="minorEastAsia" w:hAnsiTheme="minorHAnsi"/>
          <w:noProof/>
          <w:sz w:val="22"/>
        </w:rPr>
      </w:pPr>
      <w:hyperlink w:anchor="_Toc505766316" w:history="1">
        <w:r w:rsidR="005065D4" w:rsidRPr="000D0BCA">
          <w:rPr>
            <w:rStyle w:val="Hyperlink"/>
            <w:rFonts w:eastAsia="MS Mincho"/>
            <w:noProof/>
          </w:rPr>
          <w:t>TENURE</w:t>
        </w:r>
        <w:r w:rsidR="005065D4">
          <w:rPr>
            <w:noProof/>
            <w:webHidden/>
          </w:rPr>
          <w:tab/>
        </w:r>
        <w:r w:rsidR="005065D4">
          <w:rPr>
            <w:noProof/>
            <w:webHidden/>
          </w:rPr>
          <w:fldChar w:fldCharType="begin"/>
        </w:r>
        <w:r w:rsidR="005065D4">
          <w:rPr>
            <w:noProof/>
            <w:webHidden/>
          </w:rPr>
          <w:instrText xml:space="preserve"> PAGEREF _Toc505766316 \h </w:instrText>
        </w:r>
        <w:r w:rsidR="005065D4">
          <w:rPr>
            <w:noProof/>
            <w:webHidden/>
          </w:rPr>
        </w:r>
        <w:r w:rsidR="005065D4">
          <w:rPr>
            <w:noProof/>
            <w:webHidden/>
          </w:rPr>
          <w:fldChar w:fldCharType="separate"/>
        </w:r>
        <w:r w:rsidR="005065D4">
          <w:rPr>
            <w:noProof/>
            <w:webHidden/>
          </w:rPr>
          <w:t>54</w:t>
        </w:r>
        <w:r w:rsidR="005065D4">
          <w:rPr>
            <w:noProof/>
            <w:webHidden/>
          </w:rPr>
          <w:fldChar w:fldCharType="end"/>
        </w:r>
      </w:hyperlink>
    </w:p>
    <w:p w14:paraId="200C23F9" w14:textId="77777777" w:rsidR="005065D4" w:rsidRDefault="00677B8A">
      <w:pPr>
        <w:pStyle w:val="TOC3"/>
        <w:rPr>
          <w:rFonts w:asciiTheme="minorHAnsi" w:eastAsiaTheme="minorEastAsia" w:hAnsiTheme="minorHAnsi"/>
          <w:i w:val="0"/>
          <w:noProof/>
          <w:sz w:val="22"/>
        </w:rPr>
      </w:pPr>
      <w:hyperlink w:anchor="_Toc505766317" w:history="1">
        <w:r w:rsidR="005065D4" w:rsidRPr="000D0BCA">
          <w:rPr>
            <w:rStyle w:val="Hyperlink"/>
            <w:noProof/>
          </w:rPr>
          <w:t>15.1</w:t>
        </w:r>
        <w:r w:rsidR="005065D4">
          <w:rPr>
            <w:rFonts w:asciiTheme="minorHAnsi" w:eastAsiaTheme="minorEastAsia" w:hAnsiTheme="minorHAnsi"/>
            <w:i w:val="0"/>
            <w:noProof/>
            <w:sz w:val="22"/>
          </w:rPr>
          <w:tab/>
        </w:r>
        <w:r w:rsidR="005065D4" w:rsidRPr="000D0BCA">
          <w:rPr>
            <w:rStyle w:val="Hyperlink"/>
            <w:noProof/>
          </w:rPr>
          <w:t>Eligibility.</w:t>
        </w:r>
        <w:r w:rsidR="005065D4">
          <w:rPr>
            <w:noProof/>
            <w:webHidden/>
          </w:rPr>
          <w:tab/>
        </w:r>
        <w:r w:rsidR="005065D4">
          <w:rPr>
            <w:noProof/>
            <w:webHidden/>
          </w:rPr>
          <w:fldChar w:fldCharType="begin"/>
        </w:r>
        <w:r w:rsidR="005065D4">
          <w:rPr>
            <w:noProof/>
            <w:webHidden/>
          </w:rPr>
          <w:instrText xml:space="preserve"> PAGEREF _Toc505766317 \h </w:instrText>
        </w:r>
        <w:r w:rsidR="005065D4">
          <w:rPr>
            <w:noProof/>
            <w:webHidden/>
          </w:rPr>
        </w:r>
        <w:r w:rsidR="005065D4">
          <w:rPr>
            <w:noProof/>
            <w:webHidden/>
          </w:rPr>
          <w:fldChar w:fldCharType="separate"/>
        </w:r>
        <w:r w:rsidR="005065D4">
          <w:rPr>
            <w:noProof/>
            <w:webHidden/>
          </w:rPr>
          <w:t>54</w:t>
        </w:r>
        <w:r w:rsidR="005065D4">
          <w:rPr>
            <w:noProof/>
            <w:webHidden/>
          </w:rPr>
          <w:fldChar w:fldCharType="end"/>
        </w:r>
      </w:hyperlink>
    </w:p>
    <w:p w14:paraId="0CCCC487" w14:textId="77777777" w:rsidR="005065D4" w:rsidRDefault="00677B8A">
      <w:pPr>
        <w:pStyle w:val="TOC3"/>
        <w:rPr>
          <w:rFonts w:asciiTheme="minorHAnsi" w:eastAsiaTheme="minorEastAsia" w:hAnsiTheme="minorHAnsi"/>
          <w:i w:val="0"/>
          <w:noProof/>
          <w:sz w:val="22"/>
        </w:rPr>
      </w:pPr>
      <w:hyperlink w:anchor="_Toc505766318" w:history="1">
        <w:r w:rsidR="005065D4" w:rsidRPr="000D0BCA">
          <w:rPr>
            <w:rStyle w:val="Hyperlink"/>
            <w:noProof/>
          </w:rPr>
          <w:t>15.2</w:t>
        </w:r>
        <w:r w:rsidR="005065D4">
          <w:rPr>
            <w:rFonts w:asciiTheme="minorHAnsi" w:eastAsiaTheme="minorEastAsia" w:hAnsiTheme="minorHAnsi"/>
            <w:i w:val="0"/>
            <w:noProof/>
            <w:sz w:val="22"/>
          </w:rPr>
          <w:tab/>
        </w:r>
        <w:r w:rsidR="005065D4" w:rsidRPr="000D0BCA">
          <w:rPr>
            <w:rStyle w:val="Hyperlink"/>
            <w:noProof/>
          </w:rPr>
          <w:t>Tenure Decision.</w:t>
        </w:r>
        <w:r w:rsidR="005065D4">
          <w:rPr>
            <w:noProof/>
            <w:webHidden/>
          </w:rPr>
          <w:tab/>
        </w:r>
        <w:r w:rsidR="005065D4">
          <w:rPr>
            <w:noProof/>
            <w:webHidden/>
          </w:rPr>
          <w:fldChar w:fldCharType="begin"/>
        </w:r>
        <w:r w:rsidR="005065D4">
          <w:rPr>
            <w:noProof/>
            <w:webHidden/>
          </w:rPr>
          <w:instrText xml:space="preserve"> PAGEREF _Toc505766318 \h </w:instrText>
        </w:r>
        <w:r w:rsidR="005065D4">
          <w:rPr>
            <w:noProof/>
            <w:webHidden/>
          </w:rPr>
        </w:r>
        <w:r w:rsidR="005065D4">
          <w:rPr>
            <w:noProof/>
            <w:webHidden/>
          </w:rPr>
          <w:fldChar w:fldCharType="separate"/>
        </w:r>
        <w:r w:rsidR="005065D4">
          <w:rPr>
            <w:noProof/>
            <w:webHidden/>
          </w:rPr>
          <w:t>54</w:t>
        </w:r>
        <w:r w:rsidR="005065D4">
          <w:rPr>
            <w:noProof/>
            <w:webHidden/>
          </w:rPr>
          <w:fldChar w:fldCharType="end"/>
        </w:r>
      </w:hyperlink>
    </w:p>
    <w:p w14:paraId="269C23F2" w14:textId="77777777" w:rsidR="005065D4" w:rsidRDefault="00677B8A">
      <w:pPr>
        <w:pStyle w:val="TOC3"/>
        <w:rPr>
          <w:rFonts w:asciiTheme="minorHAnsi" w:eastAsiaTheme="minorEastAsia" w:hAnsiTheme="minorHAnsi"/>
          <w:i w:val="0"/>
          <w:noProof/>
          <w:sz w:val="22"/>
        </w:rPr>
      </w:pPr>
      <w:hyperlink w:anchor="_Toc505766319" w:history="1">
        <w:r w:rsidR="005065D4" w:rsidRPr="000D0BCA">
          <w:rPr>
            <w:rStyle w:val="Hyperlink"/>
            <w:noProof/>
          </w:rPr>
          <w:t>15.3</w:t>
        </w:r>
        <w:r w:rsidR="005065D4">
          <w:rPr>
            <w:rFonts w:asciiTheme="minorHAnsi" w:eastAsiaTheme="minorEastAsia" w:hAnsiTheme="minorHAnsi"/>
            <w:i w:val="0"/>
            <w:noProof/>
            <w:sz w:val="22"/>
          </w:rPr>
          <w:tab/>
        </w:r>
        <w:r w:rsidR="005065D4" w:rsidRPr="000D0BCA">
          <w:rPr>
            <w:rStyle w:val="Hyperlink"/>
            <w:noProof/>
          </w:rPr>
          <w:t>Criteria for Tenure.</w:t>
        </w:r>
        <w:r w:rsidR="005065D4">
          <w:rPr>
            <w:noProof/>
            <w:webHidden/>
          </w:rPr>
          <w:tab/>
        </w:r>
        <w:r w:rsidR="005065D4">
          <w:rPr>
            <w:noProof/>
            <w:webHidden/>
          </w:rPr>
          <w:fldChar w:fldCharType="begin"/>
        </w:r>
        <w:r w:rsidR="005065D4">
          <w:rPr>
            <w:noProof/>
            <w:webHidden/>
          </w:rPr>
          <w:instrText xml:space="preserve"> PAGEREF _Toc505766319 \h </w:instrText>
        </w:r>
        <w:r w:rsidR="005065D4">
          <w:rPr>
            <w:noProof/>
            <w:webHidden/>
          </w:rPr>
        </w:r>
        <w:r w:rsidR="005065D4">
          <w:rPr>
            <w:noProof/>
            <w:webHidden/>
          </w:rPr>
          <w:fldChar w:fldCharType="separate"/>
        </w:r>
        <w:r w:rsidR="005065D4">
          <w:rPr>
            <w:noProof/>
            <w:webHidden/>
          </w:rPr>
          <w:t>54</w:t>
        </w:r>
        <w:r w:rsidR="005065D4">
          <w:rPr>
            <w:noProof/>
            <w:webHidden/>
          </w:rPr>
          <w:fldChar w:fldCharType="end"/>
        </w:r>
      </w:hyperlink>
    </w:p>
    <w:p w14:paraId="4F1BB788" w14:textId="77777777" w:rsidR="005065D4" w:rsidRDefault="00677B8A">
      <w:pPr>
        <w:pStyle w:val="TOC3"/>
        <w:rPr>
          <w:rFonts w:asciiTheme="minorHAnsi" w:eastAsiaTheme="minorEastAsia" w:hAnsiTheme="minorHAnsi"/>
          <w:i w:val="0"/>
          <w:noProof/>
          <w:sz w:val="22"/>
        </w:rPr>
      </w:pPr>
      <w:hyperlink w:anchor="_Toc505766320" w:history="1">
        <w:r w:rsidR="005065D4" w:rsidRPr="000D0BCA">
          <w:rPr>
            <w:rStyle w:val="Hyperlink"/>
            <w:noProof/>
          </w:rPr>
          <w:t>15.4</w:t>
        </w:r>
        <w:r w:rsidR="005065D4">
          <w:rPr>
            <w:rFonts w:asciiTheme="minorHAnsi" w:eastAsiaTheme="minorEastAsia" w:hAnsiTheme="minorHAnsi"/>
            <w:i w:val="0"/>
            <w:noProof/>
            <w:sz w:val="22"/>
          </w:rPr>
          <w:tab/>
        </w:r>
        <w:r w:rsidR="005065D4" w:rsidRPr="000D0BCA">
          <w:rPr>
            <w:rStyle w:val="Hyperlink"/>
            <w:noProof/>
          </w:rPr>
          <w:t>Modification of Criteria.</w:t>
        </w:r>
        <w:r w:rsidR="005065D4">
          <w:rPr>
            <w:noProof/>
            <w:webHidden/>
          </w:rPr>
          <w:tab/>
        </w:r>
        <w:r w:rsidR="005065D4">
          <w:rPr>
            <w:noProof/>
            <w:webHidden/>
          </w:rPr>
          <w:fldChar w:fldCharType="begin"/>
        </w:r>
        <w:r w:rsidR="005065D4">
          <w:rPr>
            <w:noProof/>
            <w:webHidden/>
          </w:rPr>
          <w:instrText xml:space="preserve"> PAGEREF _Toc505766320 \h </w:instrText>
        </w:r>
        <w:r w:rsidR="005065D4">
          <w:rPr>
            <w:noProof/>
            <w:webHidden/>
          </w:rPr>
        </w:r>
        <w:r w:rsidR="005065D4">
          <w:rPr>
            <w:noProof/>
            <w:webHidden/>
          </w:rPr>
          <w:fldChar w:fldCharType="separate"/>
        </w:r>
        <w:r w:rsidR="005065D4">
          <w:rPr>
            <w:noProof/>
            <w:webHidden/>
          </w:rPr>
          <w:t>55</w:t>
        </w:r>
        <w:r w:rsidR="005065D4">
          <w:rPr>
            <w:noProof/>
            <w:webHidden/>
          </w:rPr>
          <w:fldChar w:fldCharType="end"/>
        </w:r>
      </w:hyperlink>
    </w:p>
    <w:p w14:paraId="755CB438" w14:textId="77777777" w:rsidR="005065D4" w:rsidRDefault="00677B8A">
      <w:pPr>
        <w:pStyle w:val="TOC3"/>
        <w:rPr>
          <w:rFonts w:asciiTheme="minorHAnsi" w:eastAsiaTheme="minorEastAsia" w:hAnsiTheme="minorHAnsi"/>
          <w:i w:val="0"/>
          <w:noProof/>
          <w:sz w:val="22"/>
        </w:rPr>
      </w:pPr>
      <w:hyperlink w:anchor="_Toc505766321" w:history="1">
        <w:r w:rsidR="005065D4" w:rsidRPr="000D0BCA">
          <w:rPr>
            <w:rStyle w:val="Hyperlink"/>
            <w:noProof/>
          </w:rPr>
          <w:t>15.5</w:t>
        </w:r>
        <w:r w:rsidR="005065D4">
          <w:rPr>
            <w:rFonts w:asciiTheme="minorHAnsi" w:eastAsiaTheme="minorEastAsia" w:hAnsiTheme="minorHAnsi"/>
            <w:i w:val="0"/>
            <w:noProof/>
            <w:sz w:val="22"/>
          </w:rPr>
          <w:tab/>
        </w:r>
        <w:r w:rsidR="005065D4" w:rsidRPr="000D0BCA">
          <w:rPr>
            <w:rStyle w:val="Hyperlink"/>
            <w:noProof/>
          </w:rPr>
          <w:t>Recommendations and Procedures.</w:t>
        </w:r>
        <w:r w:rsidR="005065D4">
          <w:rPr>
            <w:noProof/>
            <w:webHidden/>
          </w:rPr>
          <w:tab/>
        </w:r>
        <w:r w:rsidR="005065D4">
          <w:rPr>
            <w:noProof/>
            <w:webHidden/>
          </w:rPr>
          <w:fldChar w:fldCharType="begin"/>
        </w:r>
        <w:r w:rsidR="005065D4">
          <w:rPr>
            <w:noProof/>
            <w:webHidden/>
          </w:rPr>
          <w:instrText xml:space="preserve"> PAGEREF _Toc505766321 \h </w:instrText>
        </w:r>
        <w:r w:rsidR="005065D4">
          <w:rPr>
            <w:noProof/>
            <w:webHidden/>
          </w:rPr>
        </w:r>
        <w:r w:rsidR="005065D4">
          <w:rPr>
            <w:noProof/>
            <w:webHidden/>
          </w:rPr>
          <w:fldChar w:fldCharType="separate"/>
        </w:r>
        <w:r w:rsidR="005065D4">
          <w:rPr>
            <w:noProof/>
            <w:webHidden/>
          </w:rPr>
          <w:t>55</w:t>
        </w:r>
        <w:r w:rsidR="005065D4">
          <w:rPr>
            <w:noProof/>
            <w:webHidden/>
          </w:rPr>
          <w:fldChar w:fldCharType="end"/>
        </w:r>
      </w:hyperlink>
    </w:p>
    <w:p w14:paraId="007AC40E" w14:textId="77777777" w:rsidR="005065D4" w:rsidRDefault="00677B8A">
      <w:pPr>
        <w:pStyle w:val="TOC3"/>
        <w:rPr>
          <w:rFonts w:asciiTheme="minorHAnsi" w:eastAsiaTheme="minorEastAsia" w:hAnsiTheme="minorHAnsi"/>
          <w:i w:val="0"/>
          <w:noProof/>
          <w:sz w:val="22"/>
        </w:rPr>
      </w:pPr>
      <w:hyperlink w:anchor="_Toc505766322" w:history="1">
        <w:r w:rsidR="005065D4" w:rsidRPr="000D0BCA">
          <w:rPr>
            <w:rStyle w:val="Hyperlink"/>
            <w:noProof/>
          </w:rPr>
          <w:t>15.6</w:t>
        </w:r>
        <w:r w:rsidR="005065D4">
          <w:rPr>
            <w:rFonts w:asciiTheme="minorHAnsi" w:eastAsiaTheme="minorEastAsia" w:hAnsiTheme="minorHAnsi"/>
            <w:i w:val="0"/>
            <w:noProof/>
            <w:sz w:val="22"/>
          </w:rPr>
          <w:tab/>
        </w:r>
        <w:r w:rsidR="005065D4" w:rsidRPr="000D0BCA">
          <w:rPr>
            <w:rStyle w:val="Hyperlink"/>
            <w:noProof/>
          </w:rPr>
          <w:t>Other Considerations.</w:t>
        </w:r>
        <w:r w:rsidR="005065D4">
          <w:rPr>
            <w:noProof/>
            <w:webHidden/>
          </w:rPr>
          <w:tab/>
        </w:r>
        <w:r w:rsidR="005065D4">
          <w:rPr>
            <w:noProof/>
            <w:webHidden/>
          </w:rPr>
          <w:fldChar w:fldCharType="begin"/>
        </w:r>
        <w:r w:rsidR="005065D4">
          <w:rPr>
            <w:noProof/>
            <w:webHidden/>
          </w:rPr>
          <w:instrText xml:space="preserve"> PAGEREF _Toc505766322 \h </w:instrText>
        </w:r>
        <w:r w:rsidR="005065D4">
          <w:rPr>
            <w:noProof/>
            <w:webHidden/>
          </w:rPr>
        </w:r>
        <w:r w:rsidR="005065D4">
          <w:rPr>
            <w:noProof/>
            <w:webHidden/>
          </w:rPr>
          <w:fldChar w:fldCharType="separate"/>
        </w:r>
        <w:r w:rsidR="005065D4">
          <w:rPr>
            <w:noProof/>
            <w:webHidden/>
          </w:rPr>
          <w:t>56</w:t>
        </w:r>
        <w:r w:rsidR="005065D4">
          <w:rPr>
            <w:noProof/>
            <w:webHidden/>
          </w:rPr>
          <w:fldChar w:fldCharType="end"/>
        </w:r>
      </w:hyperlink>
    </w:p>
    <w:p w14:paraId="00BFFC5F" w14:textId="77777777" w:rsidR="005065D4" w:rsidRDefault="00677B8A">
      <w:pPr>
        <w:pStyle w:val="TOC3"/>
        <w:rPr>
          <w:rFonts w:asciiTheme="minorHAnsi" w:eastAsiaTheme="minorEastAsia" w:hAnsiTheme="minorHAnsi"/>
          <w:i w:val="0"/>
          <w:noProof/>
          <w:sz w:val="22"/>
        </w:rPr>
      </w:pPr>
      <w:hyperlink w:anchor="_Toc505766323" w:history="1">
        <w:r w:rsidR="005065D4" w:rsidRPr="000D0BCA">
          <w:rPr>
            <w:rStyle w:val="Hyperlink"/>
            <w:noProof/>
          </w:rPr>
          <w:t>15.7</w:t>
        </w:r>
        <w:r w:rsidR="005065D4">
          <w:rPr>
            <w:rFonts w:asciiTheme="minorHAnsi" w:eastAsiaTheme="minorEastAsia" w:hAnsiTheme="minorHAnsi"/>
            <w:i w:val="0"/>
            <w:noProof/>
            <w:sz w:val="22"/>
          </w:rPr>
          <w:tab/>
        </w:r>
        <w:r w:rsidR="005065D4" w:rsidRPr="000D0BCA">
          <w:rPr>
            <w:rStyle w:val="Hyperlink"/>
            <w:noProof/>
          </w:rPr>
          <w:t>Transfer of Tenure.</w:t>
        </w:r>
        <w:r w:rsidR="005065D4">
          <w:rPr>
            <w:noProof/>
            <w:webHidden/>
          </w:rPr>
          <w:tab/>
        </w:r>
        <w:r w:rsidR="005065D4">
          <w:rPr>
            <w:noProof/>
            <w:webHidden/>
          </w:rPr>
          <w:fldChar w:fldCharType="begin"/>
        </w:r>
        <w:r w:rsidR="005065D4">
          <w:rPr>
            <w:noProof/>
            <w:webHidden/>
          </w:rPr>
          <w:instrText xml:space="preserve"> PAGEREF _Toc505766323 \h </w:instrText>
        </w:r>
        <w:r w:rsidR="005065D4">
          <w:rPr>
            <w:noProof/>
            <w:webHidden/>
          </w:rPr>
        </w:r>
        <w:r w:rsidR="005065D4">
          <w:rPr>
            <w:noProof/>
            <w:webHidden/>
          </w:rPr>
          <w:fldChar w:fldCharType="separate"/>
        </w:r>
        <w:r w:rsidR="005065D4">
          <w:rPr>
            <w:noProof/>
            <w:webHidden/>
          </w:rPr>
          <w:t>56</w:t>
        </w:r>
        <w:r w:rsidR="005065D4">
          <w:rPr>
            <w:noProof/>
            <w:webHidden/>
          </w:rPr>
          <w:fldChar w:fldCharType="end"/>
        </w:r>
      </w:hyperlink>
    </w:p>
    <w:p w14:paraId="60416D3A" w14:textId="77777777" w:rsidR="005065D4" w:rsidRDefault="00677B8A">
      <w:pPr>
        <w:pStyle w:val="TOC3"/>
        <w:rPr>
          <w:rFonts w:asciiTheme="minorHAnsi" w:eastAsiaTheme="minorEastAsia" w:hAnsiTheme="minorHAnsi"/>
          <w:i w:val="0"/>
          <w:noProof/>
          <w:sz w:val="22"/>
        </w:rPr>
      </w:pPr>
      <w:hyperlink w:anchor="_Toc505766324" w:history="1">
        <w:r w:rsidR="005065D4" w:rsidRPr="000D0BCA">
          <w:rPr>
            <w:rStyle w:val="Hyperlink"/>
            <w:noProof/>
          </w:rPr>
          <w:t>15.8</w:t>
        </w:r>
        <w:r w:rsidR="005065D4">
          <w:rPr>
            <w:rFonts w:asciiTheme="minorHAnsi" w:eastAsiaTheme="minorEastAsia" w:hAnsiTheme="minorHAnsi"/>
            <w:i w:val="0"/>
            <w:noProof/>
            <w:sz w:val="22"/>
          </w:rPr>
          <w:tab/>
        </w:r>
        <w:r w:rsidR="005065D4" w:rsidRPr="000D0BCA">
          <w:rPr>
            <w:rStyle w:val="Hyperlink"/>
            <w:noProof/>
          </w:rPr>
          <w:t>Tenure upon Appointment.</w:t>
        </w:r>
        <w:r w:rsidR="005065D4">
          <w:rPr>
            <w:noProof/>
            <w:webHidden/>
          </w:rPr>
          <w:tab/>
        </w:r>
        <w:r w:rsidR="005065D4">
          <w:rPr>
            <w:noProof/>
            <w:webHidden/>
          </w:rPr>
          <w:fldChar w:fldCharType="begin"/>
        </w:r>
        <w:r w:rsidR="005065D4">
          <w:rPr>
            <w:noProof/>
            <w:webHidden/>
          </w:rPr>
          <w:instrText xml:space="preserve"> PAGEREF _Toc505766324 \h </w:instrText>
        </w:r>
        <w:r w:rsidR="005065D4">
          <w:rPr>
            <w:noProof/>
            <w:webHidden/>
          </w:rPr>
        </w:r>
        <w:r w:rsidR="005065D4">
          <w:rPr>
            <w:noProof/>
            <w:webHidden/>
          </w:rPr>
          <w:fldChar w:fldCharType="separate"/>
        </w:r>
        <w:r w:rsidR="005065D4">
          <w:rPr>
            <w:noProof/>
            <w:webHidden/>
          </w:rPr>
          <w:t>56</w:t>
        </w:r>
        <w:r w:rsidR="005065D4">
          <w:rPr>
            <w:noProof/>
            <w:webHidden/>
          </w:rPr>
          <w:fldChar w:fldCharType="end"/>
        </w:r>
      </w:hyperlink>
    </w:p>
    <w:p w14:paraId="49082F8F" w14:textId="77777777" w:rsidR="005065D4" w:rsidRDefault="00677B8A">
      <w:pPr>
        <w:pStyle w:val="TOC3"/>
        <w:rPr>
          <w:rFonts w:asciiTheme="minorHAnsi" w:eastAsiaTheme="minorEastAsia" w:hAnsiTheme="minorHAnsi"/>
          <w:i w:val="0"/>
          <w:noProof/>
          <w:sz w:val="22"/>
        </w:rPr>
      </w:pPr>
      <w:hyperlink w:anchor="_Toc505766325" w:history="1">
        <w:r w:rsidR="005065D4" w:rsidRPr="000D0BCA">
          <w:rPr>
            <w:rStyle w:val="Hyperlink"/>
            <w:noProof/>
          </w:rPr>
          <w:t>15.9</w:t>
        </w:r>
        <w:r w:rsidR="005065D4">
          <w:rPr>
            <w:rFonts w:asciiTheme="minorHAnsi" w:eastAsiaTheme="minorEastAsia" w:hAnsiTheme="minorHAnsi"/>
            <w:i w:val="0"/>
            <w:noProof/>
            <w:sz w:val="22"/>
          </w:rPr>
          <w:tab/>
        </w:r>
        <w:r w:rsidR="005065D4" w:rsidRPr="000D0BCA">
          <w:rPr>
            <w:rStyle w:val="Hyperlink"/>
            <w:noProof/>
          </w:rPr>
          <w:t>Leave.</w:t>
        </w:r>
        <w:r w:rsidR="005065D4">
          <w:rPr>
            <w:noProof/>
            <w:webHidden/>
          </w:rPr>
          <w:tab/>
        </w:r>
        <w:r w:rsidR="005065D4">
          <w:rPr>
            <w:noProof/>
            <w:webHidden/>
          </w:rPr>
          <w:fldChar w:fldCharType="begin"/>
        </w:r>
        <w:r w:rsidR="005065D4">
          <w:rPr>
            <w:noProof/>
            <w:webHidden/>
          </w:rPr>
          <w:instrText xml:space="preserve"> PAGEREF _Toc505766325 \h </w:instrText>
        </w:r>
        <w:r w:rsidR="005065D4">
          <w:rPr>
            <w:noProof/>
            <w:webHidden/>
          </w:rPr>
        </w:r>
        <w:r w:rsidR="005065D4">
          <w:rPr>
            <w:noProof/>
            <w:webHidden/>
          </w:rPr>
          <w:fldChar w:fldCharType="separate"/>
        </w:r>
        <w:r w:rsidR="005065D4">
          <w:rPr>
            <w:noProof/>
            <w:webHidden/>
          </w:rPr>
          <w:t>56</w:t>
        </w:r>
        <w:r w:rsidR="005065D4">
          <w:rPr>
            <w:noProof/>
            <w:webHidden/>
          </w:rPr>
          <w:fldChar w:fldCharType="end"/>
        </w:r>
      </w:hyperlink>
    </w:p>
    <w:p w14:paraId="5A15583D" w14:textId="77777777" w:rsidR="005065D4" w:rsidRDefault="00677B8A">
      <w:pPr>
        <w:pStyle w:val="TOC3"/>
        <w:rPr>
          <w:rFonts w:asciiTheme="minorHAnsi" w:eastAsiaTheme="minorEastAsia" w:hAnsiTheme="minorHAnsi"/>
          <w:i w:val="0"/>
          <w:noProof/>
          <w:sz w:val="22"/>
        </w:rPr>
      </w:pPr>
      <w:hyperlink w:anchor="_Toc505766326" w:history="1">
        <w:r w:rsidR="005065D4" w:rsidRPr="000D0BCA">
          <w:rPr>
            <w:rStyle w:val="Hyperlink"/>
            <w:noProof/>
          </w:rPr>
          <w:t>15.10</w:t>
        </w:r>
        <w:r w:rsidR="005065D4">
          <w:rPr>
            <w:rFonts w:asciiTheme="minorHAnsi" w:eastAsiaTheme="minorEastAsia" w:hAnsiTheme="minorHAnsi"/>
            <w:i w:val="0"/>
            <w:noProof/>
            <w:sz w:val="22"/>
          </w:rPr>
          <w:tab/>
        </w:r>
        <w:r w:rsidR="005065D4" w:rsidRPr="000D0BCA">
          <w:rPr>
            <w:rStyle w:val="Hyperlink"/>
            <w:noProof/>
          </w:rPr>
          <w:t>Termination/Layoff.</w:t>
        </w:r>
        <w:r w:rsidR="005065D4">
          <w:rPr>
            <w:noProof/>
            <w:webHidden/>
          </w:rPr>
          <w:tab/>
        </w:r>
        <w:r w:rsidR="005065D4">
          <w:rPr>
            <w:noProof/>
            <w:webHidden/>
          </w:rPr>
          <w:fldChar w:fldCharType="begin"/>
        </w:r>
        <w:r w:rsidR="005065D4">
          <w:rPr>
            <w:noProof/>
            <w:webHidden/>
          </w:rPr>
          <w:instrText xml:space="preserve"> PAGEREF _Toc505766326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7FE70D73" w14:textId="77777777" w:rsidR="005065D4" w:rsidRDefault="00677B8A">
      <w:pPr>
        <w:pStyle w:val="TOC1"/>
        <w:rPr>
          <w:rFonts w:asciiTheme="minorHAnsi" w:eastAsiaTheme="minorEastAsia" w:hAnsiTheme="minorHAnsi"/>
          <w:b w:val="0"/>
          <w:noProof/>
        </w:rPr>
      </w:pPr>
      <w:hyperlink w:anchor="_Toc505766327" w:history="1">
        <w:r w:rsidR="005065D4" w:rsidRPr="000D0BCA">
          <w:rPr>
            <w:rStyle w:val="Hyperlink"/>
            <w:noProof/>
          </w:rPr>
          <w:t>ARTICLE 16</w:t>
        </w:r>
        <w:r w:rsidR="005065D4">
          <w:rPr>
            <w:noProof/>
            <w:webHidden/>
          </w:rPr>
          <w:tab/>
        </w:r>
        <w:r w:rsidR="005065D4">
          <w:rPr>
            <w:noProof/>
            <w:webHidden/>
          </w:rPr>
          <w:fldChar w:fldCharType="begin"/>
        </w:r>
        <w:r w:rsidR="005065D4">
          <w:rPr>
            <w:noProof/>
            <w:webHidden/>
          </w:rPr>
          <w:instrText xml:space="preserve"> PAGEREF _Toc505766327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5DFBE731" w14:textId="77777777" w:rsidR="005065D4" w:rsidRDefault="00677B8A">
      <w:pPr>
        <w:pStyle w:val="TOC2"/>
        <w:rPr>
          <w:rFonts w:asciiTheme="minorHAnsi" w:eastAsiaTheme="minorEastAsia" w:hAnsiTheme="minorHAnsi"/>
          <w:noProof/>
          <w:sz w:val="22"/>
        </w:rPr>
      </w:pPr>
      <w:hyperlink w:anchor="_Toc505766328" w:history="1">
        <w:r w:rsidR="005065D4" w:rsidRPr="000D0BCA">
          <w:rPr>
            <w:rStyle w:val="Hyperlink"/>
            <w:noProof/>
          </w:rPr>
          <w:t>DISCIPLINARY ACTION AND JOB ABANDONMENT</w:t>
        </w:r>
        <w:r w:rsidR="005065D4">
          <w:rPr>
            <w:noProof/>
            <w:webHidden/>
          </w:rPr>
          <w:tab/>
        </w:r>
        <w:r w:rsidR="005065D4">
          <w:rPr>
            <w:noProof/>
            <w:webHidden/>
          </w:rPr>
          <w:fldChar w:fldCharType="begin"/>
        </w:r>
        <w:r w:rsidR="005065D4">
          <w:rPr>
            <w:noProof/>
            <w:webHidden/>
          </w:rPr>
          <w:instrText xml:space="preserve"> PAGEREF _Toc505766328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23E12ABA" w14:textId="77777777" w:rsidR="005065D4" w:rsidRDefault="00677B8A">
      <w:pPr>
        <w:pStyle w:val="TOC3"/>
        <w:rPr>
          <w:rFonts w:asciiTheme="minorHAnsi" w:eastAsiaTheme="minorEastAsia" w:hAnsiTheme="minorHAnsi"/>
          <w:i w:val="0"/>
          <w:noProof/>
          <w:sz w:val="22"/>
        </w:rPr>
      </w:pPr>
      <w:hyperlink w:anchor="_Toc505766329" w:history="1">
        <w:r w:rsidR="005065D4" w:rsidRPr="000D0BCA">
          <w:rPr>
            <w:rStyle w:val="Hyperlink"/>
            <w:noProof/>
          </w:rPr>
          <w:t>16.1</w:t>
        </w:r>
        <w:r w:rsidR="005065D4">
          <w:rPr>
            <w:rFonts w:asciiTheme="minorHAnsi" w:eastAsiaTheme="minorEastAsia" w:hAnsiTheme="minorHAnsi"/>
            <w:i w:val="0"/>
            <w:noProof/>
            <w:sz w:val="22"/>
          </w:rPr>
          <w:tab/>
        </w:r>
        <w:r w:rsidR="005065D4" w:rsidRPr="000D0BCA">
          <w:rPr>
            <w:rStyle w:val="Hyperlink"/>
            <w:noProof/>
          </w:rPr>
          <w:t>Just Cause.</w:t>
        </w:r>
        <w:r w:rsidR="005065D4">
          <w:rPr>
            <w:noProof/>
            <w:webHidden/>
          </w:rPr>
          <w:tab/>
        </w:r>
        <w:r w:rsidR="005065D4">
          <w:rPr>
            <w:noProof/>
            <w:webHidden/>
          </w:rPr>
          <w:fldChar w:fldCharType="begin"/>
        </w:r>
        <w:r w:rsidR="005065D4">
          <w:rPr>
            <w:noProof/>
            <w:webHidden/>
          </w:rPr>
          <w:instrText xml:space="preserve"> PAGEREF _Toc505766329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1030F8F1" w14:textId="77777777" w:rsidR="005065D4" w:rsidRDefault="00677B8A">
      <w:pPr>
        <w:pStyle w:val="TOC3"/>
        <w:rPr>
          <w:rFonts w:asciiTheme="minorHAnsi" w:eastAsiaTheme="minorEastAsia" w:hAnsiTheme="minorHAnsi"/>
          <w:i w:val="0"/>
          <w:noProof/>
          <w:sz w:val="22"/>
        </w:rPr>
      </w:pPr>
      <w:hyperlink w:anchor="_Toc505766330" w:history="1">
        <w:r w:rsidR="005065D4" w:rsidRPr="000D0BCA">
          <w:rPr>
            <w:rStyle w:val="Hyperlink"/>
            <w:noProof/>
          </w:rPr>
          <w:t>16.2</w:t>
        </w:r>
        <w:r w:rsidR="005065D4">
          <w:rPr>
            <w:rFonts w:asciiTheme="minorHAnsi" w:eastAsiaTheme="minorEastAsia" w:hAnsiTheme="minorHAnsi"/>
            <w:i w:val="0"/>
            <w:noProof/>
            <w:sz w:val="22"/>
          </w:rPr>
          <w:tab/>
        </w:r>
        <w:r w:rsidR="005065D4" w:rsidRPr="000D0BCA">
          <w:rPr>
            <w:rStyle w:val="Hyperlink"/>
            <w:noProof/>
          </w:rPr>
          <w:t>Letters of Counseling/Instruction</w:t>
        </w:r>
        <w:r w:rsidR="005065D4">
          <w:rPr>
            <w:noProof/>
            <w:webHidden/>
          </w:rPr>
          <w:tab/>
        </w:r>
        <w:r w:rsidR="005065D4">
          <w:rPr>
            <w:noProof/>
            <w:webHidden/>
          </w:rPr>
          <w:fldChar w:fldCharType="begin"/>
        </w:r>
        <w:r w:rsidR="005065D4">
          <w:rPr>
            <w:noProof/>
            <w:webHidden/>
          </w:rPr>
          <w:instrText xml:space="preserve"> PAGEREF _Toc505766330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41CAE116" w14:textId="77777777" w:rsidR="005065D4" w:rsidRDefault="00677B8A">
      <w:pPr>
        <w:pStyle w:val="TOC3"/>
        <w:rPr>
          <w:rFonts w:asciiTheme="minorHAnsi" w:eastAsiaTheme="minorEastAsia" w:hAnsiTheme="minorHAnsi"/>
          <w:i w:val="0"/>
          <w:noProof/>
          <w:sz w:val="22"/>
        </w:rPr>
      </w:pPr>
      <w:hyperlink w:anchor="_Toc505766331" w:history="1">
        <w:r w:rsidR="005065D4" w:rsidRPr="000D0BCA">
          <w:rPr>
            <w:rStyle w:val="Hyperlink"/>
            <w:noProof/>
          </w:rPr>
          <w:t>16.3</w:t>
        </w:r>
        <w:r w:rsidR="005065D4">
          <w:rPr>
            <w:rFonts w:asciiTheme="minorHAnsi" w:eastAsiaTheme="minorEastAsia" w:hAnsiTheme="minorHAnsi"/>
            <w:i w:val="0"/>
            <w:noProof/>
            <w:sz w:val="22"/>
          </w:rPr>
          <w:tab/>
        </w:r>
        <w:r w:rsidR="005065D4" w:rsidRPr="000D0BCA">
          <w:rPr>
            <w:rStyle w:val="Hyperlink"/>
            <w:noProof/>
          </w:rPr>
          <w:t>Progressive Discipline.</w:t>
        </w:r>
        <w:r w:rsidR="005065D4">
          <w:rPr>
            <w:noProof/>
            <w:webHidden/>
          </w:rPr>
          <w:tab/>
        </w:r>
        <w:r w:rsidR="005065D4">
          <w:rPr>
            <w:noProof/>
            <w:webHidden/>
          </w:rPr>
          <w:fldChar w:fldCharType="begin"/>
        </w:r>
        <w:r w:rsidR="005065D4">
          <w:rPr>
            <w:noProof/>
            <w:webHidden/>
          </w:rPr>
          <w:instrText xml:space="preserve"> PAGEREF _Toc505766331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1F29D0ED" w14:textId="77777777" w:rsidR="005065D4" w:rsidRDefault="00677B8A">
      <w:pPr>
        <w:pStyle w:val="TOC3"/>
        <w:rPr>
          <w:rFonts w:asciiTheme="minorHAnsi" w:eastAsiaTheme="minorEastAsia" w:hAnsiTheme="minorHAnsi"/>
          <w:i w:val="0"/>
          <w:noProof/>
          <w:sz w:val="22"/>
        </w:rPr>
      </w:pPr>
      <w:hyperlink w:anchor="_Toc505766332" w:history="1">
        <w:r w:rsidR="005065D4" w:rsidRPr="000D0BCA">
          <w:rPr>
            <w:rStyle w:val="Hyperlink"/>
            <w:noProof/>
          </w:rPr>
          <w:t>16.4</w:t>
        </w:r>
        <w:r w:rsidR="005065D4">
          <w:rPr>
            <w:rFonts w:asciiTheme="minorHAnsi" w:eastAsiaTheme="minorEastAsia" w:hAnsiTheme="minorHAnsi"/>
            <w:i w:val="0"/>
            <w:noProof/>
            <w:sz w:val="22"/>
          </w:rPr>
          <w:tab/>
        </w:r>
        <w:r w:rsidR="005065D4" w:rsidRPr="000D0BCA">
          <w:rPr>
            <w:rStyle w:val="Hyperlink"/>
            <w:noProof/>
          </w:rPr>
          <w:t>Notice of Intent.</w:t>
        </w:r>
        <w:r w:rsidR="005065D4">
          <w:rPr>
            <w:noProof/>
            <w:webHidden/>
          </w:rPr>
          <w:tab/>
        </w:r>
        <w:r w:rsidR="005065D4">
          <w:rPr>
            <w:noProof/>
            <w:webHidden/>
          </w:rPr>
          <w:fldChar w:fldCharType="begin"/>
        </w:r>
        <w:r w:rsidR="005065D4">
          <w:rPr>
            <w:noProof/>
            <w:webHidden/>
          </w:rPr>
          <w:instrText xml:space="preserve"> PAGEREF _Toc505766332 \h </w:instrText>
        </w:r>
        <w:r w:rsidR="005065D4">
          <w:rPr>
            <w:noProof/>
            <w:webHidden/>
          </w:rPr>
        </w:r>
        <w:r w:rsidR="005065D4">
          <w:rPr>
            <w:noProof/>
            <w:webHidden/>
          </w:rPr>
          <w:fldChar w:fldCharType="separate"/>
        </w:r>
        <w:r w:rsidR="005065D4">
          <w:rPr>
            <w:noProof/>
            <w:webHidden/>
          </w:rPr>
          <w:t>57</w:t>
        </w:r>
        <w:r w:rsidR="005065D4">
          <w:rPr>
            <w:noProof/>
            <w:webHidden/>
          </w:rPr>
          <w:fldChar w:fldCharType="end"/>
        </w:r>
      </w:hyperlink>
    </w:p>
    <w:p w14:paraId="2240D5F6" w14:textId="77777777" w:rsidR="005065D4" w:rsidRDefault="00677B8A">
      <w:pPr>
        <w:pStyle w:val="TOC3"/>
        <w:rPr>
          <w:rFonts w:asciiTheme="minorHAnsi" w:eastAsiaTheme="minorEastAsia" w:hAnsiTheme="minorHAnsi"/>
          <w:i w:val="0"/>
          <w:noProof/>
          <w:sz w:val="22"/>
        </w:rPr>
      </w:pPr>
      <w:hyperlink w:anchor="_Toc505766333" w:history="1">
        <w:r w:rsidR="005065D4" w:rsidRPr="000D0BCA">
          <w:rPr>
            <w:rStyle w:val="Hyperlink"/>
            <w:noProof/>
          </w:rPr>
          <w:t>16.5</w:t>
        </w:r>
        <w:r w:rsidR="005065D4">
          <w:rPr>
            <w:rFonts w:asciiTheme="minorHAnsi" w:eastAsiaTheme="minorEastAsia" w:hAnsiTheme="minorHAnsi"/>
            <w:i w:val="0"/>
            <w:noProof/>
            <w:sz w:val="22"/>
          </w:rPr>
          <w:tab/>
        </w:r>
        <w:r w:rsidR="005065D4" w:rsidRPr="000D0BCA">
          <w:rPr>
            <w:rStyle w:val="Hyperlink"/>
            <w:noProof/>
          </w:rPr>
          <w:t>Notice of Disciplinary Action.</w:t>
        </w:r>
        <w:r w:rsidR="005065D4">
          <w:rPr>
            <w:noProof/>
            <w:webHidden/>
          </w:rPr>
          <w:tab/>
        </w:r>
        <w:r w:rsidR="005065D4">
          <w:rPr>
            <w:noProof/>
            <w:webHidden/>
          </w:rPr>
          <w:fldChar w:fldCharType="begin"/>
        </w:r>
        <w:r w:rsidR="005065D4">
          <w:rPr>
            <w:noProof/>
            <w:webHidden/>
          </w:rPr>
          <w:instrText xml:space="preserve"> PAGEREF _Toc505766333 \h </w:instrText>
        </w:r>
        <w:r w:rsidR="005065D4">
          <w:rPr>
            <w:noProof/>
            <w:webHidden/>
          </w:rPr>
        </w:r>
        <w:r w:rsidR="005065D4">
          <w:rPr>
            <w:noProof/>
            <w:webHidden/>
          </w:rPr>
          <w:fldChar w:fldCharType="separate"/>
        </w:r>
        <w:r w:rsidR="005065D4">
          <w:rPr>
            <w:noProof/>
            <w:webHidden/>
          </w:rPr>
          <w:t>58</w:t>
        </w:r>
        <w:r w:rsidR="005065D4">
          <w:rPr>
            <w:noProof/>
            <w:webHidden/>
          </w:rPr>
          <w:fldChar w:fldCharType="end"/>
        </w:r>
      </w:hyperlink>
    </w:p>
    <w:p w14:paraId="2C5D0B3F" w14:textId="77777777" w:rsidR="005065D4" w:rsidRDefault="00677B8A">
      <w:pPr>
        <w:pStyle w:val="TOC3"/>
        <w:rPr>
          <w:rFonts w:asciiTheme="minorHAnsi" w:eastAsiaTheme="minorEastAsia" w:hAnsiTheme="minorHAnsi"/>
          <w:i w:val="0"/>
          <w:noProof/>
          <w:sz w:val="22"/>
        </w:rPr>
      </w:pPr>
      <w:hyperlink w:anchor="_Toc505766334" w:history="1">
        <w:r w:rsidR="005065D4" w:rsidRPr="000D0BCA">
          <w:rPr>
            <w:rStyle w:val="Hyperlink"/>
            <w:noProof/>
          </w:rPr>
          <w:t>16.6</w:t>
        </w:r>
        <w:r w:rsidR="005065D4">
          <w:rPr>
            <w:rFonts w:asciiTheme="minorHAnsi" w:eastAsiaTheme="minorEastAsia" w:hAnsiTheme="minorHAnsi"/>
            <w:i w:val="0"/>
            <w:noProof/>
            <w:sz w:val="22"/>
          </w:rPr>
          <w:tab/>
        </w:r>
        <w:r w:rsidR="005065D4" w:rsidRPr="000D0BCA">
          <w:rPr>
            <w:rStyle w:val="Hyperlink"/>
            <w:noProof/>
          </w:rPr>
          <w:t>Disciplinary Action Other than Termination.</w:t>
        </w:r>
        <w:r w:rsidR="005065D4">
          <w:rPr>
            <w:noProof/>
            <w:webHidden/>
          </w:rPr>
          <w:tab/>
        </w:r>
        <w:r w:rsidR="005065D4">
          <w:rPr>
            <w:noProof/>
            <w:webHidden/>
          </w:rPr>
          <w:fldChar w:fldCharType="begin"/>
        </w:r>
        <w:r w:rsidR="005065D4">
          <w:rPr>
            <w:noProof/>
            <w:webHidden/>
          </w:rPr>
          <w:instrText xml:space="preserve"> PAGEREF _Toc505766334 \h </w:instrText>
        </w:r>
        <w:r w:rsidR="005065D4">
          <w:rPr>
            <w:noProof/>
            <w:webHidden/>
          </w:rPr>
        </w:r>
        <w:r w:rsidR="005065D4">
          <w:rPr>
            <w:noProof/>
            <w:webHidden/>
          </w:rPr>
          <w:fldChar w:fldCharType="separate"/>
        </w:r>
        <w:r w:rsidR="005065D4">
          <w:rPr>
            <w:noProof/>
            <w:webHidden/>
          </w:rPr>
          <w:t>58</w:t>
        </w:r>
        <w:r w:rsidR="005065D4">
          <w:rPr>
            <w:noProof/>
            <w:webHidden/>
          </w:rPr>
          <w:fldChar w:fldCharType="end"/>
        </w:r>
      </w:hyperlink>
    </w:p>
    <w:p w14:paraId="0885314E" w14:textId="77777777" w:rsidR="005065D4" w:rsidRDefault="00677B8A">
      <w:pPr>
        <w:pStyle w:val="TOC3"/>
        <w:rPr>
          <w:rFonts w:asciiTheme="minorHAnsi" w:eastAsiaTheme="minorEastAsia" w:hAnsiTheme="minorHAnsi"/>
          <w:i w:val="0"/>
          <w:noProof/>
          <w:sz w:val="22"/>
        </w:rPr>
      </w:pPr>
      <w:hyperlink w:anchor="_Toc505766335" w:history="1">
        <w:r w:rsidR="005065D4" w:rsidRPr="000D0BCA">
          <w:rPr>
            <w:rStyle w:val="Hyperlink"/>
            <w:noProof/>
          </w:rPr>
          <w:t>16.7</w:t>
        </w:r>
        <w:r w:rsidR="005065D4">
          <w:rPr>
            <w:rFonts w:asciiTheme="minorHAnsi" w:eastAsiaTheme="minorEastAsia" w:hAnsiTheme="minorHAnsi"/>
            <w:i w:val="0"/>
            <w:noProof/>
            <w:sz w:val="22"/>
          </w:rPr>
          <w:tab/>
        </w:r>
        <w:r w:rsidR="005065D4" w:rsidRPr="000D0BCA">
          <w:rPr>
            <w:rStyle w:val="Hyperlink"/>
            <w:noProof/>
          </w:rPr>
          <w:t>Termination.</w:t>
        </w:r>
        <w:r w:rsidR="005065D4">
          <w:rPr>
            <w:noProof/>
            <w:webHidden/>
          </w:rPr>
          <w:tab/>
        </w:r>
        <w:r w:rsidR="005065D4">
          <w:rPr>
            <w:noProof/>
            <w:webHidden/>
          </w:rPr>
          <w:fldChar w:fldCharType="begin"/>
        </w:r>
        <w:r w:rsidR="005065D4">
          <w:rPr>
            <w:noProof/>
            <w:webHidden/>
          </w:rPr>
          <w:instrText xml:space="preserve"> PAGEREF _Toc505766335 \h </w:instrText>
        </w:r>
        <w:r w:rsidR="005065D4">
          <w:rPr>
            <w:noProof/>
            <w:webHidden/>
          </w:rPr>
        </w:r>
        <w:r w:rsidR="005065D4">
          <w:rPr>
            <w:noProof/>
            <w:webHidden/>
          </w:rPr>
          <w:fldChar w:fldCharType="separate"/>
        </w:r>
        <w:r w:rsidR="005065D4">
          <w:rPr>
            <w:noProof/>
            <w:webHidden/>
          </w:rPr>
          <w:t>58</w:t>
        </w:r>
        <w:r w:rsidR="005065D4">
          <w:rPr>
            <w:noProof/>
            <w:webHidden/>
          </w:rPr>
          <w:fldChar w:fldCharType="end"/>
        </w:r>
      </w:hyperlink>
    </w:p>
    <w:p w14:paraId="78C12066" w14:textId="77777777" w:rsidR="005065D4" w:rsidRDefault="00677B8A">
      <w:pPr>
        <w:pStyle w:val="TOC3"/>
        <w:rPr>
          <w:rFonts w:asciiTheme="minorHAnsi" w:eastAsiaTheme="minorEastAsia" w:hAnsiTheme="minorHAnsi"/>
          <w:i w:val="0"/>
          <w:noProof/>
          <w:sz w:val="22"/>
        </w:rPr>
      </w:pPr>
      <w:hyperlink w:anchor="_Toc505766336" w:history="1">
        <w:r w:rsidR="005065D4" w:rsidRPr="000D0BCA">
          <w:rPr>
            <w:rStyle w:val="Hyperlink"/>
            <w:noProof/>
          </w:rPr>
          <w:t>16.8</w:t>
        </w:r>
        <w:r w:rsidR="005065D4">
          <w:rPr>
            <w:rFonts w:asciiTheme="minorHAnsi" w:eastAsiaTheme="minorEastAsia" w:hAnsiTheme="minorHAnsi"/>
            <w:i w:val="0"/>
            <w:noProof/>
            <w:sz w:val="22"/>
          </w:rPr>
          <w:tab/>
        </w:r>
        <w:r w:rsidR="005065D4" w:rsidRPr="000D0BCA">
          <w:rPr>
            <w:rStyle w:val="Hyperlink"/>
            <w:noProof/>
          </w:rPr>
          <w:t>Employee Assistance Program</w:t>
        </w:r>
        <w:r w:rsidR="005065D4">
          <w:rPr>
            <w:noProof/>
            <w:webHidden/>
          </w:rPr>
          <w:tab/>
        </w:r>
        <w:r w:rsidR="005065D4">
          <w:rPr>
            <w:noProof/>
            <w:webHidden/>
          </w:rPr>
          <w:fldChar w:fldCharType="begin"/>
        </w:r>
        <w:r w:rsidR="005065D4">
          <w:rPr>
            <w:noProof/>
            <w:webHidden/>
          </w:rPr>
          <w:instrText xml:space="preserve"> PAGEREF _Toc505766336 \h </w:instrText>
        </w:r>
        <w:r w:rsidR="005065D4">
          <w:rPr>
            <w:noProof/>
            <w:webHidden/>
          </w:rPr>
        </w:r>
        <w:r w:rsidR="005065D4">
          <w:rPr>
            <w:noProof/>
            <w:webHidden/>
          </w:rPr>
          <w:fldChar w:fldCharType="separate"/>
        </w:r>
        <w:r w:rsidR="005065D4">
          <w:rPr>
            <w:noProof/>
            <w:webHidden/>
          </w:rPr>
          <w:t>58</w:t>
        </w:r>
        <w:r w:rsidR="005065D4">
          <w:rPr>
            <w:noProof/>
            <w:webHidden/>
          </w:rPr>
          <w:fldChar w:fldCharType="end"/>
        </w:r>
      </w:hyperlink>
    </w:p>
    <w:p w14:paraId="2404E98F" w14:textId="77777777" w:rsidR="005065D4" w:rsidRDefault="00677B8A">
      <w:pPr>
        <w:pStyle w:val="TOC3"/>
        <w:rPr>
          <w:rFonts w:asciiTheme="minorHAnsi" w:eastAsiaTheme="minorEastAsia" w:hAnsiTheme="minorHAnsi"/>
          <w:i w:val="0"/>
          <w:noProof/>
          <w:sz w:val="22"/>
        </w:rPr>
      </w:pPr>
      <w:hyperlink w:anchor="_Toc505766337" w:history="1">
        <w:r w:rsidR="005065D4" w:rsidRPr="000D0BCA">
          <w:rPr>
            <w:rStyle w:val="Hyperlink"/>
            <w:noProof/>
          </w:rPr>
          <w:t>16.9</w:t>
        </w:r>
        <w:r w:rsidR="005065D4">
          <w:rPr>
            <w:rFonts w:asciiTheme="minorHAnsi" w:eastAsiaTheme="minorEastAsia" w:hAnsiTheme="minorHAnsi"/>
            <w:i w:val="0"/>
            <w:noProof/>
            <w:sz w:val="22"/>
          </w:rPr>
          <w:tab/>
        </w:r>
        <w:r w:rsidR="005065D4" w:rsidRPr="000D0BCA">
          <w:rPr>
            <w:rStyle w:val="Hyperlink"/>
            <w:noProof/>
          </w:rPr>
          <w:t>Job Abandonment</w:t>
        </w:r>
        <w:r w:rsidR="005065D4">
          <w:rPr>
            <w:noProof/>
            <w:webHidden/>
          </w:rPr>
          <w:tab/>
        </w:r>
        <w:r w:rsidR="005065D4">
          <w:rPr>
            <w:noProof/>
            <w:webHidden/>
          </w:rPr>
          <w:fldChar w:fldCharType="begin"/>
        </w:r>
        <w:r w:rsidR="005065D4">
          <w:rPr>
            <w:noProof/>
            <w:webHidden/>
          </w:rPr>
          <w:instrText xml:space="preserve"> PAGEREF _Toc505766337 \h </w:instrText>
        </w:r>
        <w:r w:rsidR="005065D4">
          <w:rPr>
            <w:noProof/>
            <w:webHidden/>
          </w:rPr>
        </w:r>
        <w:r w:rsidR="005065D4">
          <w:rPr>
            <w:noProof/>
            <w:webHidden/>
          </w:rPr>
          <w:fldChar w:fldCharType="separate"/>
        </w:r>
        <w:r w:rsidR="005065D4">
          <w:rPr>
            <w:noProof/>
            <w:webHidden/>
          </w:rPr>
          <w:t>58</w:t>
        </w:r>
        <w:r w:rsidR="005065D4">
          <w:rPr>
            <w:noProof/>
            <w:webHidden/>
          </w:rPr>
          <w:fldChar w:fldCharType="end"/>
        </w:r>
      </w:hyperlink>
    </w:p>
    <w:p w14:paraId="6B80DA34" w14:textId="77777777" w:rsidR="005065D4" w:rsidRDefault="00677B8A">
      <w:pPr>
        <w:pStyle w:val="TOC1"/>
        <w:rPr>
          <w:rFonts w:asciiTheme="minorHAnsi" w:eastAsiaTheme="minorEastAsia" w:hAnsiTheme="minorHAnsi"/>
          <w:b w:val="0"/>
          <w:noProof/>
        </w:rPr>
      </w:pPr>
      <w:hyperlink w:anchor="_Toc505766338" w:history="1">
        <w:r w:rsidR="005065D4" w:rsidRPr="000D0BCA">
          <w:rPr>
            <w:rStyle w:val="Hyperlink"/>
            <w:noProof/>
          </w:rPr>
          <w:t>ARTICLE 17</w:t>
        </w:r>
        <w:r w:rsidR="005065D4">
          <w:rPr>
            <w:noProof/>
            <w:webHidden/>
          </w:rPr>
          <w:tab/>
        </w:r>
        <w:r w:rsidR="005065D4">
          <w:rPr>
            <w:noProof/>
            <w:webHidden/>
          </w:rPr>
          <w:fldChar w:fldCharType="begin"/>
        </w:r>
        <w:r w:rsidR="005065D4">
          <w:rPr>
            <w:noProof/>
            <w:webHidden/>
          </w:rPr>
          <w:instrText xml:space="preserve"> PAGEREF _Toc505766338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493FF321" w14:textId="77777777" w:rsidR="005065D4" w:rsidRDefault="00677B8A">
      <w:pPr>
        <w:pStyle w:val="TOC2"/>
        <w:rPr>
          <w:rFonts w:asciiTheme="minorHAnsi" w:eastAsiaTheme="minorEastAsia" w:hAnsiTheme="minorHAnsi"/>
          <w:noProof/>
          <w:sz w:val="22"/>
        </w:rPr>
      </w:pPr>
      <w:hyperlink w:anchor="_Toc505766339" w:history="1">
        <w:r w:rsidR="005065D4" w:rsidRPr="000D0BCA">
          <w:rPr>
            <w:rStyle w:val="Hyperlink"/>
            <w:noProof/>
          </w:rPr>
          <w:t>LEAVES</w:t>
        </w:r>
        <w:r w:rsidR="005065D4">
          <w:rPr>
            <w:noProof/>
            <w:webHidden/>
          </w:rPr>
          <w:tab/>
        </w:r>
        <w:r w:rsidR="005065D4">
          <w:rPr>
            <w:noProof/>
            <w:webHidden/>
          </w:rPr>
          <w:fldChar w:fldCharType="begin"/>
        </w:r>
        <w:r w:rsidR="005065D4">
          <w:rPr>
            <w:noProof/>
            <w:webHidden/>
          </w:rPr>
          <w:instrText xml:space="preserve"> PAGEREF _Toc505766339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355F04BE" w14:textId="77777777" w:rsidR="005065D4" w:rsidRDefault="00677B8A">
      <w:pPr>
        <w:pStyle w:val="TOC3"/>
        <w:rPr>
          <w:rFonts w:asciiTheme="minorHAnsi" w:eastAsiaTheme="minorEastAsia" w:hAnsiTheme="minorHAnsi"/>
          <w:i w:val="0"/>
          <w:noProof/>
          <w:sz w:val="22"/>
        </w:rPr>
      </w:pPr>
      <w:hyperlink w:anchor="_Toc505766340" w:history="1">
        <w:r w:rsidR="005065D4" w:rsidRPr="000D0BCA">
          <w:rPr>
            <w:rStyle w:val="Hyperlink"/>
            <w:noProof/>
          </w:rPr>
          <w:t>17.1</w:t>
        </w:r>
        <w:r w:rsidR="005065D4">
          <w:rPr>
            <w:rFonts w:asciiTheme="minorHAnsi" w:eastAsiaTheme="minorEastAsia" w:hAnsiTheme="minorHAnsi"/>
            <w:i w:val="0"/>
            <w:noProof/>
            <w:sz w:val="22"/>
          </w:rPr>
          <w:tab/>
        </w:r>
        <w:r w:rsidR="005065D4" w:rsidRPr="000D0BCA">
          <w:rPr>
            <w:rStyle w:val="Hyperlink"/>
            <w:noProof/>
          </w:rPr>
          <w:t>Requests for a Leave or Extension of Leave of One Semester or More</w:t>
        </w:r>
        <w:r w:rsidR="005065D4" w:rsidRPr="000D0BCA">
          <w:rPr>
            <w:rStyle w:val="Hyperlink"/>
            <w:rFonts w:cs="Times New Roman"/>
            <w:noProof/>
          </w:rPr>
          <w:t>.</w:t>
        </w:r>
        <w:r w:rsidR="005065D4">
          <w:rPr>
            <w:noProof/>
            <w:webHidden/>
          </w:rPr>
          <w:tab/>
        </w:r>
        <w:r w:rsidR="005065D4">
          <w:rPr>
            <w:noProof/>
            <w:webHidden/>
          </w:rPr>
          <w:fldChar w:fldCharType="begin"/>
        </w:r>
        <w:r w:rsidR="005065D4">
          <w:rPr>
            <w:noProof/>
            <w:webHidden/>
          </w:rPr>
          <w:instrText xml:space="preserve"> PAGEREF _Toc505766340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1945B901" w14:textId="77777777" w:rsidR="005065D4" w:rsidRDefault="00677B8A">
      <w:pPr>
        <w:pStyle w:val="TOC3"/>
        <w:rPr>
          <w:rFonts w:asciiTheme="minorHAnsi" w:eastAsiaTheme="minorEastAsia" w:hAnsiTheme="minorHAnsi"/>
          <w:i w:val="0"/>
          <w:noProof/>
          <w:sz w:val="22"/>
        </w:rPr>
      </w:pPr>
      <w:hyperlink w:anchor="_Toc505766341" w:history="1">
        <w:r w:rsidR="005065D4" w:rsidRPr="000D0BCA">
          <w:rPr>
            <w:rStyle w:val="Hyperlink"/>
            <w:noProof/>
          </w:rPr>
          <w:t>17.2</w:t>
        </w:r>
        <w:r w:rsidR="005065D4">
          <w:rPr>
            <w:rFonts w:asciiTheme="minorHAnsi" w:eastAsiaTheme="minorEastAsia" w:hAnsiTheme="minorHAnsi"/>
            <w:i w:val="0"/>
            <w:noProof/>
            <w:sz w:val="22"/>
          </w:rPr>
          <w:tab/>
        </w:r>
        <w:r w:rsidR="005065D4" w:rsidRPr="000D0BCA">
          <w:rPr>
            <w:rStyle w:val="Hyperlink"/>
            <w:noProof/>
          </w:rPr>
          <w:t>Return from Leave.</w:t>
        </w:r>
        <w:r w:rsidR="005065D4">
          <w:rPr>
            <w:noProof/>
            <w:webHidden/>
          </w:rPr>
          <w:tab/>
        </w:r>
        <w:r w:rsidR="005065D4">
          <w:rPr>
            <w:noProof/>
            <w:webHidden/>
          </w:rPr>
          <w:fldChar w:fldCharType="begin"/>
        </w:r>
        <w:r w:rsidR="005065D4">
          <w:rPr>
            <w:noProof/>
            <w:webHidden/>
          </w:rPr>
          <w:instrText xml:space="preserve"> PAGEREF _Toc505766341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22D715E2" w14:textId="77777777" w:rsidR="005065D4" w:rsidRDefault="00677B8A">
      <w:pPr>
        <w:pStyle w:val="TOC3"/>
        <w:rPr>
          <w:rFonts w:asciiTheme="minorHAnsi" w:eastAsiaTheme="minorEastAsia" w:hAnsiTheme="minorHAnsi"/>
          <w:i w:val="0"/>
          <w:noProof/>
          <w:sz w:val="22"/>
        </w:rPr>
      </w:pPr>
      <w:hyperlink w:anchor="_Toc505766342" w:history="1">
        <w:r w:rsidR="005065D4" w:rsidRPr="000D0BCA">
          <w:rPr>
            <w:rStyle w:val="Hyperlink"/>
            <w:noProof/>
          </w:rPr>
          <w:t>17.3</w:t>
        </w:r>
        <w:r w:rsidR="005065D4">
          <w:rPr>
            <w:rFonts w:asciiTheme="minorHAnsi" w:eastAsiaTheme="minorEastAsia" w:hAnsiTheme="minorHAnsi"/>
            <w:i w:val="0"/>
            <w:noProof/>
            <w:sz w:val="22"/>
          </w:rPr>
          <w:tab/>
        </w:r>
        <w:r w:rsidR="005065D4" w:rsidRPr="000D0BCA">
          <w:rPr>
            <w:rStyle w:val="Hyperlink"/>
            <w:noProof/>
          </w:rPr>
          <w:t>Accrual During Leave with Pay.</w:t>
        </w:r>
        <w:r w:rsidR="005065D4">
          <w:rPr>
            <w:noProof/>
            <w:webHidden/>
          </w:rPr>
          <w:tab/>
        </w:r>
        <w:r w:rsidR="005065D4">
          <w:rPr>
            <w:noProof/>
            <w:webHidden/>
          </w:rPr>
          <w:fldChar w:fldCharType="begin"/>
        </w:r>
        <w:r w:rsidR="005065D4">
          <w:rPr>
            <w:noProof/>
            <w:webHidden/>
          </w:rPr>
          <w:instrText xml:space="preserve"> PAGEREF _Toc505766342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306F539F" w14:textId="77777777" w:rsidR="005065D4" w:rsidRDefault="00677B8A">
      <w:pPr>
        <w:pStyle w:val="TOC3"/>
        <w:rPr>
          <w:rFonts w:asciiTheme="minorHAnsi" w:eastAsiaTheme="minorEastAsia" w:hAnsiTheme="minorHAnsi"/>
          <w:i w:val="0"/>
          <w:noProof/>
          <w:sz w:val="22"/>
        </w:rPr>
      </w:pPr>
      <w:hyperlink w:anchor="_Toc505766343" w:history="1">
        <w:r w:rsidR="005065D4" w:rsidRPr="000D0BCA">
          <w:rPr>
            <w:rStyle w:val="Hyperlink"/>
            <w:noProof/>
          </w:rPr>
          <w:t>17.4</w:t>
        </w:r>
        <w:r w:rsidR="005065D4">
          <w:rPr>
            <w:rFonts w:asciiTheme="minorHAnsi" w:eastAsiaTheme="minorEastAsia" w:hAnsiTheme="minorHAnsi"/>
            <w:i w:val="0"/>
            <w:noProof/>
            <w:sz w:val="22"/>
          </w:rPr>
          <w:tab/>
        </w:r>
        <w:r w:rsidR="005065D4" w:rsidRPr="000D0BCA">
          <w:rPr>
            <w:rStyle w:val="Hyperlink"/>
            <w:noProof/>
          </w:rPr>
          <w:t>Tenure Credit During Periods of Leave.</w:t>
        </w:r>
        <w:r w:rsidR="005065D4">
          <w:rPr>
            <w:noProof/>
            <w:webHidden/>
          </w:rPr>
          <w:tab/>
        </w:r>
        <w:r w:rsidR="005065D4">
          <w:rPr>
            <w:noProof/>
            <w:webHidden/>
          </w:rPr>
          <w:fldChar w:fldCharType="begin"/>
        </w:r>
        <w:r w:rsidR="005065D4">
          <w:rPr>
            <w:noProof/>
            <w:webHidden/>
          </w:rPr>
          <w:instrText xml:space="preserve"> PAGEREF _Toc505766343 \h </w:instrText>
        </w:r>
        <w:r w:rsidR="005065D4">
          <w:rPr>
            <w:noProof/>
            <w:webHidden/>
          </w:rPr>
        </w:r>
        <w:r w:rsidR="005065D4">
          <w:rPr>
            <w:noProof/>
            <w:webHidden/>
          </w:rPr>
          <w:fldChar w:fldCharType="separate"/>
        </w:r>
        <w:r w:rsidR="005065D4">
          <w:rPr>
            <w:noProof/>
            <w:webHidden/>
          </w:rPr>
          <w:t>59</w:t>
        </w:r>
        <w:r w:rsidR="005065D4">
          <w:rPr>
            <w:noProof/>
            <w:webHidden/>
          </w:rPr>
          <w:fldChar w:fldCharType="end"/>
        </w:r>
      </w:hyperlink>
    </w:p>
    <w:p w14:paraId="39E7D068" w14:textId="77777777" w:rsidR="005065D4" w:rsidRDefault="00677B8A">
      <w:pPr>
        <w:pStyle w:val="TOC3"/>
        <w:rPr>
          <w:rFonts w:asciiTheme="minorHAnsi" w:eastAsiaTheme="minorEastAsia" w:hAnsiTheme="minorHAnsi"/>
          <w:i w:val="0"/>
          <w:noProof/>
          <w:sz w:val="22"/>
        </w:rPr>
      </w:pPr>
      <w:hyperlink w:anchor="_Toc505766344" w:history="1">
        <w:r w:rsidR="005065D4" w:rsidRPr="000D0BCA">
          <w:rPr>
            <w:rStyle w:val="Hyperlink"/>
            <w:noProof/>
          </w:rPr>
          <w:t>17.5</w:t>
        </w:r>
        <w:r w:rsidR="005065D4">
          <w:rPr>
            <w:rFonts w:asciiTheme="minorHAnsi" w:eastAsiaTheme="minorEastAsia" w:hAnsiTheme="minorHAnsi"/>
            <w:i w:val="0"/>
            <w:noProof/>
            <w:sz w:val="22"/>
          </w:rPr>
          <w:tab/>
        </w:r>
        <w:r w:rsidR="005065D4" w:rsidRPr="000D0BCA">
          <w:rPr>
            <w:rStyle w:val="Hyperlink"/>
            <w:noProof/>
          </w:rPr>
          <w:t>Holidays.</w:t>
        </w:r>
        <w:r w:rsidR="005065D4">
          <w:rPr>
            <w:noProof/>
            <w:webHidden/>
          </w:rPr>
          <w:tab/>
        </w:r>
        <w:r w:rsidR="005065D4">
          <w:rPr>
            <w:noProof/>
            <w:webHidden/>
          </w:rPr>
          <w:fldChar w:fldCharType="begin"/>
        </w:r>
        <w:r w:rsidR="005065D4">
          <w:rPr>
            <w:noProof/>
            <w:webHidden/>
          </w:rPr>
          <w:instrText xml:space="preserve"> PAGEREF _Toc505766344 \h </w:instrText>
        </w:r>
        <w:r w:rsidR="005065D4">
          <w:rPr>
            <w:noProof/>
            <w:webHidden/>
          </w:rPr>
        </w:r>
        <w:r w:rsidR="005065D4">
          <w:rPr>
            <w:noProof/>
            <w:webHidden/>
          </w:rPr>
          <w:fldChar w:fldCharType="separate"/>
        </w:r>
        <w:r w:rsidR="005065D4">
          <w:rPr>
            <w:noProof/>
            <w:webHidden/>
          </w:rPr>
          <w:t>60</w:t>
        </w:r>
        <w:r w:rsidR="005065D4">
          <w:rPr>
            <w:noProof/>
            <w:webHidden/>
          </w:rPr>
          <w:fldChar w:fldCharType="end"/>
        </w:r>
      </w:hyperlink>
    </w:p>
    <w:p w14:paraId="0D32F0DD" w14:textId="77777777" w:rsidR="005065D4" w:rsidRDefault="00677B8A">
      <w:pPr>
        <w:pStyle w:val="TOC3"/>
        <w:rPr>
          <w:rFonts w:asciiTheme="minorHAnsi" w:eastAsiaTheme="minorEastAsia" w:hAnsiTheme="minorHAnsi"/>
          <w:i w:val="0"/>
          <w:noProof/>
          <w:sz w:val="22"/>
        </w:rPr>
      </w:pPr>
      <w:hyperlink w:anchor="_Toc505766345" w:history="1">
        <w:r w:rsidR="005065D4" w:rsidRPr="000D0BCA">
          <w:rPr>
            <w:rStyle w:val="Hyperlink"/>
            <w:noProof/>
          </w:rPr>
          <w:t>17.6</w:t>
        </w:r>
        <w:r w:rsidR="005065D4">
          <w:rPr>
            <w:rFonts w:asciiTheme="minorHAnsi" w:eastAsiaTheme="minorEastAsia" w:hAnsiTheme="minorHAnsi"/>
            <w:i w:val="0"/>
            <w:noProof/>
            <w:sz w:val="22"/>
          </w:rPr>
          <w:tab/>
        </w:r>
        <w:r w:rsidR="005065D4" w:rsidRPr="000D0BCA">
          <w:rPr>
            <w:rStyle w:val="Hyperlink"/>
            <w:noProof/>
          </w:rPr>
          <w:t>Family and Medical Leave Act (FMLA) Entitlements.</w:t>
        </w:r>
        <w:r w:rsidR="005065D4">
          <w:rPr>
            <w:noProof/>
            <w:webHidden/>
          </w:rPr>
          <w:tab/>
        </w:r>
        <w:r w:rsidR="005065D4">
          <w:rPr>
            <w:noProof/>
            <w:webHidden/>
          </w:rPr>
          <w:fldChar w:fldCharType="begin"/>
        </w:r>
        <w:r w:rsidR="005065D4">
          <w:rPr>
            <w:noProof/>
            <w:webHidden/>
          </w:rPr>
          <w:instrText xml:space="preserve"> PAGEREF _Toc505766345 \h </w:instrText>
        </w:r>
        <w:r w:rsidR="005065D4">
          <w:rPr>
            <w:noProof/>
            <w:webHidden/>
          </w:rPr>
        </w:r>
        <w:r w:rsidR="005065D4">
          <w:rPr>
            <w:noProof/>
            <w:webHidden/>
          </w:rPr>
          <w:fldChar w:fldCharType="separate"/>
        </w:r>
        <w:r w:rsidR="005065D4">
          <w:rPr>
            <w:noProof/>
            <w:webHidden/>
          </w:rPr>
          <w:t>60</w:t>
        </w:r>
        <w:r w:rsidR="005065D4">
          <w:rPr>
            <w:noProof/>
            <w:webHidden/>
          </w:rPr>
          <w:fldChar w:fldCharType="end"/>
        </w:r>
      </w:hyperlink>
    </w:p>
    <w:p w14:paraId="764F01E8" w14:textId="77777777" w:rsidR="005065D4" w:rsidRDefault="00677B8A">
      <w:pPr>
        <w:pStyle w:val="TOC3"/>
        <w:rPr>
          <w:rFonts w:asciiTheme="minorHAnsi" w:eastAsiaTheme="minorEastAsia" w:hAnsiTheme="minorHAnsi"/>
          <w:i w:val="0"/>
          <w:noProof/>
          <w:sz w:val="22"/>
        </w:rPr>
      </w:pPr>
      <w:hyperlink w:anchor="_Toc505766346" w:history="1">
        <w:r w:rsidR="005065D4" w:rsidRPr="000D0BCA">
          <w:rPr>
            <w:rStyle w:val="Hyperlink"/>
            <w:noProof/>
          </w:rPr>
          <w:t>17.7</w:t>
        </w:r>
        <w:r w:rsidR="005065D4">
          <w:rPr>
            <w:rFonts w:asciiTheme="minorHAnsi" w:eastAsiaTheme="minorEastAsia" w:hAnsiTheme="minorHAnsi"/>
            <w:i w:val="0"/>
            <w:noProof/>
            <w:sz w:val="22"/>
          </w:rPr>
          <w:tab/>
        </w:r>
        <w:r w:rsidR="005065D4" w:rsidRPr="000D0BCA">
          <w:rPr>
            <w:rStyle w:val="Hyperlink"/>
            <w:noProof/>
          </w:rPr>
          <w:t>Parental Leave Options.</w:t>
        </w:r>
        <w:r w:rsidR="005065D4">
          <w:rPr>
            <w:noProof/>
            <w:webHidden/>
          </w:rPr>
          <w:tab/>
        </w:r>
        <w:r w:rsidR="005065D4">
          <w:rPr>
            <w:noProof/>
            <w:webHidden/>
          </w:rPr>
          <w:fldChar w:fldCharType="begin"/>
        </w:r>
        <w:r w:rsidR="005065D4">
          <w:rPr>
            <w:noProof/>
            <w:webHidden/>
          </w:rPr>
          <w:instrText xml:space="preserve"> PAGEREF _Toc505766346 \h </w:instrText>
        </w:r>
        <w:r w:rsidR="005065D4">
          <w:rPr>
            <w:noProof/>
            <w:webHidden/>
          </w:rPr>
        </w:r>
        <w:r w:rsidR="005065D4">
          <w:rPr>
            <w:noProof/>
            <w:webHidden/>
          </w:rPr>
          <w:fldChar w:fldCharType="separate"/>
        </w:r>
        <w:r w:rsidR="005065D4">
          <w:rPr>
            <w:noProof/>
            <w:webHidden/>
          </w:rPr>
          <w:t>60</w:t>
        </w:r>
        <w:r w:rsidR="005065D4">
          <w:rPr>
            <w:noProof/>
            <w:webHidden/>
          </w:rPr>
          <w:fldChar w:fldCharType="end"/>
        </w:r>
      </w:hyperlink>
    </w:p>
    <w:p w14:paraId="50092741" w14:textId="77777777" w:rsidR="005065D4" w:rsidRDefault="00677B8A">
      <w:pPr>
        <w:pStyle w:val="TOC3"/>
        <w:rPr>
          <w:rFonts w:asciiTheme="minorHAnsi" w:eastAsiaTheme="minorEastAsia" w:hAnsiTheme="minorHAnsi"/>
          <w:i w:val="0"/>
          <w:noProof/>
          <w:sz w:val="22"/>
        </w:rPr>
      </w:pPr>
      <w:hyperlink w:anchor="_Toc505766347" w:history="1">
        <w:r w:rsidR="005065D4" w:rsidRPr="000D0BCA">
          <w:rPr>
            <w:rStyle w:val="Hyperlink"/>
            <w:noProof/>
          </w:rPr>
          <w:t>17.8</w:t>
        </w:r>
        <w:r w:rsidR="005065D4">
          <w:rPr>
            <w:rFonts w:asciiTheme="minorHAnsi" w:eastAsiaTheme="minorEastAsia" w:hAnsiTheme="minorHAnsi"/>
            <w:i w:val="0"/>
            <w:noProof/>
            <w:sz w:val="22"/>
          </w:rPr>
          <w:tab/>
        </w:r>
        <w:r w:rsidR="005065D4" w:rsidRPr="000D0BCA">
          <w:rPr>
            <w:rStyle w:val="Hyperlink"/>
            <w:noProof/>
          </w:rPr>
          <w:t>Leaves Due to Illness/Injury.</w:t>
        </w:r>
        <w:r w:rsidR="005065D4">
          <w:rPr>
            <w:noProof/>
            <w:webHidden/>
          </w:rPr>
          <w:tab/>
        </w:r>
        <w:r w:rsidR="005065D4">
          <w:rPr>
            <w:noProof/>
            <w:webHidden/>
          </w:rPr>
          <w:fldChar w:fldCharType="begin"/>
        </w:r>
        <w:r w:rsidR="005065D4">
          <w:rPr>
            <w:noProof/>
            <w:webHidden/>
          </w:rPr>
          <w:instrText xml:space="preserve"> PAGEREF _Toc505766347 \h </w:instrText>
        </w:r>
        <w:r w:rsidR="005065D4">
          <w:rPr>
            <w:noProof/>
            <w:webHidden/>
          </w:rPr>
        </w:r>
        <w:r w:rsidR="005065D4">
          <w:rPr>
            <w:noProof/>
            <w:webHidden/>
          </w:rPr>
          <w:fldChar w:fldCharType="separate"/>
        </w:r>
        <w:r w:rsidR="005065D4">
          <w:rPr>
            <w:noProof/>
            <w:webHidden/>
          </w:rPr>
          <w:t>62</w:t>
        </w:r>
        <w:r w:rsidR="005065D4">
          <w:rPr>
            <w:noProof/>
            <w:webHidden/>
          </w:rPr>
          <w:fldChar w:fldCharType="end"/>
        </w:r>
      </w:hyperlink>
    </w:p>
    <w:p w14:paraId="0A33B9C4" w14:textId="77777777" w:rsidR="005065D4" w:rsidRDefault="00677B8A">
      <w:pPr>
        <w:pStyle w:val="TOC3"/>
        <w:rPr>
          <w:rFonts w:asciiTheme="minorHAnsi" w:eastAsiaTheme="minorEastAsia" w:hAnsiTheme="minorHAnsi"/>
          <w:i w:val="0"/>
          <w:noProof/>
          <w:sz w:val="22"/>
        </w:rPr>
      </w:pPr>
      <w:hyperlink w:anchor="_Toc505766348" w:history="1">
        <w:r w:rsidR="005065D4" w:rsidRPr="000D0BCA">
          <w:rPr>
            <w:rStyle w:val="Hyperlink"/>
            <w:noProof/>
          </w:rPr>
          <w:t>17.9</w:t>
        </w:r>
        <w:r w:rsidR="005065D4">
          <w:rPr>
            <w:rFonts w:asciiTheme="minorHAnsi" w:eastAsiaTheme="minorEastAsia" w:hAnsiTheme="minorHAnsi"/>
            <w:i w:val="0"/>
            <w:noProof/>
            <w:sz w:val="22"/>
          </w:rPr>
          <w:tab/>
        </w:r>
        <w:r w:rsidR="005065D4" w:rsidRPr="000D0BCA">
          <w:rPr>
            <w:rStyle w:val="Hyperlink"/>
            <w:noProof/>
          </w:rPr>
          <w:t>Annual Leave.</w:t>
        </w:r>
        <w:r w:rsidR="005065D4">
          <w:rPr>
            <w:noProof/>
            <w:webHidden/>
          </w:rPr>
          <w:tab/>
        </w:r>
        <w:r w:rsidR="005065D4">
          <w:rPr>
            <w:noProof/>
            <w:webHidden/>
          </w:rPr>
          <w:fldChar w:fldCharType="begin"/>
        </w:r>
        <w:r w:rsidR="005065D4">
          <w:rPr>
            <w:noProof/>
            <w:webHidden/>
          </w:rPr>
          <w:instrText xml:space="preserve"> PAGEREF _Toc505766348 \h </w:instrText>
        </w:r>
        <w:r w:rsidR="005065D4">
          <w:rPr>
            <w:noProof/>
            <w:webHidden/>
          </w:rPr>
        </w:r>
        <w:r w:rsidR="005065D4">
          <w:rPr>
            <w:noProof/>
            <w:webHidden/>
          </w:rPr>
          <w:fldChar w:fldCharType="separate"/>
        </w:r>
        <w:r w:rsidR="005065D4">
          <w:rPr>
            <w:noProof/>
            <w:webHidden/>
          </w:rPr>
          <w:t>67</w:t>
        </w:r>
        <w:r w:rsidR="005065D4">
          <w:rPr>
            <w:noProof/>
            <w:webHidden/>
          </w:rPr>
          <w:fldChar w:fldCharType="end"/>
        </w:r>
      </w:hyperlink>
    </w:p>
    <w:p w14:paraId="7D6A3CD0" w14:textId="77777777" w:rsidR="005065D4" w:rsidRDefault="00677B8A">
      <w:pPr>
        <w:pStyle w:val="TOC3"/>
        <w:rPr>
          <w:rFonts w:asciiTheme="minorHAnsi" w:eastAsiaTheme="minorEastAsia" w:hAnsiTheme="minorHAnsi"/>
          <w:i w:val="0"/>
          <w:noProof/>
          <w:sz w:val="22"/>
        </w:rPr>
      </w:pPr>
      <w:hyperlink w:anchor="_Toc505766349" w:history="1">
        <w:r w:rsidR="005065D4" w:rsidRPr="000D0BCA">
          <w:rPr>
            <w:rStyle w:val="Hyperlink"/>
            <w:noProof/>
          </w:rPr>
          <w:t>17.10</w:t>
        </w:r>
        <w:r w:rsidR="005065D4">
          <w:rPr>
            <w:rFonts w:asciiTheme="minorHAnsi" w:eastAsiaTheme="minorEastAsia" w:hAnsiTheme="minorHAnsi"/>
            <w:i w:val="0"/>
            <w:noProof/>
            <w:sz w:val="22"/>
          </w:rPr>
          <w:tab/>
        </w:r>
        <w:r w:rsidR="005065D4" w:rsidRPr="000D0BCA">
          <w:rPr>
            <w:rStyle w:val="Hyperlink"/>
            <w:noProof/>
          </w:rPr>
          <w:t>Administrative Leaves.</w:t>
        </w:r>
        <w:r w:rsidR="005065D4">
          <w:rPr>
            <w:noProof/>
            <w:webHidden/>
          </w:rPr>
          <w:tab/>
        </w:r>
        <w:r w:rsidR="005065D4">
          <w:rPr>
            <w:noProof/>
            <w:webHidden/>
          </w:rPr>
          <w:fldChar w:fldCharType="begin"/>
        </w:r>
        <w:r w:rsidR="005065D4">
          <w:rPr>
            <w:noProof/>
            <w:webHidden/>
          </w:rPr>
          <w:instrText xml:space="preserve"> PAGEREF _Toc505766349 \h </w:instrText>
        </w:r>
        <w:r w:rsidR="005065D4">
          <w:rPr>
            <w:noProof/>
            <w:webHidden/>
          </w:rPr>
        </w:r>
        <w:r w:rsidR="005065D4">
          <w:rPr>
            <w:noProof/>
            <w:webHidden/>
          </w:rPr>
          <w:fldChar w:fldCharType="separate"/>
        </w:r>
        <w:r w:rsidR="005065D4">
          <w:rPr>
            <w:noProof/>
            <w:webHidden/>
          </w:rPr>
          <w:t>69</w:t>
        </w:r>
        <w:r w:rsidR="005065D4">
          <w:rPr>
            <w:noProof/>
            <w:webHidden/>
          </w:rPr>
          <w:fldChar w:fldCharType="end"/>
        </w:r>
      </w:hyperlink>
    </w:p>
    <w:p w14:paraId="6FABE2A2" w14:textId="77777777" w:rsidR="005065D4" w:rsidRDefault="00677B8A">
      <w:pPr>
        <w:pStyle w:val="TOC3"/>
        <w:rPr>
          <w:rFonts w:asciiTheme="minorHAnsi" w:eastAsiaTheme="minorEastAsia" w:hAnsiTheme="minorHAnsi"/>
          <w:i w:val="0"/>
          <w:noProof/>
          <w:sz w:val="22"/>
        </w:rPr>
      </w:pPr>
      <w:hyperlink w:anchor="_Toc505766350" w:history="1">
        <w:r w:rsidR="005065D4" w:rsidRPr="000D0BCA">
          <w:rPr>
            <w:rStyle w:val="Hyperlink"/>
            <w:noProof/>
          </w:rPr>
          <w:t>17.11</w:t>
        </w:r>
        <w:r w:rsidR="005065D4">
          <w:rPr>
            <w:rFonts w:asciiTheme="minorHAnsi" w:eastAsiaTheme="minorEastAsia" w:hAnsiTheme="minorHAnsi"/>
            <w:i w:val="0"/>
            <w:noProof/>
            <w:sz w:val="22"/>
          </w:rPr>
          <w:tab/>
        </w:r>
        <w:r w:rsidR="005065D4" w:rsidRPr="000D0BCA">
          <w:rPr>
            <w:rStyle w:val="Hyperlink"/>
            <w:noProof/>
          </w:rPr>
          <w:t>Leave Without Pay.</w:t>
        </w:r>
        <w:r w:rsidR="005065D4">
          <w:rPr>
            <w:noProof/>
            <w:webHidden/>
          </w:rPr>
          <w:tab/>
        </w:r>
        <w:r w:rsidR="005065D4">
          <w:rPr>
            <w:noProof/>
            <w:webHidden/>
          </w:rPr>
          <w:fldChar w:fldCharType="begin"/>
        </w:r>
        <w:r w:rsidR="005065D4">
          <w:rPr>
            <w:noProof/>
            <w:webHidden/>
          </w:rPr>
          <w:instrText xml:space="preserve"> PAGEREF _Toc505766350 \h </w:instrText>
        </w:r>
        <w:r w:rsidR="005065D4">
          <w:rPr>
            <w:noProof/>
            <w:webHidden/>
          </w:rPr>
        </w:r>
        <w:r w:rsidR="005065D4">
          <w:rPr>
            <w:noProof/>
            <w:webHidden/>
          </w:rPr>
          <w:fldChar w:fldCharType="separate"/>
        </w:r>
        <w:r w:rsidR="005065D4">
          <w:rPr>
            <w:noProof/>
            <w:webHidden/>
          </w:rPr>
          <w:t>71</w:t>
        </w:r>
        <w:r w:rsidR="005065D4">
          <w:rPr>
            <w:noProof/>
            <w:webHidden/>
          </w:rPr>
          <w:fldChar w:fldCharType="end"/>
        </w:r>
      </w:hyperlink>
    </w:p>
    <w:p w14:paraId="3022506C" w14:textId="77777777" w:rsidR="005065D4" w:rsidRDefault="00677B8A">
      <w:pPr>
        <w:pStyle w:val="TOC1"/>
        <w:rPr>
          <w:rFonts w:asciiTheme="minorHAnsi" w:eastAsiaTheme="minorEastAsia" w:hAnsiTheme="minorHAnsi"/>
          <w:b w:val="0"/>
          <w:noProof/>
        </w:rPr>
      </w:pPr>
      <w:hyperlink w:anchor="_Toc505766351" w:history="1">
        <w:r w:rsidR="005065D4" w:rsidRPr="000D0BCA">
          <w:rPr>
            <w:rStyle w:val="Hyperlink"/>
            <w:noProof/>
          </w:rPr>
          <w:t>ARTICLE 18</w:t>
        </w:r>
        <w:r w:rsidR="005065D4">
          <w:rPr>
            <w:noProof/>
            <w:webHidden/>
          </w:rPr>
          <w:tab/>
        </w:r>
        <w:r w:rsidR="005065D4">
          <w:rPr>
            <w:noProof/>
            <w:webHidden/>
          </w:rPr>
          <w:fldChar w:fldCharType="begin"/>
        </w:r>
        <w:r w:rsidR="005065D4">
          <w:rPr>
            <w:noProof/>
            <w:webHidden/>
          </w:rPr>
          <w:instrText xml:space="preserve"> PAGEREF _Toc505766351 \h </w:instrText>
        </w:r>
        <w:r w:rsidR="005065D4">
          <w:rPr>
            <w:noProof/>
            <w:webHidden/>
          </w:rPr>
        </w:r>
        <w:r w:rsidR="005065D4">
          <w:rPr>
            <w:noProof/>
            <w:webHidden/>
          </w:rPr>
          <w:fldChar w:fldCharType="separate"/>
        </w:r>
        <w:r w:rsidR="005065D4">
          <w:rPr>
            <w:noProof/>
            <w:webHidden/>
          </w:rPr>
          <w:t>73</w:t>
        </w:r>
        <w:r w:rsidR="005065D4">
          <w:rPr>
            <w:noProof/>
            <w:webHidden/>
          </w:rPr>
          <w:fldChar w:fldCharType="end"/>
        </w:r>
      </w:hyperlink>
    </w:p>
    <w:p w14:paraId="2F74048B" w14:textId="77777777" w:rsidR="005065D4" w:rsidRDefault="00677B8A">
      <w:pPr>
        <w:pStyle w:val="TOC2"/>
        <w:rPr>
          <w:rFonts w:asciiTheme="minorHAnsi" w:eastAsiaTheme="minorEastAsia" w:hAnsiTheme="minorHAnsi"/>
          <w:noProof/>
          <w:sz w:val="22"/>
        </w:rPr>
      </w:pPr>
      <w:hyperlink w:anchor="_Toc505766352" w:history="1">
        <w:r w:rsidR="005065D4" w:rsidRPr="000D0BCA">
          <w:rPr>
            <w:rStyle w:val="Hyperlink"/>
            <w:rFonts w:eastAsia="Times New Roman"/>
            <w:noProof/>
          </w:rPr>
          <w:t>INVENTIONS AND WORKS</w:t>
        </w:r>
        <w:r w:rsidR="005065D4">
          <w:rPr>
            <w:noProof/>
            <w:webHidden/>
          </w:rPr>
          <w:tab/>
        </w:r>
        <w:r w:rsidR="005065D4">
          <w:rPr>
            <w:noProof/>
            <w:webHidden/>
          </w:rPr>
          <w:fldChar w:fldCharType="begin"/>
        </w:r>
        <w:r w:rsidR="005065D4">
          <w:rPr>
            <w:noProof/>
            <w:webHidden/>
          </w:rPr>
          <w:instrText xml:space="preserve"> PAGEREF _Toc505766352 \h </w:instrText>
        </w:r>
        <w:r w:rsidR="005065D4">
          <w:rPr>
            <w:noProof/>
            <w:webHidden/>
          </w:rPr>
        </w:r>
        <w:r w:rsidR="005065D4">
          <w:rPr>
            <w:noProof/>
            <w:webHidden/>
          </w:rPr>
          <w:fldChar w:fldCharType="separate"/>
        </w:r>
        <w:r w:rsidR="005065D4">
          <w:rPr>
            <w:noProof/>
            <w:webHidden/>
          </w:rPr>
          <w:t>73</w:t>
        </w:r>
        <w:r w:rsidR="005065D4">
          <w:rPr>
            <w:noProof/>
            <w:webHidden/>
          </w:rPr>
          <w:fldChar w:fldCharType="end"/>
        </w:r>
      </w:hyperlink>
    </w:p>
    <w:p w14:paraId="10DF2303" w14:textId="77777777" w:rsidR="005065D4" w:rsidRDefault="00677B8A">
      <w:pPr>
        <w:pStyle w:val="TOC3"/>
        <w:rPr>
          <w:rFonts w:asciiTheme="minorHAnsi" w:eastAsiaTheme="minorEastAsia" w:hAnsiTheme="minorHAnsi"/>
          <w:i w:val="0"/>
          <w:noProof/>
          <w:sz w:val="22"/>
        </w:rPr>
      </w:pPr>
      <w:hyperlink w:anchor="_Toc505766353" w:history="1">
        <w:r w:rsidR="005065D4" w:rsidRPr="000D0BCA">
          <w:rPr>
            <w:rStyle w:val="Hyperlink"/>
            <w:noProof/>
          </w:rPr>
          <w:t>18.1</w:t>
        </w:r>
        <w:r w:rsidR="005065D4">
          <w:rPr>
            <w:rFonts w:asciiTheme="minorHAnsi" w:eastAsiaTheme="minorEastAsia" w:hAnsiTheme="minorHAnsi"/>
            <w:i w:val="0"/>
            <w:noProof/>
            <w:sz w:val="22"/>
          </w:rPr>
          <w:tab/>
        </w:r>
        <w:r w:rsidR="005065D4" w:rsidRPr="000D0BCA">
          <w:rPr>
            <w:rStyle w:val="Hyperlink"/>
            <w:noProof/>
          </w:rPr>
          <w:t>University Authority and Responsibilities</w:t>
        </w:r>
        <w:r w:rsidR="005065D4">
          <w:rPr>
            <w:noProof/>
            <w:webHidden/>
          </w:rPr>
          <w:tab/>
        </w:r>
        <w:r w:rsidR="005065D4">
          <w:rPr>
            <w:noProof/>
            <w:webHidden/>
          </w:rPr>
          <w:fldChar w:fldCharType="begin"/>
        </w:r>
        <w:r w:rsidR="005065D4">
          <w:rPr>
            <w:noProof/>
            <w:webHidden/>
          </w:rPr>
          <w:instrText xml:space="preserve"> PAGEREF _Toc505766353 \h </w:instrText>
        </w:r>
        <w:r w:rsidR="005065D4">
          <w:rPr>
            <w:noProof/>
            <w:webHidden/>
          </w:rPr>
        </w:r>
        <w:r w:rsidR="005065D4">
          <w:rPr>
            <w:noProof/>
            <w:webHidden/>
          </w:rPr>
          <w:fldChar w:fldCharType="separate"/>
        </w:r>
        <w:r w:rsidR="005065D4">
          <w:rPr>
            <w:noProof/>
            <w:webHidden/>
          </w:rPr>
          <w:t>73</w:t>
        </w:r>
        <w:r w:rsidR="005065D4">
          <w:rPr>
            <w:noProof/>
            <w:webHidden/>
          </w:rPr>
          <w:fldChar w:fldCharType="end"/>
        </w:r>
      </w:hyperlink>
    </w:p>
    <w:p w14:paraId="5B4EEDC0" w14:textId="77777777" w:rsidR="005065D4" w:rsidRDefault="00677B8A">
      <w:pPr>
        <w:pStyle w:val="TOC3"/>
        <w:rPr>
          <w:rFonts w:asciiTheme="minorHAnsi" w:eastAsiaTheme="minorEastAsia" w:hAnsiTheme="minorHAnsi"/>
          <w:i w:val="0"/>
          <w:noProof/>
          <w:sz w:val="22"/>
        </w:rPr>
      </w:pPr>
      <w:hyperlink w:anchor="_Toc505766354" w:history="1">
        <w:r w:rsidR="005065D4" w:rsidRPr="000D0BCA">
          <w:rPr>
            <w:rStyle w:val="Hyperlink"/>
            <w:noProof/>
          </w:rPr>
          <w:t>18.2</w:t>
        </w:r>
        <w:r w:rsidR="005065D4">
          <w:rPr>
            <w:rFonts w:asciiTheme="minorHAnsi" w:eastAsiaTheme="minorEastAsia" w:hAnsiTheme="minorHAnsi"/>
            <w:i w:val="0"/>
            <w:noProof/>
            <w:sz w:val="22"/>
          </w:rPr>
          <w:tab/>
        </w:r>
        <w:r w:rsidR="005065D4" w:rsidRPr="000D0BCA">
          <w:rPr>
            <w:rStyle w:val="Hyperlink"/>
            <w:noProof/>
          </w:rPr>
          <w:t>Definitions</w:t>
        </w:r>
        <w:r w:rsidR="005065D4">
          <w:rPr>
            <w:noProof/>
            <w:webHidden/>
          </w:rPr>
          <w:tab/>
        </w:r>
        <w:r w:rsidR="005065D4">
          <w:rPr>
            <w:noProof/>
            <w:webHidden/>
          </w:rPr>
          <w:fldChar w:fldCharType="begin"/>
        </w:r>
        <w:r w:rsidR="005065D4">
          <w:rPr>
            <w:noProof/>
            <w:webHidden/>
          </w:rPr>
          <w:instrText xml:space="preserve"> PAGEREF _Toc505766354 \h </w:instrText>
        </w:r>
        <w:r w:rsidR="005065D4">
          <w:rPr>
            <w:noProof/>
            <w:webHidden/>
          </w:rPr>
        </w:r>
        <w:r w:rsidR="005065D4">
          <w:rPr>
            <w:noProof/>
            <w:webHidden/>
          </w:rPr>
          <w:fldChar w:fldCharType="separate"/>
        </w:r>
        <w:r w:rsidR="005065D4">
          <w:rPr>
            <w:noProof/>
            <w:webHidden/>
          </w:rPr>
          <w:t>73</w:t>
        </w:r>
        <w:r w:rsidR="005065D4">
          <w:rPr>
            <w:noProof/>
            <w:webHidden/>
          </w:rPr>
          <w:fldChar w:fldCharType="end"/>
        </w:r>
      </w:hyperlink>
    </w:p>
    <w:p w14:paraId="7E03B969" w14:textId="77777777" w:rsidR="005065D4" w:rsidRDefault="00677B8A">
      <w:pPr>
        <w:pStyle w:val="TOC3"/>
        <w:rPr>
          <w:rFonts w:asciiTheme="minorHAnsi" w:eastAsiaTheme="minorEastAsia" w:hAnsiTheme="minorHAnsi"/>
          <w:i w:val="0"/>
          <w:noProof/>
          <w:sz w:val="22"/>
        </w:rPr>
      </w:pPr>
      <w:hyperlink w:anchor="_Toc505766355" w:history="1">
        <w:r w:rsidR="005065D4" w:rsidRPr="000D0BCA">
          <w:rPr>
            <w:rStyle w:val="Hyperlink"/>
            <w:noProof/>
          </w:rPr>
          <w:t>18.3</w:t>
        </w:r>
        <w:r w:rsidR="005065D4">
          <w:rPr>
            <w:rFonts w:asciiTheme="minorHAnsi" w:eastAsiaTheme="minorEastAsia" w:hAnsiTheme="minorHAnsi"/>
            <w:i w:val="0"/>
            <w:noProof/>
            <w:sz w:val="22"/>
          </w:rPr>
          <w:tab/>
        </w:r>
        <w:r w:rsidR="005065D4" w:rsidRPr="000D0BCA">
          <w:rPr>
            <w:rStyle w:val="Hyperlink"/>
            <w:noProof/>
          </w:rPr>
          <w:t>Works</w:t>
        </w:r>
        <w:r w:rsidR="005065D4">
          <w:rPr>
            <w:noProof/>
            <w:webHidden/>
          </w:rPr>
          <w:tab/>
        </w:r>
        <w:r w:rsidR="005065D4">
          <w:rPr>
            <w:noProof/>
            <w:webHidden/>
          </w:rPr>
          <w:fldChar w:fldCharType="begin"/>
        </w:r>
        <w:r w:rsidR="005065D4">
          <w:rPr>
            <w:noProof/>
            <w:webHidden/>
          </w:rPr>
          <w:instrText xml:space="preserve"> PAGEREF _Toc505766355 \h </w:instrText>
        </w:r>
        <w:r w:rsidR="005065D4">
          <w:rPr>
            <w:noProof/>
            <w:webHidden/>
          </w:rPr>
        </w:r>
        <w:r w:rsidR="005065D4">
          <w:rPr>
            <w:noProof/>
            <w:webHidden/>
          </w:rPr>
          <w:fldChar w:fldCharType="separate"/>
        </w:r>
        <w:r w:rsidR="005065D4">
          <w:rPr>
            <w:noProof/>
            <w:webHidden/>
          </w:rPr>
          <w:t>74</w:t>
        </w:r>
        <w:r w:rsidR="005065D4">
          <w:rPr>
            <w:noProof/>
            <w:webHidden/>
          </w:rPr>
          <w:fldChar w:fldCharType="end"/>
        </w:r>
      </w:hyperlink>
    </w:p>
    <w:p w14:paraId="6FECE91A" w14:textId="77777777" w:rsidR="005065D4" w:rsidRDefault="00677B8A">
      <w:pPr>
        <w:pStyle w:val="TOC3"/>
        <w:rPr>
          <w:rFonts w:asciiTheme="minorHAnsi" w:eastAsiaTheme="minorEastAsia" w:hAnsiTheme="minorHAnsi"/>
          <w:i w:val="0"/>
          <w:noProof/>
          <w:sz w:val="22"/>
        </w:rPr>
      </w:pPr>
      <w:hyperlink w:anchor="_Toc505766356" w:history="1">
        <w:r w:rsidR="005065D4" w:rsidRPr="000D0BCA">
          <w:rPr>
            <w:rStyle w:val="Hyperlink"/>
            <w:noProof/>
          </w:rPr>
          <w:t>18.4</w:t>
        </w:r>
        <w:r w:rsidR="005065D4">
          <w:rPr>
            <w:rFonts w:asciiTheme="minorHAnsi" w:eastAsiaTheme="minorEastAsia" w:hAnsiTheme="minorHAnsi"/>
            <w:i w:val="0"/>
            <w:noProof/>
            <w:sz w:val="22"/>
          </w:rPr>
          <w:tab/>
        </w:r>
        <w:r w:rsidR="005065D4" w:rsidRPr="000D0BCA">
          <w:rPr>
            <w:rStyle w:val="Hyperlink"/>
            <w:noProof/>
          </w:rPr>
          <w:t>Inventions</w:t>
        </w:r>
        <w:r w:rsidR="005065D4">
          <w:rPr>
            <w:noProof/>
            <w:webHidden/>
          </w:rPr>
          <w:tab/>
        </w:r>
        <w:r w:rsidR="005065D4">
          <w:rPr>
            <w:noProof/>
            <w:webHidden/>
          </w:rPr>
          <w:fldChar w:fldCharType="begin"/>
        </w:r>
        <w:r w:rsidR="005065D4">
          <w:rPr>
            <w:noProof/>
            <w:webHidden/>
          </w:rPr>
          <w:instrText xml:space="preserve"> PAGEREF _Toc505766356 \h </w:instrText>
        </w:r>
        <w:r w:rsidR="005065D4">
          <w:rPr>
            <w:noProof/>
            <w:webHidden/>
          </w:rPr>
        </w:r>
        <w:r w:rsidR="005065D4">
          <w:rPr>
            <w:noProof/>
            <w:webHidden/>
          </w:rPr>
          <w:fldChar w:fldCharType="separate"/>
        </w:r>
        <w:r w:rsidR="005065D4">
          <w:rPr>
            <w:noProof/>
            <w:webHidden/>
          </w:rPr>
          <w:t>75</w:t>
        </w:r>
        <w:r w:rsidR="005065D4">
          <w:rPr>
            <w:noProof/>
            <w:webHidden/>
          </w:rPr>
          <w:fldChar w:fldCharType="end"/>
        </w:r>
      </w:hyperlink>
    </w:p>
    <w:p w14:paraId="6EB7834D" w14:textId="77777777" w:rsidR="005065D4" w:rsidRDefault="00677B8A">
      <w:pPr>
        <w:pStyle w:val="TOC1"/>
        <w:rPr>
          <w:rFonts w:asciiTheme="minorHAnsi" w:eastAsiaTheme="minorEastAsia" w:hAnsiTheme="minorHAnsi"/>
          <w:b w:val="0"/>
          <w:noProof/>
        </w:rPr>
      </w:pPr>
      <w:hyperlink w:anchor="_Toc505766357" w:history="1">
        <w:r w:rsidR="005065D4" w:rsidRPr="000D0BCA">
          <w:rPr>
            <w:rStyle w:val="Hyperlink"/>
            <w:noProof/>
          </w:rPr>
          <w:t>ARTICLE 19</w:t>
        </w:r>
        <w:r w:rsidR="005065D4">
          <w:rPr>
            <w:noProof/>
            <w:webHidden/>
          </w:rPr>
          <w:tab/>
        </w:r>
        <w:r w:rsidR="005065D4">
          <w:rPr>
            <w:noProof/>
            <w:webHidden/>
          </w:rPr>
          <w:fldChar w:fldCharType="begin"/>
        </w:r>
        <w:r w:rsidR="005065D4">
          <w:rPr>
            <w:noProof/>
            <w:webHidden/>
          </w:rPr>
          <w:instrText xml:space="preserve"> PAGEREF _Toc505766357 \h </w:instrText>
        </w:r>
        <w:r w:rsidR="005065D4">
          <w:rPr>
            <w:noProof/>
            <w:webHidden/>
          </w:rPr>
        </w:r>
        <w:r w:rsidR="005065D4">
          <w:rPr>
            <w:noProof/>
            <w:webHidden/>
          </w:rPr>
          <w:fldChar w:fldCharType="separate"/>
        </w:r>
        <w:r w:rsidR="005065D4">
          <w:rPr>
            <w:noProof/>
            <w:webHidden/>
          </w:rPr>
          <w:t>79</w:t>
        </w:r>
        <w:r w:rsidR="005065D4">
          <w:rPr>
            <w:noProof/>
            <w:webHidden/>
          </w:rPr>
          <w:fldChar w:fldCharType="end"/>
        </w:r>
      </w:hyperlink>
    </w:p>
    <w:p w14:paraId="113520BB" w14:textId="77777777" w:rsidR="005065D4" w:rsidRDefault="00677B8A">
      <w:pPr>
        <w:pStyle w:val="TOC2"/>
        <w:rPr>
          <w:rFonts w:asciiTheme="minorHAnsi" w:eastAsiaTheme="minorEastAsia" w:hAnsiTheme="minorHAnsi"/>
          <w:noProof/>
          <w:sz w:val="22"/>
        </w:rPr>
      </w:pPr>
      <w:hyperlink w:anchor="_Toc505766358" w:history="1">
        <w:r w:rsidR="005065D4" w:rsidRPr="000D0BCA">
          <w:rPr>
            <w:rStyle w:val="Hyperlink"/>
            <w:noProof/>
          </w:rPr>
          <w:t>CONFLICT OF INTEREST OR COMMITMENT/OUTSIDE ACTIVITY</w:t>
        </w:r>
        <w:r w:rsidR="005065D4">
          <w:rPr>
            <w:noProof/>
            <w:webHidden/>
          </w:rPr>
          <w:tab/>
        </w:r>
        <w:r w:rsidR="005065D4">
          <w:rPr>
            <w:noProof/>
            <w:webHidden/>
          </w:rPr>
          <w:fldChar w:fldCharType="begin"/>
        </w:r>
        <w:r w:rsidR="005065D4">
          <w:rPr>
            <w:noProof/>
            <w:webHidden/>
          </w:rPr>
          <w:instrText xml:space="preserve"> PAGEREF _Toc505766358 \h </w:instrText>
        </w:r>
        <w:r w:rsidR="005065D4">
          <w:rPr>
            <w:noProof/>
            <w:webHidden/>
          </w:rPr>
        </w:r>
        <w:r w:rsidR="005065D4">
          <w:rPr>
            <w:noProof/>
            <w:webHidden/>
          </w:rPr>
          <w:fldChar w:fldCharType="separate"/>
        </w:r>
        <w:r w:rsidR="005065D4">
          <w:rPr>
            <w:noProof/>
            <w:webHidden/>
          </w:rPr>
          <w:t>79</w:t>
        </w:r>
        <w:r w:rsidR="005065D4">
          <w:rPr>
            <w:noProof/>
            <w:webHidden/>
          </w:rPr>
          <w:fldChar w:fldCharType="end"/>
        </w:r>
      </w:hyperlink>
    </w:p>
    <w:p w14:paraId="3E354DDF" w14:textId="77777777" w:rsidR="005065D4" w:rsidRDefault="00677B8A">
      <w:pPr>
        <w:pStyle w:val="TOC3"/>
        <w:rPr>
          <w:rFonts w:asciiTheme="minorHAnsi" w:eastAsiaTheme="minorEastAsia" w:hAnsiTheme="minorHAnsi"/>
          <w:i w:val="0"/>
          <w:noProof/>
          <w:sz w:val="22"/>
        </w:rPr>
      </w:pPr>
      <w:hyperlink w:anchor="_Toc505766359" w:history="1">
        <w:r w:rsidR="005065D4" w:rsidRPr="000D0BCA">
          <w:rPr>
            <w:rStyle w:val="Hyperlink"/>
            <w:noProof/>
          </w:rPr>
          <w:t>19.1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_Toc505766359 \h </w:instrText>
        </w:r>
        <w:r w:rsidR="005065D4">
          <w:rPr>
            <w:noProof/>
            <w:webHidden/>
          </w:rPr>
        </w:r>
        <w:r w:rsidR="005065D4">
          <w:rPr>
            <w:noProof/>
            <w:webHidden/>
          </w:rPr>
          <w:fldChar w:fldCharType="separate"/>
        </w:r>
        <w:r w:rsidR="005065D4">
          <w:rPr>
            <w:noProof/>
            <w:webHidden/>
          </w:rPr>
          <w:t>79</w:t>
        </w:r>
        <w:r w:rsidR="005065D4">
          <w:rPr>
            <w:noProof/>
            <w:webHidden/>
          </w:rPr>
          <w:fldChar w:fldCharType="end"/>
        </w:r>
      </w:hyperlink>
    </w:p>
    <w:p w14:paraId="1DF936BC" w14:textId="77777777" w:rsidR="005065D4" w:rsidRDefault="00677B8A">
      <w:pPr>
        <w:pStyle w:val="TOC3"/>
        <w:rPr>
          <w:rFonts w:asciiTheme="minorHAnsi" w:eastAsiaTheme="minorEastAsia" w:hAnsiTheme="minorHAnsi"/>
          <w:i w:val="0"/>
          <w:noProof/>
          <w:sz w:val="22"/>
        </w:rPr>
      </w:pPr>
      <w:hyperlink w:anchor="_Toc505766360" w:history="1">
        <w:r w:rsidR="005065D4" w:rsidRPr="000D0BCA">
          <w:rPr>
            <w:rStyle w:val="Hyperlink"/>
            <w:noProof/>
          </w:rPr>
          <w:t>19.2</w:t>
        </w:r>
        <w:r w:rsidR="005065D4">
          <w:rPr>
            <w:rFonts w:asciiTheme="minorHAnsi" w:eastAsiaTheme="minorEastAsia" w:hAnsiTheme="minorHAnsi"/>
            <w:i w:val="0"/>
            <w:noProof/>
            <w:sz w:val="22"/>
          </w:rPr>
          <w:tab/>
        </w:r>
        <w:r w:rsidR="005065D4" w:rsidRPr="000D0BCA">
          <w:rPr>
            <w:rStyle w:val="Hyperlink"/>
            <w:noProof/>
          </w:rPr>
          <w:t>Definitions.</w:t>
        </w:r>
        <w:r w:rsidR="005065D4">
          <w:rPr>
            <w:noProof/>
            <w:webHidden/>
          </w:rPr>
          <w:tab/>
        </w:r>
        <w:r w:rsidR="005065D4">
          <w:rPr>
            <w:noProof/>
            <w:webHidden/>
          </w:rPr>
          <w:fldChar w:fldCharType="begin"/>
        </w:r>
        <w:r w:rsidR="005065D4">
          <w:rPr>
            <w:noProof/>
            <w:webHidden/>
          </w:rPr>
          <w:instrText xml:space="preserve"> PAGEREF _Toc505766360 \h </w:instrText>
        </w:r>
        <w:r w:rsidR="005065D4">
          <w:rPr>
            <w:noProof/>
            <w:webHidden/>
          </w:rPr>
        </w:r>
        <w:r w:rsidR="005065D4">
          <w:rPr>
            <w:noProof/>
            <w:webHidden/>
          </w:rPr>
          <w:fldChar w:fldCharType="separate"/>
        </w:r>
        <w:r w:rsidR="005065D4">
          <w:rPr>
            <w:noProof/>
            <w:webHidden/>
          </w:rPr>
          <w:t>79</w:t>
        </w:r>
        <w:r w:rsidR="005065D4">
          <w:rPr>
            <w:noProof/>
            <w:webHidden/>
          </w:rPr>
          <w:fldChar w:fldCharType="end"/>
        </w:r>
      </w:hyperlink>
    </w:p>
    <w:p w14:paraId="7CB59226" w14:textId="77777777" w:rsidR="005065D4" w:rsidRDefault="00677B8A">
      <w:pPr>
        <w:pStyle w:val="TOC3"/>
        <w:rPr>
          <w:rFonts w:asciiTheme="minorHAnsi" w:eastAsiaTheme="minorEastAsia" w:hAnsiTheme="minorHAnsi"/>
          <w:i w:val="0"/>
          <w:noProof/>
          <w:sz w:val="22"/>
        </w:rPr>
      </w:pPr>
      <w:hyperlink w:anchor="_Toc505766361" w:history="1">
        <w:r w:rsidR="005065D4" w:rsidRPr="000D0BCA">
          <w:rPr>
            <w:rStyle w:val="Hyperlink"/>
            <w:noProof/>
          </w:rPr>
          <w:t>19.3</w:t>
        </w:r>
        <w:r w:rsidR="005065D4">
          <w:rPr>
            <w:rFonts w:asciiTheme="minorHAnsi" w:eastAsiaTheme="minorEastAsia" w:hAnsiTheme="minorHAnsi"/>
            <w:i w:val="0"/>
            <w:noProof/>
            <w:sz w:val="22"/>
          </w:rPr>
          <w:tab/>
        </w:r>
        <w:r w:rsidR="005065D4" w:rsidRPr="000D0BCA">
          <w:rPr>
            <w:rStyle w:val="Hyperlink"/>
            <w:noProof/>
          </w:rPr>
          <w:t>Conflicts of Interest/Commitment Prohibited.</w:t>
        </w:r>
        <w:r w:rsidR="005065D4">
          <w:rPr>
            <w:noProof/>
            <w:webHidden/>
          </w:rPr>
          <w:tab/>
        </w:r>
        <w:r w:rsidR="005065D4">
          <w:rPr>
            <w:noProof/>
            <w:webHidden/>
          </w:rPr>
          <w:fldChar w:fldCharType="begin"/>
        </w:r>
        <w:r w:rsidR="005065D4">
          <w:rPr>
            <w:noProof/>
            <w:webHidden/>
          </w:rPr>
          <w:instrText xml:space="preserve"> PAGEREF _Toc505766361 \h </w:instrText>
        </w:r>
        <w:r w:rsidR="005065D4">
          <w:rPr>
            <w:noProof/>
            <w:webHidden/>
          </w:rPr>
        </w:r>
        <w:r w:rsidR="005065D4">
          <w:rPr>
            <w:noProof/>
            <w:webHidden/>
          </w:rPr>
          <w:fldChar w:fldCharType="separate"/>
        </w:r>
        <w:r w:rsidR="005065D4">
          <w:rPr>
            <w:noProof/>
            <w:webHidden/>
          </w:rPr>
          <w:t>80</w:t>
        </w:r>
        <w:r w:rsidR="005065D4">
          <w:rPr>
            <w:noProof/>
            <w:webHidden/>
          </w:rPr>
          <w:fldChar w:fldCharType="end"/>
        </w:r>
      </w:hyperlink>
    </w:p>
    <w:p w14:paraId="5CB4C36C" w14:textId="77777777" w:rsidR="005065D4" w:rsidRDefault="00677B8A">
      <w:pPr>
        <w:pStyle w:val="TOC3"/>
        <w:rPr>
          <w:rFonts w:asciiTheme="minorHAnsi" w:eastAsiaTheme="minorEastAsia" w:hAnsiTheme="minorHAnsi"/>
          <w:i w:val="0"/>
          <w:noProof/>
          <w:sz w:val="22"/>
        </w:rPr>
      </w:pPr>
      <w:hyperlink w:anchor="_Toc505766362" w:history="1">
        <w:r w:rsidR="005065D4" w:rsidRPr="000D0BCA">
          <w:rPr>
            <w:rStyle w:val="Hyperlink"/>
            <w:noProof/>
          </w:rPr>
          <w:t>19.4</w:t>
        </w:r>
        <w:r w:rsidR="005065D4">
          <w:rPr>
            <w:rFonts w:asciiTheme="minorHAnsi" w:eastAsiaTheme="minorEastAsia" w:hAnsiTheme="minorHAnsi"/>
            <w:i w:val="0"/>
            <w:noProof/>
            <w:sz w:val="22"/>
          </w:rPr>
          <w:tab/>
        </w:r>
        <w:r w:rsidR="005065D4" w:rsidRPr="000D0BCA">
          <w:rPr>
            <w:rStyle w:val="Hyperlink"/>
            <w:noProof/>
          </w:rPr>
          <w:t>Report of Outside Activity/Financial Interest.</w:t>
        </w:r>
        <w:r w:rsidR="005065D4">
          <w:rPr>
            <w:noProof/>
            <w:webHidden/>
          </w:rPr>
          <w:tab/>
        </w:r>
        <w:r w:rsidR="005065D4">
          <w:rPr>
            <w:noProof/>
            <w:webHidden/>
          </w:rPr>
          <w:fldChar w:fldCharType="begin"/>
        </w:r>
        <w:r w:rsidR="005065D4">
          <w:rPr>
            <w:noProof/>
            <w:webHidden/>
          </w:rPr>
          <w:instrText xml:space="preserve"> PAGEREF _Toc505766362 \h </w:instrText>
        </w:r>
        <w:r w:rsidR="005065D4">
          <w:rPr>
            <w:noProof/>
            <w:webHidden/>
          </w:rPr>
        </w:r>
        <w:r w:rsidR="005065D4">
          <w:rPr>
            <w:noProof/>
            <w:webHidden/>
          </w:rPr>
          <w:fldChar w:fldCharType="separate"/>
        </w:r>
        <w:r w:rsidR="005065D4">
          <w:rPr>
            <w:noProof/>
            <w:webHidden/>
          </w:rPr>
          <w:t>80</w:t>
        </w:r>
        <w:r w:rsidR="005065D4">
          <w:rPr>
            <w:noProof/>
            <w:webHidden/>
          </w:rPr>
          <w:fldChar w:fldCharType="end"/>
        </w:r>
      </w:hyperlink>
    </w:p>
    <w:p w14:paraId="1DB9FDBF" w14:textId="77777777" w:rsidR="005065D4" w:rsidRDefault="00677B8A">
      <w:pPr>
        <w:pStyle w:val="TOC3"/>
        <w:rPr>
          <w:rFonts w:asciiTheme="minorHAnsi" w:eastAsiaTheme="minorEastAsia" w:hAnsiTheme="minorHAnsi"/>
          <w:i w:val="0"/>
          <w:noProof/>
          <w:sz w:val="22"/>
        </w:rPr>
      </w:pPr>
      <w:hyperlink w:anchor="_Toc505766363" w:history="1">
        <w:r w:rsidR="005065D4" w:rsidRPr="000D0BCA">
          <w:rPr>
            <w:rStyle w:val="Hyperlink"/>
            <w:noProof/>
          </w:rPr>
          <w:t>19.5</w:t>
        </w:r>
        <w:r w:rsidR="005065D4">
          <w:rPr>
            <w:rFonts w:asciiTheme="minorHAnsi" w:eastAsiaTheme="minorEastAsia" w:hAnsiTheme="minorHAnsi"/>
            <w:i w:val="0"/>
            <w:noProof/>
            <w:sz w:val="22"/>
          </w:rPr>
          <w:tab/>
        </w:r>
        <w:r w:rsidR="005065D4" w:rsidRPr="000D0BCA">
          <w:rPr>
            <w:rStyle w:val="Hyperlink"/>
            <w:noProof/>
          </w:rPr>
          <w:t>Expedited Grievance Procedure</w:t>
        </w:r>
        <w:r w:rsidR="005065D4">
          <w:rPr>
            <w:noProof/>
            <w:webHidden/>
          </w:rPr>
          <w:tab/>
        </w:r>
        <w:r w:rsidR="005065D4">
          <w:rPr>
            <w:noProof/>
            <w:webHidden/>
          </w:rPr>
          <w:fldChar w:fldCharType="begin"/>
        </w:r>
        <w:r w:rsidR="005065D4">
          <w:rPr>
            <w:noProof/>
            <w:webHidden/>
          </w:rPr>
          <w:instrText xml:space="preserve"> PAGEREF _Toc505766363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0348575D" w14:textId="77777777" w:rsidR="005065D4" w:rsidRDefault="00677B8A">
      <w:pPr>
        <w:pStyle w:val="TOC3"/>
        <w:rPr>
          <w:rFonts w:asciiTheme="minorHAnsi" w:eastAsiaTheme="minorEastAsia" w:hAnsiTheme="minorHAnsi"/>
          <w:i w:val="0"/>
          <w:noProof/>
          <w:sz w:val="22"/>
        </w:rPr>
      </w:pPr>
      <w:hyperlink w:anchor="_Toc505766364" w:history="1">
        <w:r w:rsidR="005065D4" w:rsidRPr="000D0BCA">
          <w:rPr>
            <w:rStyle w:val="Hyperlink"/>
            <w:noProof/>
          </w:rPr>
          <w:t>19.6</w:t>
        </w:r>
        <w:r w:rsidR="005065D4">
          <w:rPr>
            <w:rFonts w:asciiTheme="minorHAnsi" w:eastAsiaTheme="minorEastAsia" w:hAnsiTheme="minorHAnsi"/>
            <w:i w:val="0"/>
            <w:noProof/>
            <w:sz w:val="22"/>
          </w:rPr>
          <w:tab/>
        </w:r>
        <w:r w:rsidR="005065D4" w:rsidRPr="000D0BCA">
          <w:rPr>
            <w:rStyle w:val="Hyperlink"/>
            <w:noProof/>
          </w:rPr>
          <w:t>Use of University Resources.</w:t>
        </w:r>
        <w:r w:rsidR="005065D4">
          <w:rPr>
            <w:noProof/>
            <w:webHidden/>
          </w:rPr>
          <w:tab/>
        </w:r>
        <w:r w:rsidR="005065D4">
          <w:rPr>
            <w:noProof/>
            <w:webHidden/>
          </w:rPr>
          <w:fldChar w:fldCharType="begin"/>
        </w:r>
        <w:r w:rsidR="005065D4">
          <w:rPr>
            <w:noProof/>
            <w:webHidden/>
          </w:rPr>
          <w:instrText xml:space="preserve"> PAGEREF _Toc505766364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094C4F80" w14:textId="77777777" w:rsidR="005065D4" w:rsidRDefault="00677B8A">
      <w:pPr>
        <w:pStyle w:val="TOC3"/>
        <w:rPr>
          <w:rFonts w:asciiTheme="minorHAnsi" w:eastAsiaTheme="minorEastAsia" w:hAnsiTheme="minorHAnsi"/>
          <w:i w:val="0"/>
          <w:noProof/>
          <w:sz w:val="22"/>
        </w:rPr>
      </w:pPr>
      <w:hyperlink w:anchor="_Toc505766365" w:history="1">
        <w:r w:rsidR="005065D4" w:rsidRPr="000D0BCA">
          <w:rPr>
            <w:rStyle w:val="Hyperlink"/>
            <w:noProof/>
          </w:rPr>
          <w:t>19.7</w:t>
        </w:r>
        <w:r w:rsidR="005065D4">
          <w:rPr>
            <w:rFonts w:asciiTheme="minorHAnsi" w:eastAsiaTheme="minorEastAsia" w:hAnsiTheme="minorHAnsi"/>
            <w:i w:val="0"/>
            <w:noProof/>
            <w:sz w:val="22"/>
          </w:rPr>
          <w:tab/>
        </w:r>
        <w:r w:rsidR="005065D4" w:rsidRPr="000D0BCA">
          <w:rPr>
            <w:rStyle w:val="Hyperlink"/>
            <w:noProof/>
          </w:rPr>
          <w:t>No University Affiliation.</w:t>
        </w:r>
        <w:r w:rsidR="005065D4">
          <w:rPr>
            <w:noProof/>
            <w:webHidden/>
          </w:rPr>
          <w:tab/>
        </w:r>
        <w:r w:rsidR="005065D4">
          <w:rPr>
            <w:noProof/>
            <w:webHidden/>
          </w:rPr>
          <w:fldChar w:fldCharType="begin"/>
        </w:r>
        <w:r w:rsidR="005065D4">
          <w:rPr>
            <w:noProof/>
            <w:webHidden/>
          </w:rPr>
          <w:instrText xml:space="preserve"> PAGEREF _Toc505766365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4F928445" w14:textId="77777777" w:rsidR="005065D4" w:rsidRDefault="00677B8A">
      <w:pPr>
        <w:pStyle w:val="TOC1"/>
        <w:rPr>
          <w:rFonts w:asciiTheme="minorHAnsi" w:eastAsiaTheme="minorEastAsia" w:hAnsiTheme="minorHAnsi"/>
          <w:b w:val="0"/>
          <w:noProof/>
        </w:rPr>
      </w:pPr>
      <w:hyperlink w:anchor="_Toc505766366" w:history="1">
        <w:r w:rsidR="005065D4" w:rsidRPr="000D0BCA">
          <w:rPr>
            <w:rStyle w:val="Hyperlink"/>
            <w:noProof/>
          </w:rPr>
          <w:t>ARTICLE 20</w:t>
        </w:r>
        <w:r w:rsidR="005065D4">
          <w:rPr>
            <w:noProof/>
            <w:webHidden/>
          </w:rPr>
          <w:tab/>
        </w:r>
        <w:r w:rsidR="005065D4">
          <w:rPr>
            <w:noProof/>
            <w:webHidden/>
          </w:rPr>
          <w:fldChar w:fldCharType="begin"/>
        </w:r>
        <w:r w:rsidR="005065D4">
          <w:rPr>
            <w:noProof/>
            <w:webHidden/>
          </w:rPr>
          <w:instrText xml:space="preserve"> PAGEREF _Toc505766366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42E92053" w14:textId="77777777" w:rsidR="005065D4" w:rsidRDefault="00677B8A">
      <w:pPr>
        <w:pStyle w:val="TOC2"/>
        <w:rPr>
          <w:rFonts w:asciiTheme="minorHAnsi" w:eastAsiaTheme="minorEastAsia" w:hAnsiTheme="minorHAnsi"/>
          <w:noProof/>
          <w:sz w:val="22"/>
        </w:rPr>
      </w:pPr>
      <w:hyperlink w:anchor="_Toc505766367" w:history="1">
        <w:r w:rsidR="005065D4" w:rsidRPr="000D0BCA">
          <w:rPr>
            <w:rStyle w:val="Hyperlink"/>
            <w:noProof/>
          </w:rPr>
          <w:t>GRIEVANCE PROCEDURE AND ARBITRATION</w:t>
        </w:r>
        <w:r w:rsidR="005065D4">
          <w:rPr>
            <w:noProof/>
            <w:webHidden/>
          </w:rPr>
          <w:tab/>
        </w:r>
        <w:r w:rsidR="005065D4">
          <w:rPr>
            <w:noProof/>
            <w:webHidden/>
          </w:rPr>
          <w:fldChar w:fldCharType="begin"/>
        </w:r>
        <w:r w:rsidR="005065D4">
          <w:rPr>
            <w:noProof/>
            <w:webHidden/>
          </w:rPr>
          <w:instrText xml:space="preserve"> PAGEREF _Toc505766367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0489F5D6" w14:textId="77777777" w:rsidR="005065D4" w:rsidRDefault="00677B8A">
      <w:pPr>
        <w:pStyle w:val="TOC3"/>
        <w:rPr>
          <w:rFonts w:asciiTheme="minorHAnsi" w:eastAsiaTheme="minorEastAsia" w:hAnsiTheme="minorHAnsi"/>
          <w:i w:val="0"/>
          <w:noProof/>
          <w:sz w:val="22"/>
        </w:rPr>
      </w:pPr>
      <w:hyperlink w:anchor="_Toc505766368" w:history="1">
        <w:r w:rsidR="005065D4" w:rsidRPr="000D0BCA">
          <w:rPr>
            <w:rStyle w:val="Hyperlink"/>
            <w:noProof/>
          </w:rPr>
          <w:t>20.1</w:t>
        </w:r>
        <w:r w:rsidR="005065D4">
          <w:rPr>
            <w:rFonts w:asciiTheme="minorHAnsi" w:eastAsiaTheme="minorEastAsia" w:hAnsiTheme="minorHAnsi"/>
            <w:i w:val="0"/>
            <w:noProof/>
            <w:sz w:val="22"/>
          </w:rPr>
          <w:tab/>
        </w:r>
        <w:r w:rsidR="005065D4" w:rsidRPr="000D0BCA">
          <w:rPr>
            <w:rStyle w:val="Hyperlink"/>
            <w:noProof/>
          </w:rPr>
          <w:t>Policy/Informal Resolution.</w:t>
        </w:r>
        <w:r w:rsidR="005065D4">
          <w:rPr>
            <w:noProof/>
            <w:webHidden/>
          </w:rPr>
          <w:tab/>
        </w:r>
        <w:r w:rsidR="005065D4">
          <w:rPr>
            <w:noProof/>
            <w:webHidden/>
          </w:rPr>
          <w:fldChar w:fldCharType="begin"/>
        </w:r>
        <w:r w:rsidR="005065D4">
          <w:rPr>
            <w:noProof/>
            <w:webHidden/>
          </w:rPr>
          <w:instrText xml:space="preserve"> PAGEREF _Toc505766368 \h </w:instrText>
        </w:r>
        <w:r w:rsidR="005065D4">
          <w:rPr>
            <w:noProof/>
            <w:webHidden/>
          </w:rPr>
        </w:r>
        <w:r w:rsidR="005065D4">
          <w:rPr>
            <w:noProof/>
            <w:webHidden/>
          </w:rPr>
          <w:fldChar w:fldCharType="separate"/>
        </w:r>
        <w:r w:rsidR="005065D4">
          <w:rPr>
            <w:noProof/>
            <w:webHidden/>
          </w:rPr>
          <w:t>81</w:t>
        </w:r>
        <w:r w:rsidR="005065D4">
          <w:rPr>
            <w:noProof/>
            <w:webHidden/>
          </w:rPr>
          <w:fldChar w:fldCharType="end"/>
        </w:r>
      </w:hyperlink>
    </w:p>
    <w:p w14:paraId="3BA8B283" w14:textId="77777777" w:rsidR="005065D4" w:rsidRDefault="00677B8A">
      <w:pPr>
        <w:pStyle w:val="TOC3"/>
        <w:rPr>
          <w:rFonts w:asciiTheme="minorHAnsi" w:eastAsiaTheme="minorEastAsia" w:hAnsiTheme="minorHAnsi"/>
          <w:i w:val="0"/>
          <w:noProof/>
          <w:sz w:val="22"/>
        </w:rPr>
      </w:pPr>
      <w:hyperlink w:anchor="_Toc505766369" w:history="1">
        <w:r w:rsidR="005065D4" w:rsidRPr="000D0BCA">
          <w:rPr>
            <w:rStyle w:val="Hyperlink"/>
            <w:noProof/>
          </w:rPr>
          <w:t>20.2</w:t>
        </w:r>
        <w:r w:rsidR="005065D4">
          <w:rPr>
            <w:rFonts w:asciiTheme="minorHAnsi" w:eastAsiaTheme="minorEastAsia" w:hAnsiTheme="minorHAnsi"/>
            <w:i w:val="0"/>
            <w:noProof/>
            <w:sz w:val="22"/>
          </w:rPr>
          <w:tab/>
        </w:r>
        <w:r w:rsidR="005065D4" w:rsidRPr="000D0BCA">
          <w:rPr>
            <w:rStyle w:val="Hyperlink"/>
            <w:noProof/>
          </w:rPr>
          <w:t>Resort to Other Procedures.</w:t>
        </w:r>
        <w:r w:rsidR="005065D4">
          <w:rPr>
            <w:noProof/>
            <w:webHidden/>
          </w:rPr>
          <w:tab/>
        </w:r>
        <w:r w:rsidR="005065D4">
          <w:rPr>
            <w:noProof/>
            <w:webHidden/>
          </w:rPr>
          <w:fldChar w:fldCharType="begin"/>
        </w:r>
        <w:r w:rsidR="005065D4">
          <w:rPr>
            <w:noProof/>
            <w:webHidden/>
          </w:rPr>
          <w:instrText xml:space="preserve"> PAGEREF _Toc505766369 \h </w:instrText>
        </w:r>
        <w:r w:rsidR="005065D4">
          <w:rPr>
            <w:noProof/>
            <w:webHidden/>
          </w:rPr>
        </w:r>
        <w:r w:rsidR="005065D4">
          <w:rPr>
            <w:noProof/>
            <w:webHidden/>
          </w:rPr>
          <w:fldChar w:fldCharType="separate"/>
        </w:r>
        <w:r w:rsidR="005065D4">
          <w:rPr>
            <w:noProof/>
            <w:webHidden/>
          </w:rPr>
          <w:t>82</w:t>
        </w:r>
        <w:r w:rsidR="005065D4">
          <w:rPr>
            <w:noProof/>
            <w:webHidden/>
          </w:rPr>
          <w:fldChar w:fldCharType="end"/>
        </w:r>
      </w:hyperlink>
    </w:p>
    <w:p w14:paraId="51D52607" w14:textId="77777777" w:rsidR="005065D4" w:rsidRDefault="00677B8A">
      <w:pPr>
        <w:pStyle w:val="TOC3"/>
        <w:rPr>
          <w:rFonts w:asciiTheme="minorHAnsi" w:eastAsiaTheme="minorEastAsia" w:hAnsiTheme="minorHAnsi"/>
          <w:i w:val="0"/>
          <w:noProof/>
          <w:sz w:val="22"/>
        </w:rPr>
      </w:pPr>
      <w:hyperlink w:anchor="_Toc505766370" w:history="1">
        <w:r w:rsidR="005065D4" w:rsidRPr="000D0BCA">
          <w:rPr>
            <w:rStyle w:val="Hyperlink"/>
            <w:noProof/>
          </w:rPr>
          <w:t>20.3</w:t>
        </w:r>
        <w:r w:rsidR="005065D4">
          <w:rPr>
            <w:rFonts w:asciiTheme="minorHAnsi" w:eastAsiaTheme="minorEastAsia" w:hAnsiTheme="minorHAnsi"/>
            <w:i w:val="0"/>
            <w:noProof/>
            <w:sz w:val="22"/>
          </w:rPr>
          <w:tab/>
        </w:r>
        <w:r w:rsidR="005065D4" w:rsidRPr="000D0BCA">
          <w:rPr>
            <w:rStyle w:val="Hyperlink"/>
            <w:noProof/>
          </w:rPr>
          <w:t>Definitions and Forms.</w:t>
        </w:r>
        <w:r w:rsidR="005065D4">
          <w:rPr>
            <w:noProof/>
            <w:webHidden/>
          </w:rPr>
          <w:tab/>
        </w:r>
        <w:r w:rsidR="005065D4">
          <w:rPr>
            <w:noProof/>
            <w:webHidden/>
          </w:rPr>
          <w:fldChar w:fldCharType="begin"/>
        </w:r>
        <w:r w:rsidR="005065D4">
          <w:rPr>
            <w:noProof/>
            <w:webHidden/>
          </w:rPr>
          <w:instrText xml:space="preserve"> PAGEREF _Toc505766370 \h </w:instrText>
        </w:r>
        <w:r w:rsidR="005065D4">
          <w:rPr>
            <w:noProof/>
            <w:webHidden/>
          </w:rPr>
        </w:r>
        <w:r w:rsidR="005065D4">
          <w:rPr>
            <w:noProof/>
            <w:webHidden/>
          </w:rPr>
          <w:fldChar w:fldCharType="separate"/>
        </w:r>
        <w:r w:rsidR="005065D4">
          <w:rPr>
            <w:noProof/>
            <w:webHidden/>
          </w:rPr>
          <w:t>82</w:t>
        </w:r>
        <w:r w:rsidR="005065D4">
          <w:rPr>
            <w:noProof/>
            <w:webHidden/>
          </w:rPr>
          <w:fldChar w:fldCharType="end"/>
        </w:r>
      </w:hyperlink>
    </w:p>
    <w:p w14:paraId="7920BD98" w14:textId="77777777" w:rsidR="005065D4" w:rsidRDefault="00677B8A">
      <w:pPr>
        <w:pStyle w:val="TOC3"/>
        <w:rPr>
          <w:rFonts w:asciiTheme="minorHAnsi" w:eastAsiaTheme="minorEastAsia" w:hAnsiTheme="minorHAnsi"/>
          <w:i w:val="0"/>
          <w:noProof/>
          <w:sz w:val="22"/>
        </w:rPr>
      </w:pPr>
      <w:hyperlink w:anchor="_Toc505766371" w:history="1">
        <w:r w:rsidR="005065D4" w:rsidRPr="000D0BCA">
          <w:rPr>
            <w:rStyle w:val="Hyperlink"/>
            <w:noProof/>
          </w:rPr>
          <w:t>20.4</w:t>
        </w:r>
        <w:r w:rsidR="005065D4">
          <w:rPr>
            <w:rFonts w:asciiTheme="minorHAnsi" w:eastAsiaTheme="minorEastAsia" w:hAnsiTheme="minorHAnsi"/>
            <w:i w:val="0"/>
            <w:noProof/>
            <w:sz w:val="22"/>
          </w:rPr>
          <w:tab/>
        </w:r>
        <w:r w:rsidR="005065D4" w:rsidRPr="000D0BCA">
          <w:rPr>
            <w:rStyle w:val="Hyperlink"/>
            <w:noProof/>
          </w:rPr>
          <w:t>Burden of Proof.</w:t>
        </w:r>
        <w:r w:rsidR="005065D4">
          <w:rPr>
            <w:noProof/>
            <w:webHidden/>
          </w:rPr>
          <w:tab/>
        </w:r>
        <w:r w:rsidR="005065D4">
          <w:rPr>
            <w:noProof/>
            <w:webHidden/>
          </w:rPr>
          <w:fldChar w:fldCharType="begin"/>
        </w:r>
        <w:r w:rsidR="005065D4">
          <w:rPr>
            <w:noProof/>
            <w:webHidden/>
          </w:rPr>
          <w:instrText xml:space="preserve"> PAGEREF _Toc505766371 \h </w:instrText>
        </w:r>
        <w:r w:rsidR="005065D4">
          <w:rPr>
            <w:noProof/>
            <w:webHidden/>
          </w:rPr>
        </w:r>
        <w:r w:rsidR="005065D4">
          <w:rPr>
            <w:noProof/>
            <w:webHidden/>
          </w:rPr>
          <w:fldChar w:fldCharType="separate"/>
        </w:r>
        <w:r w:rsidR="005065D4">
          <w:rPr>
            <w:noProof/>
            <w:webHidden/>
          </w:rPr>
          <w:t>83</w:t>
        </w:r>
        <w:r w:rsidR="005065D4">
          <w:rPr>
            <w:noProof/>
            <w:webHidden/>
          </w:rPr>
          <w:fldChar w:fldCharType="end"/>
        </w:r>
      </w:hyperlink>
    </w:p>
    <w:p w14:paraId="7816755D" w14:textId="77777777" w:rsidR="005065D4" w:rsidRDefault="00677B8A">
      <w:pPr>
        <w:pStyle w:val="TOC3"/>
        <w:rPr>
          <w:rFonts w:asciiTheme="minorHAnsi" w:eastAsiaTheme="minorEastAsia" w:hAnsiTheme="minorHAnsi"/>
          <w:i w:val="0"/>
          <w:noProof/>
          <w:sz w:val="22"/>
        </w:rPr>
      </w:pPr>
      <w:hyperlink w:anchor="_Toc505766372" w:history="1">
        <w:r w:rsidR="005065D4" w:rsidRPr="000D0BCA">
          <w:rPr>
            <w:rStyle w:val="Hyperlink"/>
            <w:noProof/>
          </w:rPr>
          <w:t>20.5</w:t>
        </w:r>
        <w:r w:rsidR="005065D4">
          <w:rPr>
            <w:rFonts w:asciiTheme="minorHAnsi" w:eastAsiaTheme="minorEastAsia" w:hAnsiTheme="minorHAnsi"/>
            <w:i w:val="0"/>
            <w:noProof/>
            <w:sz w:val="22"/>
          </w:rPr>
          <w:tab/>
        </w:r>
        <w:r w:rsidR="005065D4" w:rsidRPr="000D0BCA">
          <w:rPr>
            <w:rStyle w:val="Hyperlink"/>
            <w:noProof/>
          </w:rPr>
          <w:t>Representation.</w:t>
        </w:r>
        <w:r w:rsidR="005065D4">
          <w:rPr>
            <w:noProof/>
            <w:webHidden/>
          </w:rPr>
          <w:tab/>
        </w:r>
        <w:r w:rsidR="005065D4">
          <w:rPr>
            <w:noProof/>
            <w:webHidden/>
          </w:rPr>
          <w:fldChar w:fldCharType="begin"/>
        </w:r>
        <w:r w:rsidR="005065D4">
          <w:rPr>
            <w:noProof/>
            <w:webHidden/>
          </w:rPr>
          <w:instrText xml:space="preserve"> PAGEREF _Toc505766372 \h </w:instrText>
        </w:r>
        <w:r w:rsidR="005065D4">
          <w:rPr>
            <w:noProof/>
            <w:webHidden/>
          </w:rPr>
        </w:r>
        <w:r w:rsidR="005065D4">
          <w:rPr>
            <w:noProof/>
            <w:webHidden/>
          </w:rPr>
          <w:fldChar w:fldCharType="separate"/>
        </w:r>
        <w:r w:rsidR="005065D4">
          <w:rPr>
            <w:noProof/>
            <w:webHidden/>
          </w:rPr>
          <w:t>83</w:t>
        </w:r>
        <w:r w:rsidR="005065D4">
          <w:rPr>
            <w:noProof/>
            <w:webHidden/>
          </w:rPr>
          <w:fldChar w:fldCharType="end"/>
        </w:r>
      </w:hyperlink>
    </w:p>
    <w:p w14:paraId="10A16873" w14:textId="77777777" w:rsidR="005065D4" w:rsidRDefault="00677B8A">
      <w:pPr>
        <w:pStyle w:val="TOC3"/>
        <w:rPr>
          <w:rFonts w:asciiTheme="minorHAnsi" w:eastAsiaTheme="minorEastAsia" w:hAnsiTheme="minorHAnsi"/>
          <w:i w:val="0"/>
          <w:noProof/>
          <w:sz w:val="22"/>
        </w:rPr>
      </w:pPr>
      <w:hyperlink w:anchor="_Toc505766373" w:history="1">
        <w:r w:rsidR="005065D4" w:rsidRPr="000D0BCA">
          <w:rPr>
            <w:rStyle w:val="Hyperlink"/>
            <w:noProof/>
          </w:rPr>
          <w:t>20.6</w:t>
        </w:r>
        <w:r w:rsidR="005065D4">
          <w:rPr>
            <w:rFonts w:asciiTheme="minorHAnsi" w:eastAsiaTheme="minorEastAsia" w:hAnsiTheme="minorHAnsi"/>
            <w:i w:val="0"/>
            <w:noProof/>
            <w:sz w:val="22"/>
          </w:rPr>
          <w:tab/>
        </w:r>
        <w:r w:rsidR="005065D4" w:rsidRPr="000D0BCA">
          <w:rPr>
            <w:rStyle w:val="Hyperlink"/>
            <w:noProof/>
          </w:rPr>
          <w:t>Grievance Representatives</w:t>
        </w:r>
        <w:r w:rsidR="005065D4">
          <w:rPr>
            <w:noProof/>
            <w:webHidden/>
          </w:rPr>
          <w:tab/>
        </w:r>
        <w:r w:rsidR="005065D4">
          <w:rPr>
            <w:noProof/>
            <w:webHidden/>
          </w:rPr>
          <w:fldChar w:fldCharType="begin"/>
        </w:r>
        <w:r w:rsidR="005065D4">
          <w:rPr>
            <w:noProof/>
            <w:webHidden/>
          </w:rPr>
          <w:instrText xml:space="preserve"> PAGEREF _Toc505766373 \h </w:instrText>
        </w:r>
        <w:r w:rsidR="005065D4">
          <w:rPr>
            <w:noProof/>
            <w:webHidden/>
          </w:rPr>
        </w:r>
        <w:r w:rsidR="005065D4">
          <w:rPr>
            <w:noProof/>
            <w:webHidden/>
          </w:rPr>
          <w:fldChar w:fldCharType="separate"/>
        </w:r>
        <w:r w:rsidR="005065D4">
          <w:rPr>
            <w:noProof/>
            <w:webHidden/>
          </w:rPr>
          <w:t>83</w:t>
        </w:r>
        <w:r w:rsidR="005065D4">
          <w:rPr>
            <w:noProof/>
            <w:webHidden/>
          </w:rPr>
          <w:fldChar w:fldCharType="end"/>
        </w:r>
      </w:hyperlink>
    </w:p>
    <w:p w14:paraId="1B30BA67" w14:textId="77777777" w:rsidR="005065D4" w:rsidRDefault="00677B8A">
      <w:pPr>
        <w:pStyle w:val="TOC3"/>
        <w:rPr>
          <w:rFonts w:asciiTheme="minorHAnsi" w:eastAsiaTheme="minorEastAsia" w:hAnsiTheme="minorHAnsi"/>
          <w:i w:val="0"/>
          <w:noProof/>
          <w:sz w:val="22"/>
        </w:rPr>
      </w:pPr>
      <w:hyperlink w:anchor="_Toc505766374" w:history="1">
        <w:r w:rsidR="005065D4" w:rsidRPr="000D0BCA">
          <w:rPr>
            <w:rStyle w:val="Hyperlink"/>
            <w:noProof/>
          </w:rPr>
          <w:t>20.7</w:t>
        </w:r>
        <w:r w:rsidR="005065D4">
          <w:rPr>
            <w:rFonts w:asciiTheme="minorHAnsi" w:eastAsiaTheme="minorEastAsia" w:hAnsiTheme="minorHAnsi"/>
            <w:i w:val="0"/>
            <w:noProof/>
            <w:sz w:val="22"/>
          </w:rPr>
          <w:tab/>
        </w:r>
        <w:r w:rsidR="005065D4" w:rsidRPr="000D0BCA">
          <w:rPr>
            <w:rStyle w:val="Hyperlink"/>
            <w:noProof/>
          </w:rPr>
          <w:t>Appearances.</w:t>
        </w:r>
        <w:r w:rsidR="005065D4">
          <w:rPr>
            <w:noProof/>
            <w:webHidden/>
          </w:rPr>
          <w:tab/>
        </w:r>
        <w:r w:rsidR="005065D4">
          <w:rPr>
            <w:noProof/>
            <w:webHidden/>
          </w:rPr>
          <w:fldChar w:fldCharType="begin"/>
        </w:r>
        <w:r w:rsidR="005065D4">
          <w:rPr>
            <w:noProof/>
            <w:webHidden/>
          </w:rPr>
          <w:instrText xml:space="preserve"> PAGEREF _Toc505766374 \h </w:instrText>
        </w:r>
        <w:r w:rsidR="005065D4">
          <w:rPr>
            <w:noProof/>
            <w:webHidden/>
          </w:rPr>
        </w:r>
        <w:r w:rsidR="005065D4">
          <w:rPr>
            <w:noProof/>
            <w:webHidden/>
          </w:rPr>
          <w:fldChar w:fldCharType="separate"/>
        </w:r>
        <w:r w:rsidR="005065D4">
          <w:rPr>
            <w:noProof/>
            <w:webHidden/>
          </w:rPr>
          <w:t>84</w:t>
        </w:r>
        <w:r w:rsidR="005065D4">
          <w:rPr>
            <w:noProof/>
            <w:webHidden/>
          </w:rPr>
          <w:fldChar w:fldCharType="end"/>
        </w:r>
      </w:hyperlink>
    </w:p>
    <w:p w14:paraId="376BC4DB" w14:textId="77777777" w:rsidR="005065D4" w:rsidRDefault="00677B8A">
      <w:pPr>
        <w:pStyle w:val="TOC3"/>
        <w:rPr>
          <w:rFonts w:asciiTheme="minorHAnsi" w:eastAsiaTheme="minorEastAsia" w:hAnsiTheme="minorHAnsi"/>
          <w:i w:val="0"/>
          <w:noProof/>
          <w:sz w:val="22"/>
        </w:rPr>
      </w:pPr>
      <w:hyperlink w:anchor="_Toc505766375" w:history="1">
        <w:r w:rsidR="005065D4" w:rsidRPr="000D0BCA">
          <w:rPr>
            <w:rStyle w:val="Hyperlink"/>
            <w:noProof/>
          </w:rPr>
          <w:t>20.8</w:t>
        </w:r>
        <w:r w:rsidR="005065D4">
          <w:rPr>
            <w:rFonts w:asciiTheme="minorHAnsi" w:eastAsiaTheme="minorEastAsia" w:hAnsiTheme="minorHAnsi"/>
            <w:i w:val="0"/>
            <w:noProof/>
            <w:sz w:val="22"/>
          </w:rPr>
          <w:tab/>
        </w:r>
        <w:r w:rsidR="005065D4" w:rsidRPr="000D0BCA">
          <w:rPr>
            <w:rStyle w:val="Hyperlink"/>
            <w:noProof/>
          </w:rPr>
          <w:t>Formal Grievance Procedure</w:t>
        </w:r>
        <w:r w:rsidR="005065D4">
          <w:rPr>
            <w:noProof/>
            <w:webHidden/>
          </w:rPr>
          <w:tab/>
        </w:r>
        <w:r w:rsidR="005065D4">
          <w:rPr>
            <w:noProof/>
            <w:webHidden/>
          </w:rPr>
          <w:fldChar w:fldCharType="begin"/>
        </w:r>
        <w:r w:rsidR="005065D4">
          <w:rPr>
            <w:noProof/>
            <w:webHidden/>
          </w:rPr>
          <w:instrText xml:space="preserve"> PAGEREF _Toc505766375 \h </w:instrText>
        </w:r>
        <w:r w:rsidR="005065D4">
          <w:rPr>
            <w:noProof/>
            <w:webHidden/>
          </w:rPr>
        </w:r>
        <w:r w:rsidR="005065D4">
          <w:rPr>
            <w:noProof/>
            <w:webHidden/>
          </w:rPr>
          <w:fldChar w:fldCharType="separate"/>
        </w:r>
        <w:r w:rsidR="005065D4">
          <w:rPr>
            <w:noProof/>
            <w:webHidden/>
          </w:rPr>
          <w:t>84</w:t>
        </w:r>
        <w:r w:rsidR="005065D4">
          <w:rPr>
            <w:noProof/>
            <w:webHidden/>
          </w:rPr>
          <w:fldChar w:fldCharType="end"/>
        </w:r>
      </w:hyperlink>
    </w:p>
    <w:p w14:paraId="3C6BCB51" w14:textId="77777777" w:rsidR="005065D4" w:rsidRDefault="00677B8A">
      <w:pPr>
        <w:pStyle w:val="TOC3"/>
        <w:rPr>
          <w:rFonts w:asciiTheme="minorHAnsi" w:eastAsiaTheme="minorEastAsia" w:hAnsiTheme="minorHAnsi"/>
          <w:i w:val="0"/>
          <w:noProof/>
          <w:sz w:val="22"/>
        </w:rPr>
      </w:pPr>
      <w:hyperlink w:anchor="_Toc505766376" w:history="1">
        <w:r w:rsidR="005065D4" w:rsidRPr="000D0BCA">
          <w:rPr>
            <w:rStyle w:val="Hyperlink"/>
            <w:noProof/>
          </w:rPr>
          <w:t>20.9</w:t>
        </w:r>
        <w:r w:rsidR="005065D4">
          <w:rPr>
            <w:rFonts w:asciiTheme="minorHAnsi" w:eastAsiaTheme="minorEastAsia" w:hAnsiTheme="minorHAnsi"/>
            <w:i w:val="0"/>
            <w:noProof/>
            <w:sz w:val="22"/>
          </w:rPr>
          <w:tab/>
        </w:r>
        <w:r w:rsidR="005065D4" w:rsidRPr="000D0BCA">
          <w:rPr>
            <w:rStyle w:val="Hyperlink"/>
            <w:noProof/>
          </w:rPr>
          <w:t>Filings and Notification.</w:t>
        </w:r>
        <w:r w:rsidR="005065D4">
          <w:rPr>
            <w:noProof/>
            <w:webHidden/>
          </w:rPr>
          <w:tab/>
        </w:r>
        <w:r w:rsidR="005065D4">
          <w:rPr>
            <w:noProof/>
            <w:webHidden/>
          </w:rPr>
          <w:fldChar w:fldCharType="begin"/>
        </w:r>
        <w:r w:rsidR="005065D4">
          <w:rPr>
            <w:noProof/>
            <w:webHidden/>
          </w:rPr>
          <w:instrText xml:space="preserve"> PAGEREF _Toc505766376 \h </w:instrText>
        </w:r>
        <w:r w:rsidR="005065D4">
          <w:rPr>
            <w:noProof/>
            <w:webHidden/>
          </w:rPr>
        </w:r>
        <w:r w:rsidR="005065D4">
          <w:rPr>
            <w:noProof/>
            <w:webHidden/>
          </w:rPr>
          <w:fldChar w:fldCharType="separate"/>
        </w:r>
        <w:r w:rsidR="005065D4">
          <w:rPr>
            <w:noProof/>
            <w:webHidden/>
          </w:rPr>
          <w:t>89</w:t>
        </w:r>
        <w:r w:rsidR="005065D4">
          <w:rPr>
            <w:noProof/>
            <w:webHidden/>
          </w:rPr>
          <w:fldChar w:fldCharType="end"/>
        </w:r>
      </w:hyperlink>
    </w:p>
    <w:p w14:paraId="0E63C064" w14:textId="77777777" w:rsidR="005065D4" w:rsidRDefault="00677B8A">
      <w:pPr>
        <w:pStyle w:val="TOC3"/>
        <w:rPr>
          <w:rFonts w:asciiTheme="minorHAnsi" w:eastAsiaTheme="minorEastAsia" w:hAnsiTheme="minorHAnsi"/>
          <w:i w:val="0"/>
          <w:noProof/>
          <w:sz w:val="22"/>
        </w:rPr>
      </w:pPr>
      <w:hyperlink w:anchor="_Toc505766377" w:history="1">
        <w:r w:rsidR="005065D4" w:rsidRPr="000D0BCA">
          <w:rPr>
            <w:rStyle w:val="Hyperlink"/>
            <w:noProof/>
          </w:rPr>
          <w:t>20.10</w:t>
        </w:r>
        <w:r w:rsidR="005065D4">
          <w:rPr>
            <w:rFonts w:asciiTheme="minorHAnsi" w:eastAsiaTheme="minorEastAsia" w:hAnsiTheme="minorHAnsi"/>
            <w:i w:val="0"/>
            <w:noProof/>
            <w:sz w:val="22"/>
          </w:rPr>
          <w:tab/>
        </w:r>
        <w:r w:rsidR="005065D4" w:rsidRPr="000D0BCA">
          <w:rPr>
            <w:rStyle w:val="Hyperlink"/>
            <w:noProof/>
          </w:rPr>
          <w:t>Precedent.</w:t>
        </w:r>
        <w:r w:rsidR="005065D4">
          <w:rPr>
            <w:noProof/>
            <w:webHidden/>
          </w:rPr>
          <w:tab/>
        </w:r>
        <w:r w:rsidR="005065D4">
          <w:rPr>
            <w:noProof/>
            <w:webHidden/>
          </w:rPr>
          <w:fldChar w:fldCharType="begin"/>
        </w:r>
        <w:r w:rsidR="005065D4">
          <w:rPr>
            <w:noProof/>
            <w:webHidden/>
          </w:rPr>
          <w:instrText xml:space="preserve"> PAGEREF _Toc505766377 \h </w:instrText>
        </w:r>
        <w:r w:rsidR="005065D4">
          <w:rPr>
            <w:noProof/>
            <w:webHidden/>
          </w:rPr>
        </w:r>
        <w:r w:rsidR="005065D4">
          <w:rPr>
            <w:noProof/>
            <w:webHidden/>
          </w:rPr>
          <w:fldChar w:fldCharType="separate"/>
        </w:r>
        <w:r w:rsidR="005065D4">
          <w:rPr>
            <w:noProof/>
            <w:webHidden/>
          </w:rPr>
          <w:t>89</w:t>
        </w:r>
        <w:r w:rsidR="005065D4">
          <w:rPr>
            <w:noProof/>
            <w:webHidden/>
          </w:rPr>
          <w:fldChar w:fldCharType="end"/>
        </w:r>
      </w:hyperlink>
    </w:p>
    <w:p w14:paraId="23D86744" w14:textId="77777777" w:rsidR="005065D4" w:rsidRDefault="00677B8A">
      <w:pPr>
        <w:pStyle w:val="TOC3"/>
        <w:rPr>
          <w:rFonts w:asciiTheme="minorHAnsi" w:eastAsiaTheme="minorEastAsia" w:hAnsiTheme="minorHAnsi"/>
          <w:i w:val="0"/>
          <w:noProof/>
          <w:sz w:val="22"/>
        </w:rPr>
      </w:pPr>
      <w:hyperlink w:anchor="_Toc505766378" w:history="1">
        <w:r w:rsidR="005065D4" w:rsidRPr="000D0BCA">
          <w:rPr>
            <w:rStyle w:val="Hyperlink"/>
            <w:noProof/>
          </w:rPr>
          <w:t>20.11</w:t>
        </w:r>
        <w:r w:rsidR="005065D4">
          <w:rPr>
            <w:rFonts w:asciiTheme="minorHAnsi" w:eastAsiaTheme="minorEastAsia" w:hAnsiTheme="minorHAnsi"/>
            <w:i w:val="0"/>
            <w:noProof/>
            <w:sz w:val="22"/>
          </w:rPr>
          <w:tab/>
        </w:r>
        <w:r w:rsidR="005065D4" w:rsidRPr="000D0BCA">
          <w:rPr>
            <w:rStyle w:val="Hyperlink"/>
            <w:noProof/>
          </w:rPr>
          <w:t>Processing.</w:t>
        </w:r>
        <w:r w:rsidR="005065D4">
          <w:rPr>
            <w:noProof/>
            <w:webHidden/>
          </w:rPr>
          <w:tab/>
        </w:r>
        <w:r w:rsidR="005065D4">
          <w:rPr>
            <w:noProof/>
            <w:webHidden/>
          </w:rPr>
          <w:fldChar w:fldCharType="begin"/>
        </w:r>
        <w:r w:rsidR="005065D4">
          <w:rPr>
            <w:noProof/>
            <w:webHidden/>
          </w:rPr>
          <w:instrText xml:space="preserve"> PAGEREF _Toc505766378 \h </w:instrText>
        </w:r>
        <w:r w:rsidR="005065D4">
          <w:rPr>
            <w:noProof/>
            <w:webHidden/>
          </w:rPr>
        </w:r>
        <w:r w:rsidR="005065D4">
          <w:rPr>
            <w:noProof/>
            <w:webHidden/>
          </w:rPr>
          <w:fldChar w:fldCharType="separate"/>
        </w:r>
        <w:r w:rsidR="005065D4">
          <w:rPr>
            <w:noProof/>
            <w:webHidden/>
          </w:rPr>
          <w:t>89</w:t>
        </w:r>
        <w:r w:rsidR="005065D4">
          <w:rPr>
            <w:noProof/>
            <w:webHidden/>
          </w:rPr>
          <w:fldChar w:fldCharType="end"/>
        </w:r>
      </w:hyperlink>
    </w:p>
    <w:p w14:paraId="3FFE5240" w14:textId="77777777" w:rsidR="005065D4" w:rsidRDefault="00677B8A">
      <w:pPr>
        <w:pStyle w:val="TOC3"/>
        <w:rPr>
          <w:rFonts w:asciiTheme="minorHAnsi" w:eastAsiaTheme="minorEastAsia" w:hAnsiTheme="minorHAnsi"/>
          <w:i w:val="0"/>
          <w:noProof/>
          <w:sz w:val="22"/>
        </w:rPr>
      </w:pPr>
      <w:hyperlink w:anchor="_Toc505766379" w:history="1">
        <w:r w:rsidR="005065D4" w:rsidRPr="000D0BCA">
          <w:rPr>
            <w:rStyle w:val="Hyperlink"/>
            <w:noProof/>
          </w:rPr>
          <w:t>20.12</w:t>
        </w:r>
        <w:r w:rsidR="005065D4">
          <w:rPr>
            <w:rFonts w:asciiTheme="minorHAnsi" w:eastAsiaTheme="minorEastAsia" w:hAnsiTheme="minorHAnsi"/>
            <w:i w:val="0"/>
            <w:noProof/>
            <w:sz w:val="22"/>
          </w:rPr>
          <w:tab/>
        </w:r>
        <w:r w:rsidR="005065D4" w:rsidRPr="000D0BCA">
          <w:rPr>
            <w:rStyle w:val="Hyperlink"/>
            <w:noProof/>
          </w:rPr>
          <w:t>Reprisal.</w:t>
        </w:r>
        <w:r w:rsidR="005065D4">
          <w:rPr>
            <w:noProof/>
            <w:webHidden/>
          </w:rPr>
          <w:tab/>
        </w:r>
        <w:r w:rsidR="005065D4">
          <w:rPr>
            <w:noProof/>
            <w:webHidden/>
          </w:rPr>
          <w:fldChar w:fldCharType="begin"/>
        </w:r>
        <w:r w:rsidR="005065D4">
          <w:rPr>
            <w:noProof/>
            <w:webHidden/>
          </w:rPr>
          <w:instrText xml:space="preserve"> PAGEREF _Toc505766379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1AA64415" w14:textId="77777777" w:rsidR="005065D4" w:rsidRDefault="00677B8A">
      <w:pPr>
        <w:pStyle w:val="TOC3"/>
        <w:rPr>
          <w:rFonts w:asciiTheme="minorHAnsi" w:eastAsiaTheme="minorEastAsia" w:hAnsiTheme="minorHAnsi"/>
          <w:i w:val="0"/>
          <w:noProof/>
          <w:sz w:val="22"/>
        </w:rPr>
      </w:pPr>
      <w:hyperlink w:anchor="_Toc505766380" w:history="1">
        <w:r w:rsidR="005065D4" w:rsidRPr="000D0BCA">
          <w:rPr>
            <w:rStyle w:val="Hyperlink"/>
            <w:noProof/>
          </w:rPr>
          <w:t>20.13</w:t>
        </w:r>
        <w:r w:rsidR="005065D4">
          <w:rPr>
            <w:rFonts w:asciiTheme="minorHAnsi" w:eastAsiaTheme="minorEastAsia" w:hAnsiTheme="minorHAnsi"/>
            <w:i w:val="0"/>
            <w:noProof/>
            <w:sz w:val="22"/>
          </w:rPr>
          <w:tab/>
        </w:r>
        <w:r w:rsidR="005065D4" w:rsidRPr="000D0BCA">
          <w:rPr>
            <w:rStyle w:val="Hyperlink"/>
            <w:noProof/>
          </w:rPr>
          <w:t>Records.</w:t>
        </w:r>
        <w:r w:rsidR="005065D4">
          <w:rPr>
            <w:noProof/>
            <w:webHidden/>
          </w:rPr>
          <w:tab/>
        </w:r>
        <w:r w:rsidR="005065D4">
          <w:rPr>
            <w:noProof/>
            <w:webHidden/>
          </w:rPr>
          <w:fldChar w:fldCharType="begin"/>
        </w:r>
        <w:r w:rsidR="005065D4">
          <w:rPr>
            <w:noProof/>
            <w:webHidden/>
          </w:rPr>
          <w:instrText xml:space="preserve"> PAGEREF _Toc505766380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778EA381" w14:textId="77777777" w:rsidR="005065D4" w:rsidRDefault="00677B8A">
      <w:pPr>
        <w:pStyle w:val="TOC3"/>
        <w:rPr>
          <w:rFonts w:asciiTheme="minorHAnsi" w:eastAsiaTheme="minorEastAsia" w:hAnsiTheme="minorHAnsi"/>
          <w:i w:val="0"/>
          <w:noProof/>
          <w:sz w:val="22"/>
        </w:rPr>
      </w:pPr>
      <w:hyperlink w:anchor="_Toc505766381" w:history="1">
        <w:r w:rsidR="005065D4" w:rsidRPr="000D0BCA">
          <w:rPr>
            <w:rStyle w:val="Hyperlink"/>
            <w:noProof/>
          </w:rPr>
          <w:t>20.14</w:t>
        </w:r>
        <w:r w:rsidR="005065D4">
          <w:rPr>
            <w:rFonts w:asciiTheme="minorHAnsi" w:eastAsiaTheme="minorEastAsia" w:hAnsiTheme="minorHAnsi"/>
            <w:i w:val="0"/>
            <w:noProof/>
            <w:sz w:val="22"/>
          </w:rPr>
          <w:tab/>
        </w:r>
        <w:r w:rsidR="005065D4" w:rsidRPr="000D0BCA">
          <w:rPr>
            <w:rStyle w:val="Hyperlink"/>
            <w:noProof/>
          </w:rPr>
          <w:t>Inactive Grievances.</w:t>
        </w:r>
        <w:r w:rsidR="005065D4">
          <w:rPr>
            <w:noProof/>
            <w:webHidden/>
          </w:rPr>
          <w:tab/>
        </w:r>
        <w:r w:rsidR="005065D4">
          <w:rPr>
            <w:noProof/>
            <w:webHidden/>
          </w:rPr>
          <w:fldChar w:fldCharType="begin"/>
        </w:r>
        <w:r w:rsidR="005065D4">
          <w:rPr>
            <w:noProof/>
            <w:webHidden/>
          </w:rPr>
          <w:instrText xml:space="preserve"> PAGEREF _Toc505766381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36238FD0" w14:textId="77777777" w:rsidR="005065D4" w:rsidRDefault="00677B8A">
      <w:pPr>
        <w:pStyle w:val="TOC3"/>
        <w:rPr>
          <w:rFonts w:asciiTheme="minorHAnsi" w:eastAsiaTheme="minorEastAsia" w:hAnsiTheme="minorHAnsi"/>
          <w:i w:val="0"/>
          <w:noProof/>
          <w:sz w:val="22"/>
        </w:rPr>
      </w:pPr>
      <w:hyperlink w:anchor="_Toc505766382" w:history="1">
        <w:r w:rsidR="005065D4" w:rsidRPr="000D0BCA">
          <w:rPr>
            <w:rStyle w:val="Hyperlink"/>
            <w:noProof/>
          </w:rPr>
          <w:t>20.15</w:t>
        </w:r>
        <w:r w:rsidR="005065D4">
          <w:rPr>
            <w:rFonts w:asciiTheme="minorHAnsi" w:eastAsiaTheme="minorEastAsia" w:hAnsiTheme="minorHAnsi"/>
            <w:i w:val="0"/>
            <w:noProof/>
            <w:sz w:val="22"/>
          </w:rPr>
          <w:tab/>
        </w:r>
        <w:r w:rsidR="005065D4" w:rsidRPr="000D0BCA">
          <w:rPr>
            <w:rStyle w:val="Hyperlink"/>
            <w:noProof/>
          </w:rPr>
          <w:t>Expedited Grievance Procedure for Conflict of Interest</w:t>
        </w:r>
        <w:r w:rsidR="005065D4">
          <w:rPr>
            <w:noProof/>
            <w:webHidden/>
          </w:rPr>
          <w:tab/>
        </w:r>
        <w:r w:rsidR="005065D4">
          <w:rPr>
            <w:noProof/>
            <w:webHidden/>
          </w:rPr>
          <w:fldChar w:fldCharType="begin"/>
        </w:r>
        <w:r w:rsidR="005065D4">
          <w:rPr>
            <w:noProof/>
            <w:webHidden/>
          </w:rPr>
          <w:instrText xml:space="preserve"> PAGEREF _Toc505766382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0D50F376" w14:textId="77777777" w:rsidR="005065D4" w:rsidRDefault="00677B8A">
      <w:pPr>
        <w:pStyle w:val="TOC1"/>
        <w:rPr>
          <w:rFonts w:asciiTheme="minorHAnsi" w:eastAsiaTheme="minorEastAsia" w:hAnsiTheme="minorHAnsi"/>
          <w:b w:val="0"/>
          <w:noProof/>
        </w:rPr>
      </w:pPr>
      <w:hyperlink w:anchor="_Toc505766383" w:history="1">
        <w:r w:rsidR="005065D4" w:rsidRPr="000D0BCA">
          <w:rPr>
            <w:rStyle w:val="Hyperlink"/>
            <w:noProof/>
          </w:rPr>
          <w:t>ARTICLE 21</w:t>
        </w:r>
        <w:r w:rsidR="005065D4">
          <w:rPr>
            <w:noProof/>
            <w:webHidden/>
          </w:rPr>
          <w:tab/>
        </w:r>
        <w:r w:rsidR="005065D4">
          <w:rPr>
            <w:noProof/>
            <w:webHidden/>
          </w:rPr>
          <w:fldChar w:fldCharType="begin"/>
        </w:r>
        <w:r w:rsidR="005065D4">
          <w:rPr>
            <w:noProof/>
            <w:webHidden/>
          </w:rPr>
          <w:instrText xml:space="preserve"> PAGEREF _Toc505766383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7598A19F" w14:textId="77777777" w:rsidR="005065D4" w:rsidRDefault="00677B8A">
      <w:pPr>
        <w:pStyle w:val="TOC2"/>
        <w:rPr>
          <w:rFonts w:asciiTheme="minorHAnsi" w:eastAsiaTheme="minorEastAsia" w:hAnsiTheme="minorHAnsi"/>
          <w:noProof/>
          <w:sz w:val="22"/>
        </w:rPr>
      </w:pPr>
      <w:hyperlink w:anchor="_Toc505766384" w:history="1">
        <w:r w:rsidR="005065D4" w:rsidRPr="000D0BCA">
          <w:rPr>
            <w:rStyle w:val="Hyperlink"/>
            <w:noProof/>
          </w:rPr>
          <w:t>OTHER EMPLOYEE RIGHTS</w:t>
        </w:r>
        <w:r w:rsidR="005065D4">
          <w:rPr>
            <w:noProof/>
            <w:webHidden/>
          </w:rPr>
          <w:tab/>
        </w:r>
        <w:r w:rsidR="005065D4">
          <w:rPr>
            <w:noProof/>
            <w:webHidden/>
          </w:rPr>
          <w:fldChar w:fldCharType="begin"/>
        </w:r>
        <w:r w:rsidR="005065D4">
          <w:rPr>
            <w:noProof/>
            <w:webHidden/>
          </w:rPr>
          <w:instrText xml:space="preserve"> PAGEREF _Toc505766384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7B7D53F5" w14:textId="77777777" w:rsidR="005065D4" w:rsidRDefault="00677B8A">
      <w:pPr>
        <w:pStyle w:val="TOC3"/>
        <w:rPr>
          <w:rFonts w:asciiTheme="minorHAnsi" w:eastAsiaTheme="minorEastAsia" w:hAnsiTheme="minorHAnsi"/>
          <w:i w:val="0"/>
          <w:noProof/>
          <w:sz w:val="22"/>
        </w:rPr>
      </w:pPr>
      <w:hyperlink w:anchor="_Toc505766385" w:history="1">
        <w:r w:rsidR="005065D4" w:rsidRPr="000D0BCA">
          <w:rPr>
            <w:rStyle w:val="Hyperlink"/>
            <w:noProof/>
          </w:rPr>
          <w:t>21.1</w:t>
        </w:r>
        <w:r w:rsidR="005065D4">
          <w:rPr>
            <w:rFonts w:asciiTheme="minorHAnsi" w:eastAsiaTheme="minorEastAsia" w:hAnsiTheme="minorHAnsi"/>
            <w:i w:val="0"/>
            <w:noProof/>
            <w:sz w:val="22"/>
          </w:rPr>
          <w:tab/>
        </w:r>
        <w:r w:rsidR="005065D4" w:rsidRPr="000D0BCA">
          <w:rPr>
            <w:rStyle w:val="Hyperlink"/>
            <w:noProof/>
          </w:rPr>
          <w:t>Professional Meetings.</w:t>
        </w:r>
        <w:r w:rsidR="005065D4">
          <w:rPr>
            <w:noProof/>
            <w:webHidden/>
          </w:rPr>
          <w:tab/>
        </w:r>
        <w:r w:rsidR="005065D4">
          <w:rPr>
            <w:noProof/>
            <w:webHidden/>
          </w:rPr>
          <w:fldChar w:fldCharType="begin"/>
        </w:r>
        <w:r w:rsidR="005065D4">
          <w:rPr>
            <w:noProof/>
            <w:webHidden/>
          </w:rPr>
          <w:instrText xml:space="preserve"> PAGEREF _Toc505766385 \h </w:instrText>
        </w:r>
        <w:r w:rsidR="005065D4">
          <w:rPr>
            <w:noProof/>
            <w:webHidden/>
          </w:rPr>
        </w:r>
        <w:r w:rsidR="005065D4">
          <w:rPr>
            <w:noProof/>
            <w:webHidden/>
          </w:rPr>
          <w:fldChar w:fldCharType="separate"/>
        </w:r>
        <w:r w:rsidR="005065D4">
          <w:rPr>
            <w:noProof/>
            <w:webHidden/>
          </w:rPr>
          <w:t>90</w:t>
        </w:r>
        <w:r w:rsidR="005065D4">
          <w:rPr>
            <w:noProof/>
            <w:webHidden/>
          </w:rPr>
          <w:fldChar w:fldCharType="end"/>
        </w:r>
      </w:hyperlink>
    </w:p>
    <w:p w14:paraId="120AE04F" w14:textId="77777777" w:rsidR="005065D4" w:rsidRDefault="00677B8A">
      <w:pPr>
        <w:pStyle w:val="TOC3"/>
        <w:rPr>
          <w:rFonts w:asciiTheme="minorHAnsi" w:eastAsiaTheme="minorEastAsia" w:hAnsiTheme="minorHAnsi"/>
          <w:i w:val="0"/>
          <w:noProof/>
          <w:sz w:val="22"/>
        </w:rPr>
      </w:pPr>
      <w:hyperlink w:anchor="_Toc505766386" w:history="1">
        <w:r w:rsidR="005065D4" w:rsidRPr="000D0BCA">
          <w:rPr>
            <w:rStyle w:val="Hyperlink"/>
            <w:noProof/>
          </w:rPr>
          <w:t>21.2</w:t>
        </w:r>
        <w:r w:rsidR="005065D4">
          <w:rPr>
            <w:rFonts w:asciiTheme="minorHAnsi" w:eastAsiaTheme="minorEastAsia" w:hAnsiTheme="minorHAnsi"/>
            <w:i w:val="0"/>
            <w:noProof/>
            <w:sz w:val="22"/>
          </w:rPr>
          <w:tab/>
        </w:r>
        <w:r w:rsidR="005065D4" w:rsidRPr="000D0BCA">
          <w:rPr>
            <w:rStyle w:val="Hyperlink"/>
            <w:noProof/>
          </w:rPr>
          <w:t>Office Space.</w:t>
        </w:r>
        <w:r w:rsidR="005065D4">
          <w:rPr>
            <w:noProof/>
            <w:webHidden/>
          </w:rPr>
          <w:tab/>
        </w:r>
        <w:r w:rsidR="005065D4">
          <w:rPr>
            <w:noProof/>
            <w:webHidden/>
          </w:rPr>
          <w:fldChar w:fldCharType="begin"/>
        </w:r>
        <w:r w:rsidR="005065D4">
          <w:rPr>
            <w:noProof/>
            <w:webHidden/>
          </w:rPr>
          <w:instrText xml:space="preserve"> PAGEREF _Toc505766386 \h </w:instrText>
        </w:r>
        <w:r w:rsidR="005065D4">
          <w:rPr>
            <w:noProof/>
            <w:webHidden/>
          </w:rPr>
        </w:r>
        <w:r w:rsidR="005065D4">
          <w:rPr>
            <w:noProof/>
            <w:webHidden/>
          </w:rPr>
          <w:fldChar w:fldCharType="separate"/>
        </w:r>
        <w:r w:rsidR="005065D4">
          <w:rPr>
            <w:noProof/>
            <w:webHidden/>
          </w:rPr>
          <w:t>91</w:t>
        </w:r>
        <w:r w:rsidR="005065D4">
          <w:rPr>
            <w:noProof/>
            <w:webHidden/>
          </w:rPr>
          <w:fldChar w:fldCharType="end"/>
        </w:r>
      </w:hyperlink>
    </w:p>
    <w:p w14:paraId="464BE561" w14:textId="77777777" w:rsidR="005065D4" w:rsidRDefault="00677B8A">
      <w:pPr>
        <w:pStyle w:val="TOC3"/>
        <w:rPr>
          <w:rFonts w:asciiTheme="minorHAnsi" w:eastAsiaTheme="minorEastAsia" w:hAnsiTheme="minorHAnsi"/>
          <w:i w:val="0"/>
          <w:noProof/>
          <w:sz w:val="22"/>
        </w:rPr>
      </w:pPr>
      <w:hyperlink w:anchor="_Toc505766387" w:history="1">
        <w:r w:rsidR="005065D4" w:rsidRPr="000D0BCA">
          <w:rPr>
            <w:rStyle w:val="Hyperlink"/>
            <w:noProof/>
          </w:rPr>
          <w:t>21.3</w:t>
        </w:r>
        <w:r w:rsidR="005065D4">
          <w:rPr>
            <w:rFonts w:asciiTheme="minorHAnsi" w:eastAsiaTheme="minorEastAsia" w:hAnsiTheme="minorHAnsi"/>
            <w:i w:val="0"/>
            <w:noProof/>
            <w:sz w:val="22"/>
          </w:rPr>
          <w:tab/>
        </w:r>
        <w:r w:rsidR="005065D4" w:rsidRPr="000D0BCA">
          <w:rPr>
            <w:rStyle w:val="Hyperlink"/>
            <w:noProof/>
          </w:rPr>
          <w:t>Safe Conditions.</w:t>
        </w:r>
        <w:r w:rsidR="005065D4">
          <w:rPr>
            <w:noProof/>
            <w:webHidden/>
          </w:rPr>
          <w:tab/>
        </w:r>
        <w:r w:rsidR="005065D4">
          <w:rPr>
            <w:noProof/>
            <w:webHidden/>
          </w:rPr>
          <w:fldChar w:fldCharType="begin"/>
        </w:r>
        <w:r w:rsidR="005065D4">
          <w:rPr>
            <w:noProof/>
            <w:webHidden/>
          </w:rPr>
          <w:instrText xml:space="preserve"> PAGEREF _Toc505766387 \h </w:instrText>
        </w:r>
        <w:r w:rsidR="005065D4">
          <w:rPr>
            <w:noProof/>
            <w:webHidden/>
          </w:rPr>
        </w:r>
        <w:r w:rsidR="005065D4">
          <w:rPr>
            <w:noProof/>
            <w:webHidden/>
          </w:rPr>
          <w:fldChar w:fldCharType="separate"/>
        </w:r>
        <w:r w:rsidR="005065D4">
          <w:rPr>
            <w:noProof/>
            <w:webHidden/>
          </w:rPr>
          <w:t>91</w:t>
        </w:r>
        <w:r w:rsidR="005065D4">
          <w:rPr>
            <w:noProof/>
            <w:webHidden/>
          </w:rPr>
          <w:fldChar w:fldCharType="end"/>
        </w:r>
      </w:hyperlink>
    </w:p>
    <w:p w14:paraId="68AB9A4B" w14:textId="77777777" w:rsidR="005065D4" w:rsidRDefault="00677B8A">
      <w:pPr>
        <w:pStyle w:val="TOC3"/>
        <w:rPr>
          <w:rFonts w:asciiTheme="minorHAnsi" w:eastAsiaTheme="minorEastAsia" w:hAnsiTheme="minorHAnsi"/>
          <w:i w:val="0"/>
          <w:noProof/>
          <w:sz w:val="22"/>
        </w:rPr>
      </w:pPr>
      <w:hyperlink w:anchor="_Toc505766388" w:history="1">
        <w:r w:rsidR="005065D4" w:rsidRPr="000D0BCA">
          <w:rPr>
            <w:rStyle w:val="Hyperlink"/>
            <w:noProof/>
          </w:rPr>
          <w:t>21.4</w:t>
        </w:r>
        <w:r w:rsidR="005065D4">
          <w:rPr>
            <w:rFonts w:asciiTheme="minorHAnsi" w:eastAsiaTheme="minorEastAsia" w:hAnsiTheme="minorHAnsi"/>
            <w:i w:val="0"/>
            <w:noProof/>
            <w:sz w:val="22"/>
          </w:rPr>
          <w:tab/>
        </w:r>
        <w:r w:rsidR="005065D4" w:rsidRPr="000D0BCA">
          <w:rPr>
            <w:rStyle w:val="Hyperlink"/>
            <w:noProof/>
          </w:rPr>
          <w:t>Limitation on Personal Liability.</w:t>
        </w:r>
        <w:r w:rsidR="005065D4">
          <w:rPr>
            <w:noProof/>
            <w:webHidden/>
          </w:rPr>
          <w:tab/>
        </w:r>
        <w:r w:rsidR="005065D4">
          <w:rPr>
            <w:noProof/>
            <w:webHidden/>
          </w:rPr>
          <w:fldChar w:fldCharType="begin"/>
        </w:r>
        <w:r w:rsidR="005065D4">
          <w:rPr>
            <w:noProof/>
            <w:webHidden/>
          </w:rPr>
          <w:instrText xml:space="preserve"> PAGEREF _Toc505766388 \h </w:instrText>
        </w:r>
        <w:r w:rsidR="005065D4">
          <w:rPr>
            <w:noProof/>
            <w:webHidden/>
          </w:rPr>
        </w:r>
        <w:r w:rsidR="005065D4">
          <w:rPr>
            <w:noProof/>
            <w:webHidden/>
          </w:rPr>
          <w:fldChar w:fldCharType="separate"/>
        </w:r>
        <w:r w:rsidR="005065D4">
          <w:rPr>
            <w:noProof/>
            <w:webHidden/>
          </w:rPr>
          <w:t>91</w:t>
        </w:r>
        <w:r w:rsidR="005065D4">
          <w:rPr>
            <w:noProof/>
            <w:webHidden/>
          </w:rPr>
          <w:fldChar w:fldCharType="end"/>
        </w:r>
      </w:hyperlink>
    </w:p>
    <w:p w14:paraId="1A4B2A35" w14:textId="77777777" w:rsidR="005065D4" w:rsidRDefault="00677B8A">
      <w:pPr>
        <w:pStyle w:val="TOC3"/>
        <w:rPr>
          <w:rFonts w:asciiTheme="minorHAnsi" w:eastAsiaTheme="minorEastAsia" w:hAnsiTheme="minorHAnsi"/>
          <w:i w:val="0"/>
          <w:noProof/>
          <w:sz w:val="22"/>
        </w:rPr>
      </w:pPr>
      <w:hyperlink w:anchor="_Toc505766389" w:history="1">
        <w:r w:rsidR="005065D4" w:rsidRPr="000D0BCA">
          <w:rPr>
            <w:rStyle w:val="Hyperlink"/>
            <w:noProof/>
          </w:rPr>
          <w:t>21.5</w:t>
        </w:r>
        <w:r w:rsidR="005065D4">
          <w:rPr>
            <w:rFonts w:asciiTheme="minorHAnsi" w:eastAsiaTheme="minorEastAsia" w:hAnsiTheme="minorHAnsi"/>
            <w:i w:val="0"/>
            <w:noProof/>
            <w:sz w:val="22"/>
          </w:rPr>
          <w:tab/>
        </w:r>
        <w:r w:rsidR="005065D4" w:rsidRPr="000D0BCA">
          <w:rPr>
            <w:rStyle w:val="Hyperlink"/>
            <w:noProof/>
          </w:rPr>
          <w:t>Travel Advances.</w:t>
        </w:r>
        <w:r w:rsidR="005065D4">
          <w:rPr>
            <w:noProof/>
            <w:webHidden/>
          </w:rPr>
          <w:tab/>
        </w:r>
        <w:r w:rsidR="005065D4">
          <w:rPr>
            <w:noProof/>
            <w:webHidden/>
          </w:rPr>
          <w:fldChar w:fldCharType="begin"/>
        </w:r>
        <w:r w:rsidR="005065D4">
          <w:rPr>
            <w:noProof/>
            <w:webHidden/>
          </w:rPr>
          <w:instrText xml:space="preserve"> PAGEREF _Toc505766389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509EE980" w14:textId="77777777" w:rsidR="005065D4" w:rsidRDefault="00677B8A">
      <w:pPr>
        <w:pStyle w:val="TOC3"/>
        <w:rPr>
          <w:rFonts w:asciiTheme="minorHAnsi" w:eastAsiaTheme="minorEastAsia" w:hAnsiTheme="minorHAnsi"/>
          <w:i w:val="0"/>
          <w:noProof/>
          <w:sz w:val="22"/>
        </w:rPr>
      </w:pPr>
      <w:hyperlink w:anchor="_Toc505766390" w:history="1">
        <w:r w:rsidR="005065D4" w:rsidRPr="000D0BCA">
          <w:rPr>
            <w:rStyle w:val="Hyperlink"/>
            <w:noProof/>
          </w:rPr>
          <w:t>21.6</w:t>
        </w:r>
        <w:r w:rsidR="005065D4">
          <w:rPr>
            <w:rFonts w:asciiTheme="minorHAnsi" w:eastAsiaTheme="minorEastAsia" w:hAnsiTheme="minorHAnsi"/>
            <w:i w:val="0"/>
            <w:noProof/>
            <w:sz w:val="22"/>
          </w:rPr>
          <w:tab/>
        </w:r>
        <w:r w:rsidR="005065D4" w:rsidRPr="000D0BCA">
          <w:rPr>
            <w:rStyle w:val="Hyperlink"/>
            <w:noProof/>
          </w:rPr>
          <w:t>Working Papers Rights.</w:t>
        </w:r>
        <w:r w:rsidR="005065D4">
          <w:rPr>
            <w:noProof/>
            <w:webHidden/>
          </w:rPr>
          <w:tab/>
        </w:r>
        <w:r w:rsidR="005065D4">
          <w:rPr>
            <w:noProof/>
            <w:webHidden/>
          </w:rPr>
          <w:fldChar w:fldCharType="begin"/>
        </w:r>
        <w:r w:rsidR="005065D4">
          <w:rPr>
            <w:noProof/>
            <w:webHidden/>
          </w:rPr>
          <w:instrText xml:space="preserve"> PAGEREF _Toc505766390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7B70C0D1" w14:textId="77777777" w:rsidR="005065D4" w:rsidRDefault="00677B8A">
      <w:pPr>
        <w:pStyle w:val="TOC3"/>
        <w:rPr>
          <w:rFonts w:asciiTheme="minorHAnsi" w:eastAsiaTheme="minorEastAsia" w:hAnsiTheme="minorHAnsi"/>
          <w:i w:val="0"/>
          <w:noProof/>
          <w:sz w:val="22"/>
        </w:rPr>
      </w:pPr>
      <w:hyperlink w:anchor="_Toc505766391" w:history="1">
        <w:r w:rsidR="005065D4" w:rsidRPr="000D0BCA">
          <w:rPr>
            <w:rStyle w:val="Hyperlink"/>
            <w:noProof/>
          </w:rPr>
          <w:t>21.7</w:t>
        </w:r>
        <w:r w:rsidR="005065D4">
          <w:rPr>
            <w:rFonts w:asciiTheme="minorHAnsi" w:eastAsiaTheme="minorEastAsia" w:hAnsiTheme="minorHAnsi"/>
            <w:i w:val="0"/>
            <w:noProof/>
            <w:sz w:val="22"/>
          </w:rPr>
          <w:tab/>
        </w:r>
        <w:r w:rsidR="005065D4" w:rsidRPr="000D0BCA">
          <w:rPr>
            <w:rStyle w:val="Hyperlink"/>
            <w:noProof/>
          </w:rPr>
          <w:t>Protection for Whistleblowers.</w:t>
        </w:r>
        <w:r w:rsidR="005065D4">
          <w:rPr>
            <w:noProof/>
            <w:webHidden/>
          </w:rPr>
          <w:tab/>
        </w:r>
        <w:r w:rsidR="005065D4">
          <w:rPr>
            <w:noProof/>
            <w:webHidden/>
          </w:rPr>
          <w:fldChar w:fldCharType="begin"/>
        </w:r>
        <w:r w:rsidR="005065D4">
          <w:rPr>
            <w:noProof/>
            <w:webHidden/>
          </w:rPr>
          <w:instrText xml:space="preserve"> PAGEREF _Toc505766391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2FA212A7" w14:textId="77777777" w:rsidR="005065D4" w:rsidRDefault="00677B8A">
      <w:pPr>
        <w:pStyle w:val="TOC3"/>
        <w:rPr>
          <w:rFonts w:asciiTheme="minorHAnsi" w:eastAsiaTheme="minorEastAsia" w:hAnsiTheme="minorHAnsi"/>
          <w:i w:val="0"/>
          <w:noProof/>
          <w:sz w:val="22"/>
        </w:rPr>
      </w:pPr>
      <w:hyperlink w:anchor="_Toc505766392" w:history="1">
        <w:r w:rsidR="005065D4" w:rsidRPr="000D0BCA">
          <w:rPr>
            <w:rStyle w:val="Hyperlink"/>
            <w:noProof/>
          </w:rPr>
          <w:t>21.8</w:t>
        </w:r>
        <w:r w:rsidR="005065D4">
          <w:rPr>
            <w:rFonts w:asciiTheme="minorHAnsi" w:eastAsiaTheme="minorEastAsia" w:hAnsiTheme="minorHAnsi"/>
            <w:i w:val="0"/>
            <w:noProof/>
            <w:sz w:val="22"/>
          </w:rPr>
          <w:tab/>
        </w:r>
        <w:r w:rsidR="005065D4" w:rsidRPr="000D0BCA">
          <w:rPr>
            <w:rStyle w:val="Hyperlink"/>
            <w:noProof/>
          </w:rPr>
          <w:t>Copies of the Agreement.</w:t>
        </w:r>
        <w:r w:rsidR="005065D4">
          <w:rPr>
            <w:noProof/>
            <w:webHidden/>
          </w:rPr>
          <w:tab/>
        </w:r>
        <w:r w:rsidR="005065D4">
          <w:rPr>
            <w:noProof/>
            <w:webHidden/>
          </w:rPr>
          <w:fldChar w:fldCharType="begin"/>
        </w:r>
        <w:r w:rsidR="005065D4">
          <w:rPr>
            <w:noProof/>
            <w:webHidden/>
          </w:rPr>
          <w:instrText xml:space="preserve"> PAGEREF _Toc505766392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77B26CE7" w14:textId="77777777" w:rsidR="005065D4" w:rsidRDefault="00677B8A">
      <w:pPr>
        <w:pStyle w:val="TOC3"/>
        <w:rPr>
          <w:rFonts w:asciiTheme="minorHAnsi" w:eastAsiaTheme="minorEastAsia" w:hAnsiTheme="minorHAnsi"/>
          <w:i w:val="0"/>
          <w:noProof/>
          <w:sz w:val="22"/>
        </w:rPr>
      </w:pPr>
      <w:hyperlink w:anchor="_Toc505766393" w:history="1">
        <w:r w:rsidR="005065D4" w:rsidRPr="000D0BCA">
          <w:rPr>
            <w:rStyle w:val="Hyperlink"/>
            <w:noProof/>
          </w:rPr>
          <w:t>21.9</w:t>
        </w:r>
        <w:r w:rsidR="005065D4">
          <w:rPr>
            <w:rFonts w:asciiTheme="minorHAnsi" w:eastAsiaTheme="minorEastAsia" w:hAnsiTheme="minorHAnsi"/>
            <w:i w:val="0"/>
            <w:noProof/>
            <w:sz w:val="22"/>
          </w:rPr>
          <w:tab/>
        </w:r>
        <w:r w:rsidR="005065D4" w:rsidRPr="000D0BCA">
          <w:rPr>
            <w:rStyle w:val="Hyperlink"/>
            <w:noProof/>
          </w:rPr>
          <w:t>Instructions.</w:t>
        </w:r>
        <w:r w:rsidR="005065D4">
          <w:rPr>
            <w:noProof/>
            <w:webHidden/>
          </w:rPr>
          <w:tab/>
        </w:r>
        <w:r w:rsidR="005065D4">
          <w:rPr>
            <w:noProof/>
            <w:webHidden/>
          </w:rPr>
          <w:fldChar w:fldCharType="begin"/>
        </w:r>
        <w:r w:rsidR="005065D4">
          <w:rPr>
            <w:noProof/>
            <w:webHidden/>
          </w:rPr>
          <w:instrText xml:space="preserve"> PAGEREF _Toc505766393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1308CAC3" w14:textId="77777777" w:rsidR="005065D4" w:rsidRDefault="00677B8A">
      <w:pPr>
        <w:pStyle w:val="TOC1"/>
        <w:rPr>
          <w:rFonts w:asciiTheme="minorHAnsi" w:eastAsiaTheme="minorEastAsia" w:hAnsiTheme="minorHAnsi"/>
          <w:b w:val="0"/>
          <w:noProof/>
        </w:rPr>
      </w:pPr>
      <w:hyperlink w:anchor="_Toc505766394" w:history="1">
        <w:r w:rsidR="005065D4" w:rsidRPr="000D0BCA">
          <w:rPr>
            <w:rStyle w:val="Hyperlink"/>
            <w:noProof/>
          </w:rPr>
          <w:t>ARTICLE 22</w:t>
        </w:r>
        <w:r w:rsidR="005065D4">
          <w:rPr>
            <w:noProof/>
            <w:webHidden/>
          </w:rPr>
          <w:tab/>
        </w:r>
        <w:r w:rsidR="005065D4">
          <w:rPr>
            <w:noProof/>
            <w:webHidden/>
          </w:rPr>
          <w:fldChar w:fldCharType="begin"/>
        </w:r>
        <w:r w:rsidR="005065D4">
          <w:rPr>
            <w:noProof/>
            <w:webHidden/>
          </w:rPr>
          <w:instrText xml:space="preserve"> PAGEREF _Toc505766394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53576398" w14:textId="77777777" w:rsidR="005065D4" w:rsidRDefault="00677B8A">
      <w:pPr>
        <w:pStyle w:val="TOC2"/>
        <w:rPr>
          <w:rFonts w:asciiTheme="minorHAnsi" w:eastAsiaTheme="minorEastAsia" w:hAnsiTheme="minorHAnsi"/>
          <w:noProof/>
          <w:sz w:val="22"/>
        </w:rPr>
      </w:pPr>
      <w:hyperlink w:anchor="_Toc505766395" w:history="1">
        <w:r w:rsidR="005065D4" w:rsidRPr="000D0BCA">
          <w:rPr>
            <w:rStyle w:val="Hyperlink"/>
            <w:noProof/>
          </w:rPr>
          <w:t>SABBATICALS AND PROFESSIONAL DEVELOPMENT PROGRAMS</w:t>
        </w:r>
        <w:r w:rsidR="005065D4">
          <w:rPr>
            <w:noProof/>
            <w:webHidden/>
          </w:rPr>
          <w:tab/>
        </w:r>
        <w:r w:rsidR="005065D4">
          <w:rPr>
            <w:noProof/>
            <w:webHidden/>
          </w:rPr>
          <w:fldChar w:fldCharType="begin"/>
        </w:r>
        <w:r w:rsidR="005065D4">
          <w:rPr>
            <w:noProof/>
            <w:webHidden/>
          </w:rPr>
          <w:instrText xml:space="preserve"> PAGEREF _Toc505766395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5A94A65E" w14:textId="77777777" w:rsidR="005065D4" w:rsidRDefault="00677B8A">
      <w:pPr>
        <w:pStyle w:val="TOC3"/>
        <w:rPr>
          <w:rFonts w:asciiTheme="minorHAnsi" w:eastAsiaTheme="minorEastAsia" w:hAnsiTheme="minorHAnsi"/>
          <w:i w:val="0"/>
          <w:noProof/>
          <w:sz w:val="22"/>
        </w:rPr>
      </w:pPr>
      <w:hyperlink w:anchor="_Toc505766396" w:history="1">
        <w:r w:rsidR="005065D4" w:rsidRPr="000D0BCA">
          <w:rPr>
            <w:rStyle w:val="Hyperlink"/>
            <w:noProof/>
          </w:rPr>
          <w:t>22.1</w:t>
        </w:r>
        <w:r w:rsidR="005065D4">
          <w:rPr>
            <w:rFonts w:asciiTheme="minorHAnsi" w:eastAsiaTheme="minorEastAsia" w:hAnsiTheme="minorHAnsi"/>
            <w:i w:val="0"/>
            <w:noProof/>
            <w:sz w:val="22"/>
          </w:rPr>
          <w:tab/>
        </w:r>
        <w:r w:rsidR="005065D4" w:rsidRPr="000D0BCA">
          <w:rPr>
            <w:rStyle w:val="Hyperlink"/>
            <w:noProof/>
          </w:rPr>
          <w:t>Sabbaticals.</w:t>
        </w:r>
        <w:r w:rsidR="005065D4">
          <w:rPr>
            <w:noProof/>
            <w:webHidden/>
          </w:rPr>
          <w:tab/>
        </w:r>
        <w:r w:rsidR="005065D4">
          <w:rPr>
            <w:noProof/>
            <w:webHidden/>
          </w:rPr>
          <w:fldChar w:fldCharType="begin"/>
        </w:r>
        <w:r w:rsidR="005065D4">
          <w:rPr>
            <w:noProof/>
            <w:webHidden/>
          </w:rPr>
          <w:instrText xml:space="preserve"> PAGEREF _Toc505766396 \h </w:instrText>
        </w:r>
        <w:r w:rsidR="005065D4">
          <w:rPr>
            <w:noProof/>
            <w:webHidden/>
          </w:rPr>
        </w:r>
        <w:r w:rsidR="005065D4">
          <w:rPr>
            <w:noProof/>
            <w:webHidden/>
          </w:rPr>
          <w:fldChar w:fldCharType="separate"/>
        </w:r>
        <w:r w:rsidR="005065D4">
          <w:rPr>
            <w:noProof/>
            <w:webHidden/>
          </w:rPr>
          <w:t>92</w:t>
        </w:r>
        <w:r w:rsidR="005065D4">
          <w:rPr>
            <w:noProof/>
            <w:webHidden/>
          </w:rPr>
          <w:fldChar w:fldCharType="end"/>
        </w:r>
      </w:hyperlink>
    </w:p>
    <w:p w14:paraId="13BF506C" w14:textId="77777777" w:rsidR="005065D4" w:rsidRDefault="00677B8A">
      <w:pPr>
        <w:pStyle w:val="TOC3"/>
        <w:rPr>
          <w:rFonts w:asciiTheme="minorHAnsi" w:eastAsiaTheme="minorEastAsia" w:hAnsiTheme="minorHAnsi"/>
          <w:i w:val="0"/>
          <w:noProof/>
          <w:sz w:val="22"/>
        </w:rPr>
      </w:pPr>
      <w:hyperlink w:anchor="_Toc505766397" w:history="1">
        <w:r w:rsidR="005065D4" w:rsidRPr="000D0BCA">
          <w:rPr>
            <w:rStyle w:val="Hyperlink"/>
            <w:noProof/>
          </w:rPr>
          <w:t>22.2</w:t>
        </w:r>
        <w:r w:rsidR="005065D4">
          <w:rPr>
            <w:rFonts w:asciiTheme="minorHAnsi" w:eastAsiaTheme="minorEastAsia" w:hAnsiTheme="minorHAnsi"/>
            <w:i w:val="0"/>
            <w:noProof/>
            <w:sz w:val="22"/>
          </w:rPr>
          <w:tab/>
        </w:r>
        <w:r w:rsidR="005065D4" w:rsidRPr="000D0BCA">
          <w:rPr>
            <w:rStyle w:val="Hyperlink"/>
            <w:noProof/>
          </w:rPr>
          <w:t>Professional Development Leave.</w:t>
        </w:r>
        <w:r w:rsidR="005065D4">
          <w:rPr>
            <w:noProof/>
            <w:webHidden/>
          </w:rPr>
          <w:tab/>
        </w:r>
        <w:r w:rsidR="005065D4">
          <w:rPr>
            <w:noProof/>
            <w:webHidden/>
          </w:rPr>
          <w:fldChar w:fldCharType="begin"/>
        </w:r>
        <w:r w:rsidR="005065D4">
          <w:rPr>
            <w:noProof/>
            <w:webHidden/>
          </w:rPr>
          <w:instrText xml:space="preserve"> PAGEREF _Toc505766397 \h </w:instrText>
        </w:r>
        <w:r w:rsidR="005065D4">
          <w:rPr>
            <w:noProof/>
            <w:webHidden/>
          </w:rPr>
        </w:r>
        <w:r w:rsidR="005065D4">
          <w:rPr>
            <w:noProof/>
            <w:webHidden/>
          </w:rPr>
          <w:fldChar w:fldCharType="separate"/>
        </w:r>
        <w:r w:rsidR="005065D4">
          <w:rPr>
            <w:noProof/>
            <w:webHidden/>
          </w:rPr>
          <w:t>95</w:t>
        </w:r>
        <w:r w:rsidR="005065D4">
          <w:rPr>
            <w:noProof/>
            <w:webHidden/>
          </w:rPr>
          <w:fldChar w:fldCharType="end"/>
        </w:r>
      </w:hyperlink>
    </w:p>
    <w:p w14:paraId="2D7D04C5" w14:textId="77777777" w:rsidR="005065D4" w:rsidRDefault="00677B8A">
      <w:pPr>
        <w:pStyle w:val="TOC3"/>
        <w:rPr>
          <w:rFonts w:asciiTheme="minorHAnsi" w:eastAsiaTheme="minorEastAsia" w:hAnsiTheme="minorHAnsi"/>
          <w:i w:val="0"/>
          <w:noProof/>
          <w:sz w:val="22"/>
        </w:rPr>
      </w:pPr>
      <w:hyperlink w:anchor="_Toc505766398" w:history="1">
        <w:r w:rsidR="005065D4" w:rsidRPr="000D0BCA">
          <w:rPr>
            <w:rStyle w:val="Hyperlink"/>
            <w:noProof/>
          </w:rPr>
          <w:t>22.3</w:t>
        </w:r>
        <w:r w:rsidR="005065D4">
          <w:rPr>
            <w:rFonts w:asciiTheme="minorHAnsi" w:eastAsiaTheme="minorEastAsia" w:hAnsiTheme="minorHAnsi"/>
            <w:i w:val="0"/>
            <w:noProof/>
            <w:sz w:val="22"/>
          </w:rPr>
          <w:tab/>
        </w:r>
        <w:r w:rsidR="005065D4" w:rsidRPr="000D0BCA">
          <w:rPr>
            <w:rStyle w:val="Hyperlink"/>
            <w:noProof/>
          </w:rPr>
          <w:t>Other Study Leave.</w:t>
        </w:r>
        <w:r w:rsidR="005065D4">
          <w:rPr>
            <w:noProof/>
            <w:webHidden/>
          </w:rPr>
          <w:tab/>
        </w:r>
        <w:r w:rsidR="005065D4">
          <w:rPr>
            <w:noProof/>
            <w:webHidden/>
          </w:rPr>
          <w:fldChar w:fldCharType="begin"/>
        </w:r>
        <w:r w:rsidR="005065D4">
          <w:rPr>
            <w:noProof/>
            <w:webHidden/>
          </w:rPr>
          <w:instrText xml:space="preserve"> PAGEREF _Toc505766398 \h </w:instrText>
        </w:r>
        <w:r w:rsidR="005065D4">
          <w:rPr>
            <w:noProof/>
            <w:webHidden/>
          </w:rPr>
        </w:r>
        <w:r w:rsidR="005065D4">
          <w:rPr>
            <w:noProof/>
            <w:webHidden/>
          </w:rPr>
          <w:fldChar w:fldCharType="separate"/>
        </w:r>
        <w:r w:rsidR="005065D4">
          <w:rPr>
            <w:noProof/>
            <w:webHidden/>
          </w:rPr>
          <w:t>98</w:t>
        </w:r>
        <w:r w:rsidR="005065D4">
          <w:rPr>
            <w:noProof/>
            <w:webHidden/>
          </w:rPr>
          <w:fldChar w:fldCharType="end"/>
        </w:r>
      </w:hyperlink>
    </w:p>
    <w:p w14:paraId="302CC29F" w14:textId="77777777" w:rsidR="005065D4" w:rsidRDefault="00677B8A">
      <w:pPr>
        <w:pStyle w:val="TOC3"/>
        <w:rPr>
          <w:rFonts w:asciiTheme="minorHAnsi" w:eastAsiaTheme="minorEastAsia" w:hAnsiTheme="minorHAnsi"/>
          <w:i w:val="0"/>
          <w:noProof/>
          <w:sz w:val="22"/>
        </w:rPr>
      </w:pPr>
      <w:hyperlink w:anchor="_Toc505766399" w:history="1">
        <w:r w:rsidR="005065D4" w:rsidRPr="000D0BCA">
          <w:rPr>
            <w:rStyle w:val="Hyperlink"/>
            <w:noProof/>
          </w:rPr>
          <w:t>22.4</w:t>
        </w:r>
        <w:r w:rsidR="005065D4">
          <w:rPr>
            <w:rFonts w:asciiTheme="minorHAnsi" w:eastAsiaTheme="minorEastAsia" w:hAnsiTheme="minorHAnsi"/>
            <w:i w:val="0"/>
            <w:noProof/>
            <w:sz w:val="22"/>
          </w:rPr>
          <w:tab/>
        </w:r>
        <w:r w:rsidR="005065D4" w:rsidRPr="000D0BCA">
          <w:rPr>
            <w:rStyle w:val="Hyperlink"/>
            <w:noProof/>
          </w:rPr>
          <w:t>Retraining.</w:t>
        </w:r>
        <w:r w:rsidR="005065D4">
          <w:rPr>
            <w:noProof/>
            <w:webHidden/>
          </w:rPr>
          <w:tab/>
        </w:r>
        <w:r w:rsidR="005065D4">
          <w:rPr>
            <w:noProof/>
            <w:webHidden/>
          </w:rPr>
          <w:fldChar w:fldCharType="begin"/>
        </w:r>
        <w:r w:rsidR="005065D4">
          <w:rPr>
            <w:noProof/>
            <w:webHidden/>
          </w:rPr>
          <w:instrText xml:space="preserve"> PAGEREF _Toc505766399 \h </w:instrText>
        </w:r>
        <w:r w:rsidR="005065D4">
          <w:rPr>
            <w:noProof/>
            <w:webHidden/>
          </w:rPr>
        </w:r>
        <w:r w:rsidR="005065D4">
          <w:rPr>
            <w:noProof/>
            <w:webHidden/>
          </w:rPr>
          <w:fldChar w:fldCharType="separate"/>
        </w:r>
        <w:r w:rsidR="005065D4">
          <w:rPr>
            <w:noProof/>
            <w:webHidden/>
          </w:rPr>
          <w:t>98</w:t>
        </w:r>
        <w:r w:rsidR="005065D4">
          <w:rPr>
            <w:noProof/>
            <w:webHidden/>
          </w:rPr>
          <w:fldChar w:fldCharType="end"/>
        </w:r>
      </w:hyperlink>
    </w:p>
    <w:p w14:paraId="40332B6C" w14:textId="77777777" w:rsidR="005065D4" w:rsidRDefault="00677B8A">
      <w:pPr>
        <w:pStyle w:val="TOC1"/>
        <w:rPr>
          <w:rFonts w:asciiTheme="minorHAnsi" w:eastAsiaTheme="minorEastAsia" w:hAnsiTheme="minorHAnsi"/>
          <w:b w:val="0"/>
          <w:noProof/>
        </w:rPr>
      </w:pPr>
      <w:hyperlink w:anchor="_Toc505766400" w:history="1">
        <w:r w:rsidR="005065D4" w:rsidRPr="000D0BCA">
          <w:rPr>
            <w:rStyle w:val="Hyperlink"/>
            <w:rFonts w:eastAsia="Cambria"/>
            <w:noProof/>
          </w:rPr>
          <w:t xml:space="preserve">ARTICLE 23 </w:t>
        </w:r>
        <w:r w:rsidR="005065D4" w:rsidRPr="000D0BCA">
          <w:rPr>
            <w:rStyle w:val="Hyperlink"/>
            <w:noProof/>
          </w:rPr>
          <w:t>[2015-2018]</w:t>
        </w:r>
        <w:r w:rsidR="005065D4">
          <w:rPr>
            <w:noProof/>
            <w:webHidden/>
          </w:rPr>
          <w:tab/>
        </w:r>
        <w:r w:rsidR="005065D4">
          <w:rPr>
            <w:noProof/>
            <w:webHidden/>
          </w:rPr>
          <w:fldChar w:fldCharType="begin"/>
        </w:r>
        <w:r w:rsidR="005065D4">
          <w:rPr>
            <w:noProof/>
            <w:webHidden/>
          </w:rPr>
          <w:instrText xml:space="preserve"> PAGEREF _Toc505766400 \h </w:instrText>
        </w:r>
        <w:r w:rsidR="005065D4">
          <w:rPr>
            <w:noProof/>
            <w:webHidden/>
          </w:rPr>
        </w:r>
        <w:r w:rsidR="005065D4">
          <w:rPr>
            <w:noProof/>
            <w:webHidden/>
          </w:rPr>
          <w:fldChar w:fldCharType="separate"/>
        </w:r>
        <w:r w:rsidR="005065D4">
          <w:rPr>
            <w:noProof/>
            <w:webHidden/>
          </w:rPr>
          <w:t>99</w:t>
        </w:r>
        <w:r w:rsidR="005065D4">
          <w:rPr>
            <w:noProof/>
            <w:webHidden/>
          </w:rPr>
          <w:fldChar w:fldCharType="end"/>
        </w:r>
      </w:hyperlink>
    </w:p>
    <w:p w14:paraId="0615AA07" w14:textId="77777777" w:rsidR="005065D4" w:rsidRDefault="00677B8A">
      <w:pPr>
        <w:pStyle w:val="TOC2"/>
        <w:rPr>
          <w:rFonts w:asciiTheme="minorHAnsi" w:eastAsiaTheme="minorEastAsia" w:hAnsiTheme="minorHAnsi"/>
          <w:noProof/>
          <w:sz w:val="22"/>
        </w:rPr>
      </w:pPr>
      <w:hyperlink w:anchor="_Toc505766401" w:history="1">
        <w:r w:rsidR="005065D4" w:rsidRPr="000D0BCA">
          <w:rPr>
            <w:rStyle w:val="Hyperlink"/>
            <w:rFonts w:eastAsia="Cambria"/>
            <w:noProof/>
          </w:rPr>
          <w:t>SALARIES</w:t>
        </w:r>
        <w:r w:rsidR="005065D4">
          <w:rPr>
            <w:noProof/>
            <w:webHidden/>
          </w:rPr>
          <w:tab/>
        </w:r>
        <w:r w:rsidR="005065D4">
          <w:rPr>
            <w:noProof/>
            <w:webHidden/>
          </w:rPr>
          <w:fldChar w:fldCharType="begin"/>
        </w:r>
        <w:r w:rsidR="005065D4">
          <w:rPr>
            <w:noProof/>
            <w:webHidden/>
          </w:rPr>
          <w:instrText xml:space="preserve"> PAGEREF _Toc505766401 \h </w:instrText>
        </w:r>
        <w:r w:rsidR="005065D4">
          <w:rPr>
            <w:noProof/>
            <w:webHidden/>
          </w:rPr>
        </w:r>
        <w:r w:rsidR="005065D4">
          <w:rPr>
            <w:noProof/>
            <w:webHidden/>
          </w:rPr>
          <w:fldChar w:fldCharType="separate"/>
        </w:r>
        <w:r w:rsidR="005065D4">
          <w:rPr>
            <w:noProof/>
            <w:webHidden/>
          </w:rPr>
          <w:t>99</w:t>
        </w:r>
        <w:r w:rsidR="005065D4">
          <w:rPr>
            <w:noProof/>
            <w:webHidden/>
          </w:rPr>
          <w:fldChar w:fldCharType="end"/>
        </w:r>
      </w:hyperlink>
    </w:p>
    <w:p w14:paraId="08286F37" w14:textId="77777777" w:rsidR="005065D4" w:rsidRDefault="00677B8A">
      <w:pPr>
        <w:pStyle w:val="TOC3"/>
        <w:rPr>
          <w:rFonts w:asciiTheme="minorHAnsi" w:eastAsiaTheme="minorEastAsia" w:hAnsiTheme="minorHAnsi"/>
          <w:i w:val="0"/>
          <w:noProof/>
          <w:sz w:val="22"/>
        </w:rPr>
      </w:pPr>
      <w:hyperlink w:anchor="_Toc505766402" w:history="1">
        <w:r w:rsidR="005065D4" w:rsidRPr="000D0BCA">
          <w:rPr>
            <w:rStyle w:val="Hyperlink"/>
            <w:noProof/>
          </w:rPr>
          <w:t>23.1</w:t>
        </w:r>
        <w:r w:rsidR="005065D4">
          <w:rPr>
            <w:rFonts w:asciiTheme="minorHAnsi" w:eastAsiaTheme="minorEastAsia" w:hAnsiTheme="minorHAnsi"/>
            <w:i w:val="0"/>
            <w:noProof/>
            <w:sz w:val="22"/>
          </w:rPr>
          <w:tab/>
        </w:r>
        <w:r w:rsidR="005065D4" w:rsidRPr="000D0BCA">
          <w:rPr>
            <w:rStyle w:val="Hyperlink"/>
            <w:noProof/>
          </w:rPr>
          <w:t>Promotion Increases</w:t>
        </w:r>
        <w:r w:rsidR="005065D4">
          <w:rPr>
            <w:noProof/>
            <w:webHidden/>
          </w:rPr>
          <w:tab/>
        </w:r>
        <w:r w:rsidR="005065D4">
          <w:rPr>
            <w:noProof/>
            <w:webHidden/>
          </w:rPr>
          <w:fldChar w:fldCharType="begin"/>
        </w:r>
        <w:r w:rsidR="005065D4">
          <w:rPr>
            <w:noProof/>
            <w:webHidden/>
          </w:rPr>
          <w:instrText xml:space="preserve"> PAGEREF _Toc505766402 \h </w:instrText>
        </w:r>
        <w:r w:rsidR="005065D4">
          <w:rPr>
            <w:noProof/>
            <w:webHidden/>
          </w:rPr>
        </w:r>
        <w:r w:rsidR="005065D4">
          <w:rPr>
            <w:noProof/>
            <w:webHidden/>
          </w:rPr>
          <w:fldChar w:fldCharType="separate"/>
        </w:r>
        <w:r w:rsidR="005065D4">
          <w:rPr>
            <w:noProof/>
            <w:webHidden/>
          </w:rPr>
          <w:t>99</w:t>
        </w:r>
        <w:r w:rsidR="005065D4">
          <w:rPr>
            <w:noProof/>
            <w:webHidden/>
          </w:rPr>
          <w:fldChar w:fldCharType="end"/>
        </w:r>
      </w:hyperlink>
    </w:p>
    <w:p w14:paraId="123F4BF4" w14:textId="77777777" w:rsidR="005065D4" w:rsidRDefault="00677B8A">
      <w:pPr>
        <w:pStyle w:val="TOC3"/>
        <w:rPr>
          <w:rFonts w:asciiTheme="minorHAnsi" w:eastAsiaTheme="minorEastAsia" w:hAnsiTheme="minorHAnsi"/>
          <w:i w:val="0"/>
          <w:noProof/>
          <w:sz w:val="22"/>
        </w:rPr>
      </w:pPr>
      <w:hyperlink w:anchor="_Toc505766403" w:history="1">
        <w:r w:rsidR="005065D4" w:rsidRPr="000D0BCA">
          <w:rPr>
            <w:rStyle w:val="Hyperlink"/>
            <w:noProof/>
          </w:rPr>
          <w:t>23.2</w:t>
        </w:r>
        <w:r w:rsidR="005065D4">
          <w:rPr>
            <w:rFonts w:asciiTheme="minorHAnsi" w:eastAsiaTheme="minorEastAsia" w:hAnsiTheme="minorHAnsi"/>
            <w:i w:val="0"/>
            <w:noProof/>
            <w:sz w:val="22"/>
          </w:rPr>
          <w:tab/>
        </w:r>
        <w:r w:rsidR="005065D4" w:rsidRPr="000D0BCA">
          <w:rPr>
            <w:rStyle w:val="Hyperlink"/>
            <w:noProof/>
          </w:rPr>
          <w:t>Legislatively Mandated Increases.</w:t>
        </w:r>
        <w:r w:rsidR="005065D4">
          <w:rPr>
            <w:noProof/>
            <w:webHidden/>
          </w:rPr>
          <w:tab/>
        </w:r>
        <w:r w:rsidR="005065D4">
          <w:rPr>
            <w:noProof/>
            <w:webHidden/>
          </w:rPr>
          <w:fldChar w:fldCharType="begin"/>
        </w:r>
        <w:r w:rsidR="005065D4">
          <w:rPr>
            <w:noProof/>
            <w:webHidden/>
          </w:rPr>
          <w:instrText xml:space="preserve"> PAGEREF _Toc505766403 \h </w:instrText>
        </w:r>
        <w:r w:rsidR="005065D4">
          <w:rPr>
            <w:noProof/>
            <w:webHidden/>
          </w:rPr>
        </w:r>
        <w:r w:rsidR="005065D4">
          <w:rPr>
            <w:noProof/>
            <w:webHidden/>
          </w:rPr>
          <w:fldChar w:fldCharType="separate"/>
        </w:r>
        <w:r w:rsidR="005065D4">
          <w:rPr>
            <w:noProof/>
            <w:webHidden/>
          </w:rPr>
          <w:t>99</w:t>
        </w:r>
        <w:r w:rsidR="005065D4">
          <w:rPr>
            <w:noProof/>
            <w:webHidden/>
          </w:rPr>
          <w:fldChar w:fldCharType="end"/>
        </w:r>
      </w:hyperlink>
    </w:p>
    <w:p w14:paraId="2151813F" w14:textId="77777777" w:rsidR="005065D4" w:rsidRDefault="00677B8A">
      <w:pPr>
        <w:pStyle w:val="TOC3"/>
        <w:rPr>
          <w:rFonts w:asciiTheme="minorHAnsi" w:eastAsiaTheme="minorEastAsia" w:hAnsiTheme="minorHAnsi"/>
          <w:i w:val="0"/>
          <w:noProof/>
          <w:sz w:val="22"/>
        </w:rPr>
      </w:pPr>
      <w:hyperlink w:anchor="_Toc505766404" w:history="1">
        <w:r w:rsidR="005065D4" w:rsidRPr="000D0BCA">
          <w:rPr>
            <w:rStyle w:val="Hyperlink"/>
            <w:noProof/>
          </w:rPr>
          <w:t>23.3</w:t>
        </w:r>
        <w:r w:rsidR="005065D4">
          <w:rPr>
            <w:rFonts w:asciiTheme="minorHAnsi" w:eastAsiaTheme="minorEastAsia" w:hAnsiTheme="minorHAnsi"/>
            <w:i w:val="0"/>
            <w:noProof/>
            <w:sz w:val="22"/>
          </w:rPr>
          <w:tab/>
        </w:r>
        <w:r w:rsidR="005065D4" w:rsidRPr="000D0BCA">
          <w:rPr>
            <w:rStyle w:val="Hyperlink"/>
            <w:noProof/>
          </w:rPr>
          <w:t>Other Increases.</w:t>
        </w:r>
        <w:r w:rsidR="005065D4">
          <w:rPr>
            <w:noProof/>
            <w:webHidden/>
          </w:rPr>
          <w:tab/>
        </w:r>
        <w:r w:rsidR="005065D4">
          <w:rPr>
            <w:noProof/>
            <w:webHidden/>
          </w:rPr>
          <w:fldChar w:fldCharType="begin"/>
        </w:r>
        <w:r w:rsidR="005065D4">
          <w:rPr>
            <w:noProof/>
            <w:webHidden/>
          </w:rPr>
          <w:instrText xml:space="preserve"> PAGEREF _Toc505766404 \h </w:instrText>
        </w:r>
        <w:r w:rsidR="005065D4">
          <w:rPr>
            <w:noProof/>
            <w:webHidden/>
          </w:rPr>
        </w:r>
        <w:r w:rsidR="005065D4">
          <w:rPr>
            <w:noProof/>
            <w:webHidden/>
          </w:rPr>
          <w:fldChar w:fldCharType="separate"/>
        </w:r>
        <w:r w:rsidR="005065D4">
          <w:rPr>
            <w:noProof/>
            <w:webHidden/>
          </w:rPr>
          <w:t>99</w:t>
        </w:r>
        <w:r w:rsidR="005065D4">
          <w:rPr>
            <w:noProof/>
            <w:webHidden/>
          </w:rPr>
          <w:fldChar w:fldCharType="end"/>
        </w:r>
      </w:hyperlink>
    </w:p>
    <w:p w14:paraId="4ED80ACE" w14:textId="77777777" w:rsidR="005065D4" w:rsidRDefault="00677B8A">
      <w:pPr>
        <w:pStyle w:val="TOC3"/>
        <w:rPr>
          <w:rFonts w:asciiTheme="minorHAnsi" w:eastAsiaTheme="minorEastAsia" w:hAnsiTheme="minorHAnsi"/>
          <w:i w:val="0"/>
          <w:noProof/>
          <w:sz w:val="22"/>
        </w:rPr>
      </w:pPr>
      <w:hyperlink w:anchor="_Toc505766405" w:history="1">
        <w:r w:rsidR="005065D4" w:rsidRPr="000D0BCA">
          <w:rPr>
            <w:rStyle w:val="Hyperlink"/>
            <w:noProof/>
          </w:rPr>
          <w:t>23.4</w:t>
        </w:r>
        <w:r w:rsidR="005065D4">
          <w:rPr>
            <w:rFonts w:asciiTheme="minorHAnsi" w:eastAsiaTheme="minorEastAsia" w:hAnsiTheme="minorHAnsi"/>
            <w:i w:val="0"/>
            <w:noProof/>
            <w:sz w:val="22"/>
          </w:rPr>
          <w:tab/>
        </w:r>
        <w:r w:rsidR="005065D4" w:rsidRPr="000D0BCA">
          <w:rPr>
            <w:rStyle w:val="Hyperlink"/>
            <w:noProof/>
          </w:rPr>
          <w:t>Annual Incentive Award Programs</w:t>
        </w:r>
        <w:r w:rsidR="005065D4">
          <w:rPr>
            <w:noProof/>
            <w:webHidden/>
          </w:rPr>
          <w:tab/>
        </w:r>
        <w:r w:rsidR="005065D4">
          <w:rPr>
            <w:noProof/>
            <w:webHidden/>
          </w:rPr>
          <w:fldChar w:fldCharType="begin"/>
        </w:r>
        <w:r w:rsidR="005065D4">
          <w:rPr>
            <w:noProof/>
            <w:webHidden/>
          </w:rPr>
          <w:instrText xml:space="preserve"> PAGEREF _Toc505766405 \h </w:instrText>
        </w:r>
        <w:r w:rsidR="005065D4">
          <w:rPr>
            <w:noProof/>
            <w:webHidden/>
          </w:rPr>
        </w:r>
        <w:r w:rsidR="005065D4">
          <w:rPr>
            <w:noProof/>
            <w:webHidden/>
          </w:rPr>
          <w:fldChar w:fldCharType="separate"/>
        </w:r>
        <w:r w:rsidR="005065D4">
          <w:rPr>
            <w:noProof/>
            <w:webHidden/>
          </w:rPr>
          <w:t>100</w:t>
        </w:r>
        <w:r w:rsidR="005065D4">
          <w:rPr>
            <w:noProof/>
            <w:webHidden/>
          </w:rPr>
          <w:fldChar w:fldCharType="end"/>
        </w:r>
      </w:hyperlink>
    </w:p>
    <w:p w14:paraId="51234E29" w14:textId="77777777" w:rsidR="005065D4" w:rsidRDefault="00677B8A">
      <w:pPr>
        <w:pStyle w:val="TOC3"/>
        <w:rPr>
          <w:rFonts w:asciiTheme="minorHAnsi" w:eastAsiaTheme="minorEastAsia" w:hAnsiTheme="minorHAnsi"/>
          <w:i w:val="0"/>
          <w:noProof/>
          <w:sz w:val="22"/>
        </w:rPr>
      </w:pPr>
      <w:hyperlink w:anchor="_Toc505766406" w:history="1">
        <w:r w:rsidR="005065D4" w:rsidRPr="000D0BCA">
          <w:rPr>
            <w:rStyle w:val="Hyperlink"/>
            <w:noProof/>
          </w:rPr>
          <w:t>23.5</w:t>
        </w:r>
        <w:r w:rsidR="005065D4">
          <w:rPr>
            <w:rFonts w:asciiTheme="minorHAnsi" w:eastAsiaTheme="minorEastAsia" w:hAnsiTheme="minorHAnsi"/>
            <w:i w:val="0"/>
            <w:noProof/>
            <w:sz w:val="22"/>
          </w:rPr>
          <w:tab/>
        </w:r>
        <w:r w:rsidR="005065D4" w:rsidRPr="000D0BCA">
          <w:rPr>
            <w:rStyle w:val="Hyperlink"/>
            <w:noProof/>
          </w:rPr>
          <w:t>Excellence Awards</w:t>
        </w:r>
        <w:r w:rsidR="005065D4">
          <w:rPr>
            <w:noProof/>
            <w:webHidden/>
          </w:rPr>
          <w:tab/>
        </w:r>
        <w:r w:rsidR="005065D4">
          <w:rPr>
            <w:noProof/>
            <w:webHidden/>
          </w:rPr>
          <w:fldChar w:fldCharType="begin"/>
        </w:r>
        <w:r w:rsidR="005065D4">
          <w:rPr>
            <w:noProof/>
            <w:webHidden/>
          </w:rPr>
          <w:instrText xml:space="preserve"> PAGEREF _Toc505766406 \h </w:instrText>
        </w:r>
        <w:r w:rsidR="005065D4">
          <w:rPr>
            <w:noProof/>
            <w:webHidden/>
          </w:rPr>
        </w:r>
        <w:r w:rsidR="005065D4">
          <w:rPr>
            <w:noProof/>
            <w:webHidden/>
          </w:rPr>
          <w:fldChar w:fldCharType="separate"/>
        </w:r>
        <w:r w:rsidR="005065D4">
          <w:rPr>
            <w:noProof/>
            <w:webHidden/>
          </w:rPr>
          <w:t>103</w:t>
        </w:r>
        <w:r w:rsidR="005065D4">
          <w:rPr>
            <w:noProof/>
            <w:webHidden/>
          </w:rPr>
          <w:fldChar w:fldCharType="end"/>
        </w:r>
      </w:hyperlink>
    </w:p>
    <w:p w14:paraId="527A661E" w14:textId="77777777" w:rsidR="005065D4" w:rsidRDefault="00677B8A">
      <w:pPr>
        <w:pStyle w:val="TOC3"/>
        <w:rPr>
          <w:rFonts w:asciiTheme="minorHAnsi" w:eastAsiaTheme="minorEastAsia" w:hAnsiTheme="minorHAnsi"/>
          <w:i w:val="0"/>
          <w:noProof/>
          <w:sz w:val="22"/>
        </w:rPr>
      </w:pPr>
      <w:hyperlink w:anchor="_Toc505766407" w:history="1">
        <w:r w:rsidR="005065D4" w:rsidRPr="000D0BCA">
          <w:rPr>
            <w:rStyle w:val="Hyperlink"/>
            <w:noProof/>
          </w:rPr>
          <w:t>23.6</w:t>
        </w:r>
        <w:r w:rsidR="005065D4">
          <w:rPr>
            <w:rFonts w:asciiTheme="minorHAnsi" w:eastAsiaTheme="minorEastAsia" w:hAnsiTheme="minorHAnsi"/>
            <w:i w:val="0"/>
            <w:noProof/>
            <w:sz w:val="22"/>
          </w:rPr>
          <w:tab/>
        </w:r>
        <w:r w:rsidR="005065D4" w:rsidRPr="000D0BCA">
          <w:rPr>
            <w:rStyle w:val="Hyperlink"/>
            <w:noProof/>
          </w:rPr>
          <w:t>Salary Increases for Employees Funded by Contracts and Grants</w:t>
        </w:r>
        <w:r w:rsidR="005065D4">
          <w:rPr>
            <w:noProof/>
            <w:webHidden/>
          </w:rPr>
          <w:tab/>
        </w:r>
        <w:r w:rsidR="005065D4">
          <w:rPr>
            <w:noProof/>
            <w:webHidden/>
          </w:rPr>
          <w:fldChar w:fldCharType="begin"/>
        </w:r>
        <w:r w:rsidR="005065D4">
          <w:rPr>
            <w:noProof/>
            <w:webHidden/>
          </w:rPr>
          <w:instrText xml:space="preserve"> PAGEREF _Toc505766407 \h </w:instrText>
        </w:r>
        <w:r w:rsidR="005065D4">
          <w:rPr>
            <w:noProof/>
            <w:webHidden/>
          </w:rPr>
        </w:r>
        <w:r w:rsidR="005065D4">
          <w:rPr>
            <w:noProof/>
            <w:webHidden/>
          </w:rPr>
          <w:fldChar w:fldCharType="separate"/>
        </w:r>
        <w:r w:rsidR="005065D4">
          <w:rPr>
            <w:noProof/>
            <w:webHidden/>
          </w:rPr>
          <w:t>106</w:t>
        </w:r>
        <w:r w:rsidR="005065D4">
          <w:rPr>
            <w:noProof/>
            <w:webHidden/>
          </w:rPr>
          <w:fldChar w:fldCharType="end"/>
        </w:r>
      </w:hyperlink>
    </w:p>
    <w:p w14:paraId="3CAC63F7" w14:textId="77777777" w:rsidR="005065D4" w:rsidRDefault="00677B8A">
      <w:pPr>
        <w:pStyle w:val="TOC3"/>
        <w:rPr>
          <w:rFonts w:asciiTheme="minorHAnsi" w:eastAsiaTheme="minorEastAsia" w:hAnsiTheme="minorHAnsi"/>
          <w:i w:val="0"/>
          <w:noProof/>
          <w:sz w:val="22"/>
        </w:rPr>
      </w:pPr>
      <w:hyperlink w:anchor="_Toc505766408" w:history="1">
        <w:r w:rsidR="005065D4" w:rsidRPr="000D0BCA">
          <w:rPr>
            <w:rStyle w:val="Hyperlink"/>
            <w:noProof/>
          </w:rPr>
          <w:t>23.7</w:t>
        </w:r>
        <w:r w:rsidR="005065D4">
          <w:rPr>
            <w:rFonts w:asciiTheme="minorHAnsi" w:eastAsiaTheme="minorEastAsia" w:hAnsiTheme="minorHAnsi"/>
            <w:i w:val="0"/>
            <w:noProof/>
            <w:sz w:val="22"/>
          </w:rPr>
          <w:tab/>
        </w:r>
        <w:r w:rsidR="005065D4" w:rsidRPr="000D0BCA">
          <w:rPr>
            <w:rStyle w:val="Hyperlink"/>
            <w:noProof/>
          </w:rPr>
          <w:t>Administrative Discretion Increases</w:t>
        </w:r>
        <w:r w:rsidR="005065D4">
          <w:rPr>
            <w:noProof/>
            <w:webHidden/>
          </w:rPr>
          <w:tab/>
        </w:r>
        <w:r w:rsidR="005065D4">
          <w:rPr>
            <w:noProof/>
            <w:webHidden/>
          </w:rPr>
          <w:fldChar w:fldCharType="begin"/>
        </w:r>
        <w:r w:rsidR="005065D4">
          <w:rPr>
            <w:noProof/>
            <w:webHidden/>
          </w:rPr>
          <w:instrText xml:space="preserve"> PAGEREF _Toc505766408 \h </w:instrText>
        </w:r>
        <w:r w:rsidR="005065D4">
          <w:rPr>
            <w:noProof/>
            <w:webHidden/>
          </w:rPr>
        </w:r>
        <w:r w:rsidR="005065D4">
          <w:rPr>
            <w:noProof/>
            <w:webHidden/>
          </w:rPr>
          <w:fldChar w:fldCharType="separate"/>
        </w:r>
        <w:r w:rsidR="005065D4">
          <w:rPr>
            <w:noProof/>
            <w:webHidden/>
          </w:rPr>
          <w:t>107</w:t>
        </w:r>
        <w:r w:rsidR="005065D4">
          <w:rPr>
            <w:noProof/>
            <w:webHidden/>
          </w:rPr>
          <w:fldChar w:fldCharType="end"/>
        </w:r>
      </w:hyperlink>
    </w:p>
    <w:p w14:paraId="3C83D71E" w14:textId="77777777" w:rsidR="005065D4" w:rsidRDefault="00677B8A">
      <w:pPr>
        <w:pStyle w:val="TOC3"/>
        <w:rPr>
          <w:rFonts w:asciiTheme="minorHAnsi" w:eastAsiaTheme="minorEastAsia" w:hAnsiTheme="minorHAnsi"/>
          <w:i w:val="0"/>
          <w:noProof/>
          <w:sz w:val="22"/>
        </w:rPr>
      </w:pPr>
      <w:hyperlink w:anchor="_Toc505766409" w:history="1">
        <w:r w:rsidR="005065D4" w:rsidRPr="000D0BCA">
          <w:rPr>
            <w:rStyle w:val="Hyperlink"/>
            <w:noProof/>
          </w:rPr>
          <w:t>23.8</w:t>
        </w:r>
        <w:r w:rsidR="005065D4">
          <w:rPr>
            <w:rFonts w:asciiTheme="minorHAnsi" w:eastAsiaTheme="minorEastAsia" w:hAnsiTheme="minorHAnsi"/>
            <w:i w:val="0"/>
            <w:noProof/>
            <w:sz w:val="22"/>
          </w:rPr>
          <w:tab/>
        </w:r>
        <w:r w:rsidR="005065D4" w:rsidRPr="000D0BCA">
          <w:rPr>
            <w:rStyle w:val="Hyperlink"/>
            <w:noProof/>
          </w:rPr>
          <w:t>Report to Employees</w:t>
        </w:r>
        <w:r w:rsidR="005065D4">
          <w:rPr>
            <w:noProof/>
            <w:webHidden/>
          </w:rPr>
          <w:tab/>
        </w:r>
        <w:r w:rsidR="005065D4">
          <w:rPr>
            <w:noProof/>
            <w:webHidden/>
          </w:rPr>
          <w:fldChar w:fldCharType="begin"/>
        </w:r>
        <w:r w:rsidR="005065D4">
          <w:rPr>
            <w:noProof/>
            <w:webHidden/>
          </w:rPr>
          <w:instrText xml:space="preserve"> PAGEREF _Toc505766409 \h </w:instrText>
        </w:r>
        <w:r w:rsidR="005065D4">
          <w:rPr>
            <w:noProof/>
            <w:webHidden/>
          </w:rPr>
        </w:r>
        <w:r w:rsidR="005065D4">
          <w:rPr>
            <w:noProof/>
            <w:webHidden/>
          </w:rPr>
          <w:fldChar w:fldCharType="separate"/>
        </w:r>
        <w:r w:rsidR="005065D4">
          <w:rPr>
            <w:noProof/>
            <w:webHidden/>
          </w:rPr>
          <w:t>107</w:t>
        </w:r>
        <w:r w:rsidR="005065D4">
          <w:rPr>
            <w:noProof/>
            <w:webHidden/>
          </w:rPr>
          <w:fldChar w:fldCharType="end"/>
        </w:r>
      </w:hyperlink>
    </w:p>
    <w:p w14:paraId="28E07251" w14:textId="77777777" w:rsidR="005065D4" w:rsidRDefault="00677B8A">
      <w:pPr>
        <w:pStyle w:val="TOC3"/>
        <w:rPr>
          <w:rFonts w:asciiTheme="minorHAnsi" w:eastAsiaTheme="minorEastAsia" w:hAnsiTheme="minorHAnsi"/>
          <w:i w:val="0"/>
          <w:noProof/>
          <w:sz w:val="22"/>
        </w:rPr>
      </w:pPr>
      <w:hyperlink w:anchor="_Toc505766410" w:history="1">
        <w:r w:rsidR="005065D4" w:rsidRPr="000D0BCA">
          <w:rPr>
            <w:rStyle w:val="Hyperlink"/>
            <w:noProof/>
          </w:rPr>
          <w:t>23.9</w:t>
        </w:r>
        <w:r w:rsidR="005065D4">
          <w:rPr>
            <w:rFonts w:asciiTheme="minorHAnsi" w:eastAsiaTheme="minorEastAsia" w:hAnsiTheme="minorHAnsi"/>
            <w:i w:val="0"/>
            <w:noProof/>
            <w:sz w:val="22"/>
          </w:rPr>
          <w:tab/>
        </w:r>
        <w:r w:rsidR="005065D4" w:rsidRPr="000D0BCA">
          <w:rPr>
            <w:rStyle w:val="Hyperlink"/>
            <w:noProof/>
          </w:rPr>
          <w:t>Type of Payment for Assigned Duties</w:t>
        </w:r>
        <w:r w:rsidR="005065D4">
          <w:rPr>
            <w:noProof/>
            <w:webHidden/>
          </w:rPr>
          <w:tab/>
        </w:r>
        <w:r w:rsidR="005065D4">
          <w:rPr>
            <w:noProof/>
            <w:webHidden/>
          </w:rPr>
          <w:fldChar w:fldCharType="begin"/>
        </w:r>
        <w:r w:rsidR="005065D4">
          <w:rPr>
            <w:noProof/>
            <w:webHidden/>
          </w:rPr>
          <w:instrText xml:space="preserve"> PAGEREF _Toc505766410 \h </w:instrText>
        </w:r>
        <w:r w:rsidR="005065D4">
          <w:rPr>
            <w:noProof/>
            <w:webHidden/>
          </w:rPr>
        </w:r>
        <w:r w:rsidR="005065D4">
          <w:rPr>
            <w:noProof/>
            <w:webHidden/>
          </w:rPr>
          <w:fldChar w:fldCharType="separate"/>
        </w:r>
        <w:r w:rsidR="005065D4">
          <w:rPr>
            <w:noProof/>
            <w:webHidden/>
          </w:rPr>
          <w:t>107</w:t>
        </w:r>
        <w:r w:rsidR="005065D4">
          <w:rPr>
            <w:noProof/>
            <w:webHidden/>
          </w:rPr>
          <w:fldChar w:fldCharType="end"/>
        </w:r>
      </w:hyperlink>
    </w:p>
    <w:p w14:paraId="458E4DCA" w14:textId="77777777" w:rsidR="005065D4" w:rsidRDefault="00677B8A">
      <w:pPr>
        <w:pStyle w:val="TOC3"/>
        <w:rPr>
          <w:rFonts w:asciiTheme="minorHAnsi" w:eastAsiaTheme="minorEastAsia" w:hAnsiTheme="minorHAnsi"/>
          <w:i w:val="0"/>
          <w:noProof/>
          <w:sz w:val="22"/>
        </w:rPr>
      </w:pPr>
      <w:hyperlink w:anchor="_Toc505766411" w:history="1">
        <w:r w:rsidR="005065D4" w:rsidRPr="000D0BCA">
          <w:rPr>
            <w:rStyle w:val="Hyperlink"/>
            <w:noProof/>
          </w:rPr>
          <w:t>23.10</w:t>
        </w:r>
        <w:r w:rsidR="005065D4">
          <w:rPr>
            <w:rFonts w:asciiTheme="minorHAnsi" w:eastAsiaTheme="minorEastAsia" w:hAnsiTheme="minorHAnsi"/>
            <w:i w:val="0"/>
            <w:noProof/>
            <w:sz w:val="22"/>
          </w:rPr>
          <w:tab/>
        </w:r>
        <w:r w:rsidR="005065D4" w:rsidRPr="000D0BCA">
          <w:rPr>
            <w:rStyle w:val="Hyperlink"/>
            <w:noProof/>
          </w:rPr>
          <w:t>Twelve-Month Payment Option</w:t>
        </w:r>
        <w:r w:rsidR="005065D4">
          <w:rPr>
            <w:noProof/>
            <w:webHidden/>
          </w:rPr>
          <w:tab/>
        </w:r>
        <w:r w:rsidR="005065D4">
          <w:rPr>
            <w:noProof/>
            <w:webHidden/>
          </w:rPr>
          <w:fldChar w:fldCharType="begin"/>
        </w:r>
        <w:r w:rsidR="005065D4">
          <w:rPr>
            <w:noProof/>
            <w:webHidden/>
          </w:rPr>
          <w:instrText xml:space="preserve"> PAGEREF _Toc505766411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7F4B1958" w14:textId="77777777" w:rsidR="005065D4" w:rsidRDefault="00677B8A">
      <w:pPr>
        <w:pStyle w:val="TOC3"/>
        <w:rPr>
          <w:rFonts w:asciiTheme="minorHAnsi" w:eastAsiaTheme="minorEastAsia" w:hAnsiTheme="minorHAnsi"/>
          <w:i w:val="0"/>
          <w:noProof/>
          <w:sz w:val="22"/>
        </w:rPr>
      </w:pPr>
      <w:hyperlink w:anchor="_Toc505766412" w:history="1">
        <w:r w:rsidR="005065D4" w:rsidRPr="000D0BCA">
          <w:rPr>
            <w:rStyle w:val="Hyperlink"/>
            <w:noProof/>
          </w:rPr>
          <w:t>23.11</w:t>
        </w:r>
        <w:r w:rsidR="005065D4">
          <w:rPr>
            <w:rFonts w:asciiTheme="minorHAnsi" w:eastAsiaTheme="minorEastAsia" w:hAnsiTheme="minorHAnsi"/>
            <w:i w:val="0"/>
            <w:noProof/>
            <w:sz w:val="22"/>
          </w:rPr>
          <w:tab/>
        </w:r>
        <w:r w:rsidR="005065D4" w:rsidRPr="000D0BCA">
          <w:rPr>
            <w:rStyle w:val="Hyperlink"/>
            <w:noProof/>
          </w:rPr>
          <w:t>Administrative Salary Stipends</w:t>
        </w:r>
        <w:r w:rsidR="005065D4">
          <w:rPr>
            <w:noProof/>
            <w:webHidden/>
          </w:rPr>
          <w:tab/>
        </w:r>
        <w:r w:rsidR="005065D4">
          <w:rPr>
            <w:noProof/>
            <w:webHidden/>
          </w:rPr>
          <w:fldChar w:fldCharType="begin"/>
        </w:r>
        <w:r w:rsidR="005065D4">
          <w:rPr>
            <w:noProof/>
            <w:webHidden/>
          </w:rPr>
          <w:instrText xml:space="preserve"> PAGEREF _Toc505766412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7F18326F" w14:textId="77777777" w:rsidR="005065D4" w:rsidRDefault="00677B8A">
      <w:pPr>
        <w:pStyle w:val="TOC3"/>
        <w:rPr>
          <w:rFonts w:asciiTheme="minorHAnsi" w:eastAsiaTheme="minorEastAsia" w:hAnsiTheme="minorHAnsi"/>
          <w:i w:val="0"/>
          <w:noProof/>
          <w:sz w:val="22"/>
        </w:rPr>
      </w:pPr>
      <w:hyperlink w:anchor="_Toc505766413" w:history="1">
        <w:r w:rsidR="005065D4" w:rsidRPr="000D0BCA">
          <w:rPr>
            <w:rStyle w:val="Hyperlink"/>
            <w:noProof/>
          </w:rPr>
          <w:t>23.12</w:t>
        </w:r>
        <w:r w:rsidR="005065D4">
          <w:rPr>
            <w:rFonts w:asciiTheme="minorHAnsi" w:eastAsiaTheme="minorEastAsia" w:hAnsiTheme="minorHAnsi"/>
            <w:i w:val="0"/>
            <w:noProof/>
            <w:sz w:val="22"/>
          </w:rPr>
          <w:tab/>
        </w:r>
        <w:r w:rsidR="005065D4" w:rsidRPr="000D0BCA">
          <w:rPr>
            <w:rStyle w:val="Hyperlink"/>
            <w:noProof/>
          </w:rPr>
          <w:t>Salary Rate Calculation and Payment</w:t>
        </w:r>
        <w:r w:rsidR="005065D4">
          <w:rPr>
            <w:noProof/>
            <w:webHidden/>
          </w:rPr>
          <w:tab/>
        </w:r>
        <w:r w:rsidR="005065D4">
          <w:rPr>
            <w:noProof/>
            <w:webHidden/>
          </w:rPr>
          <w:fldChar w:fldCharType="begin"/>
        </w:r>
        <w:r w:rsidR="005065D4">
          <w:rPr>
            <w:noProof/>
            <w:webHidden/>
          </w:rPr>
          <w:instrText xml:space="preserve"> PAGEREF _Toc505766413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5E53DB10" w14:textId="77777777" w:rsidR="005065D4" w:rsidRDefault="00677B8A">
      <w:pPr>
        <w:pStyle w:val="TOC3"/>
        <w:rPr>
          <w:rFonts w:asciiTheme="minorHAnsi" w:eastAsiaTheme="minorEastAsia" w:hAnsiTheme="minorHAnsi"/>
          <w:i w:val="0"/>
          <w:noProof/>
          <w:sz w:val="22"/>
        </w:rPr>
      </w:pPr>
      <w:hyperlink w:anchor="_Toc505766414" w:history="1">
        <w:r w:rsidR="005065D4" w:rsidRPr="000D0BCA">
          <w:rPr>
            <w:rStyle w:val="Hyperlink"/>
            <w:noProof/>
          </w:rPr>
          <w:t>23.13</w:t>
        </w:r>
        <w:r w:rsidR="005065D4">
          <w:rPr>
            <w:rFonts w:asciiTheme="minorHAnsi" w:eastAsiaTheme="minorEastAsia" w:hAnsiTheme="minorHAnsi"/>
            <w:i w:val="0"/>
            <w:noProof/>
            <w:sz w:val="22"/>
          </w:rPr>
          <w:tab/>
        </w:r>
        <w:r w:rsidR="005065D4" w:rsidRPr="000D0BCA">
          <w:rPr>
            <w:rStyle w:val="Hyperlink"/>
            <w:noProof/>
          </w:rPr>
          <w:t>Compensation currency</w:t>
        </w:r>
        <w:r w:rsidR="005065D4">
          <w:rPr>
            <w:noProof/>
            <w:webHidden/>
          </w:rPr>
          <w:tab/>
        </w:r>
        <w:r w:rsidR="005065D4">
          <w:rPr>
            <w:noProof/>
            <w:webHidden/>
          </w:rPr>
          <w:fldChar w:fldCharType="begin"/>
        </w:r>
        <w:r w:rsidR="005065D4">
          <w:rPr>
            <w:noProof/>
            <w:webHidden/>
          </w:rPr>
          <w:instrText xml:space="preserve"> PAGEREF _Toc505766414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5207CFB3" w14:textId="77777777" w:rsidR="005065D4" w:rsidRDefault="00677B8A">
      <w:pPr>
        <w:pStyle w:val="TOC1"/>
        <w:rPr>
          <w:rFonts w:asciiTheme="minorHAnsi" w:eastAsiaTheme="minorEastAsia" w:hAnsiTheme="minorHAnsi"/>
          <w:b w:val="0"/>
          <w:noProof/>
        </w:rPr>
      </w:pPr>
      <w:hyperlink w:anchor="_Toc505766415" w:history="1">
        <w:r w:rsidR="005065D4" w:rsidRPr="000D0BCA">
          <w:rPr>
            <w:rStyle w:val="Hyperlink"/>
            <w:rFonts w:eastAsia="MS Mincho"/>
            <w:noProof/>
          </w:rPr>
          <w:t>ARTICLE 24</w:t>
        </w:r>
        <w:r w:rsidR="005065D4">
          <w:rPr>
            <w:noProof/>
            <w:webHidden/>
          </w:rPr>
          <w:tab/>
        </w:r>
        <w:r w:rsidR="005065D4">
          <w:rPr>
            <w:noProof/>
            <w:webHidden/>
          </w:rPr>
          <w:fldChar w:fldCharType="begin"/>
        </w:r>
        <w:r w:rsidR="005065D4">
          <w:rPr>
            <w:noProof/>
            <w:webHidden/>
          </w:rPr>
          <w:instrText xml:space="preserve"> PAGEREF _Toc505766415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10B7EC88" w14:textId="77777777" w:rsidR="005065D4" w:rsidRDefault="00677B8A">
      <w:pPr>
        <w:pStyle w:val="TOC2"/>
        <w:rPr>
          <w:rFonts w:asciiTheme="minorHAnsi" w:eastAsiaTheme="minorEastAsia" w:hAnsiTheme="minorHAnsi"/>
          <w:noProof/>
          <w:sz w:val="22"/>
        </w:rPr>
      </w:pPr>
      <w:hyperlink w:anchor="_Toc505766416" w:history="1">
        <w:r w:rsidR="005065D4" w:rsidRPr="000D0BCA">
          <w:rPr>
            <w:rStyle w:val="Hyperlink"/>
            <w:rFonts w:eastAsia="MS Mincho"/>
            <w:noProof/>
          </w:rPr>
          <w:t>BENEFITS</w:t>
        </w:r>
        <w:r w:rsidR="005065D4">
          <w:rPr>
            <w:noProof/>
            <w:webHidden/>
          </w:rPr>
          <w:tab/>
        </w:r>
        <w:r w:rsidR="005065D4">
          <w:rPr>
            <w:noProof/>
            <w:webHidden/>
          </w:rPr>
          <w:fldChar w:fldCharType="begin"/>
        </w:r>
        <w:r w:rsidR="005065D4">
          <w:rPr>
            <w:noProof/>
            <w:webHidden/>
          </w:rPr>
          <w:instrText xml:space="preserve"> PAGEREF _Toc505766416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7AF9E376" w14:textId="77777777" w:rsidR="005065D4" w:rsidRDefault="00677B8A">
      <w:pPr>
        <w:pStyle w:val="TOC3"/>
        <w:rPr>
          <w:rFonts w:asciiTheme="minorHAnsi" w:eastAsiaTheme="minorEastAsia" w:hAnsiTheme="minorHAnsi"/>
          <w:i w:val="0"/>
          <w:noProof/>
          <w:sz w:val="22"/>
        </w:rPr>
      </w:pPr>
      <w:hyperlink w:anchor="_Toc505766417" w:history="1">
        <w:r w:rsidR="005065D4" w:rsidRPr="000D0BCA">
          <w:rPr>
            <w:rStyle w:val="Hyperlink"/>
            <w:noProof/>
          </w:rPr>
          <w:t>24 .1</w:t>
        </w:r>
        <w:r w:rsidR="005065D4">
          <w:rPr>
            <w:rFonts w:asciiTheme="minorHAnsi" w:eastAsiaTheme="minorEastAsia" w:hAnsiTheme="minorHAnsi"/>
            <w:i w:val="0"/>
            <w:noProof/>
            <w:sz w:val="22"/>
          </w:rPr>
          <w:tab/>
        </w:r>
        <w:r w:rsidR="005065D4" w:rsidRPr="000D0BCA">
          <w:rPr>
            <w:rStyle w:val="Hyperlink"/>
            <w:noProof/>
          </w:rPr>
          <w:t>Benefits Improvements</w:t>
        </w:r>
        <w:r w:rsidR="005065D4">
          <w:rPr>
            <w:noProof/>
            <w:webHidden/>
          </w:rPr>
          <w:tab/>
        </w:r>
        <w:r w:rsidR="005065D4">
          <w:rPr>
            <w:noProof/>
            <w:webHidden/>
          </w:rPr>
          <w:fldChar w:fldCharType="begin"/>
        </w:r>
        <w:r w:rsidR="005065D4">
          <w:rPr>
            <w:noProof/>
            <w:webHidden/>
          </w:rPr>
          <w:instrText xml:space="preserve"> PAGEREF _Toc505766417 \h </w:instrText>
        </w:r>
        <w:r w:rsidR="005065D4">
          <w:rPr>
            <w:noProof/>
            <w:webHidden/>
          </w:rPr>
        </w:r>
        <w:r w:rsidR="005065D4">
          <w:rPr>
            <w:noProof/>
            <w:webHidden/>
          </w:rPr>
          <w:fldChar w:fldCharType="separate"/>
        </w:r>
        <w:r w:rsidR="005065D4">
          <w:rPr>
            <w:noProof/>
            <w:webHidden/>
          </w:rPr>
          <w:t>108</w:t>
        </w:r>
        <w:r w:rsidR="005065D4">
          <w:rPr>
            <w:noProof/>
            <w:webHidden/>
          </w:rPr>
          <w:fldChar w:fldCharType="end"/>
        </w:r>
      </w:hyperlink>
    </w:p>
    <w:p w14:paraId="5F981FB3" w14:textId="77777777" w:rsidR="005065D4" w:rsidRDefault="00677B8A">
      <w:pPr>
        <w:pStyle w:val="TOC3"/>
        <w:rPr>
          <w:rFonts w:asciiTheme="minorHAnsi" w:eastAsiaTheme="minorEastAsia" w:hAnsiTheme="minorHAnsi"/>
          <w:i w:val="0"/>
          <w:noProof/>
          <w:sz w:val="22"/>
        </w:rPr>
      </w:pPr>
      <w:hyperlink w:anchor="_Toc505766418" w:history="1">
        <w:r w:rsidR="005065D4" w:rsidRPr="000D0BCA">
          <w:rPr>
            <w:rStyle w:val="Hyperlink"/>
            <w:noProof/>
          </w:rPr>
          <w:t>24.2</w:t>
        </w:r>
        <w:r w:rsidR="005065D4">
          <w:rPr>
            <w:rFonts w:asciiTheme="minorHAnsi" w:eastAsiaTheme="minorEastAsia" w:hAnsiTheme="minorHAnsi"/>
            <w:i w:val="0"/>
            <w:noProof/>
            <w:sz w:val="22"/>
          </w:rPr>
          <w:tab/>
        </w:r>
        <w:r w:rsidR="005065D4" w:rsidRPr="000D0BCA">
          <w:rPr>
            <w:rStyle w:val="Hyperlink"/>
            <w:noProof/>
          </w:rPr>
          <w:t>Part-Time Employees</w:t>
        </w:r>
        <w:r w:rsidR="005065D4">
          <w:rPr>
            <w:noProof/>
            <w:webHidden/>
          </w:rPr>
          <w:tab/>
        </w:r>
        <w:r w:rsidR="005065D4">
          <w:rPr>
            <w:noProof/>
            <w:webHidden/>
          </w:rPr>
          <w:fldChar w:fldCharType="begin"/>
        </w:r>
        <w:r w:rsidR="005065D4">
          <w:rPr>
            <w:noProof/>
            <w:webHidden/>
          </w:rPr>
          <w:instrText xml:space="preserve"> PAGEREF _Toc505766418 \h </w:instrText>
        </w:r>
        <w:r w:rsidR="005065D4">
          <w:rPr>
            <w:noProof/>
            <w:webHidden/>
          </w:rPr>
        </w:r>
        <w:r w:rsidR="005065D4">
          <w:rPr>
            <w:noProof/>
            <w:webHidden/>
          </w:rPr>
          <w:fldChar w:fldCharType="separate"/>
        </w:r>
        <w:r w:rsidR="005065D4">
          <w:rPr>
            <w:noProof/>
            <w:webHidden/>
          </w:rPr>
          <w:t>109</w:t>
        </w:r>
        <w:r w:rsidR="005065D4">
          <w:rPr>
            <w:noProof/>
            <w:webHidden/>
          </w:rPr>
          <w:fldChar w:fldCharType="end"/>
        </w:r>
      </w:hyperlink>
    </w:p>
    <w:p w14:paraId="6A04FD5A" w14:textId="77777777" w:rsidR="005065D4" w:rsidRDefault="00677B8A">
      <w:pPr>
        <w:pStyle w:val="TOC3"/>
        <w:rPr>
          <w:rFonts w:asciiTheme="minorHAnsi" w:eastAsiaTheme="minorEastAsia" w:hAnsiTheme="minorHAnsi"/>
          <w:i w:val="0"/>
          <w:noProof/>
          <w:sz w:val="22"/>
        </w:rPr>
      </w:pPr>
      <w:hyperlink w:anchor="_Toc505766419" w:history="1">
        <w:r w:rsidR="005065D4" w:rsidRPr="000D0BCA">
          <w:rPr>
            <w:rStyle w:val="Hyperlink"/>
            <w:noProof/>
          </w:rPr>
          <w:t>24.3</w:t>
        </w:r>
        <w:r w:rsidR="005065D4">
          <w:rPr>
            <w:rFonts w:asciiTheme="minorHAnsi" w:eastAsiaTheme="minorEastAsia" w:hAnsiTheme="minorHAnsi"/>
            <w:i w:val="0"/>
            <w:noProof/>
            <w:sz w:val="22"/>
          </w:rPr>
          <w:tab/>
        </w:r>
        <w:r w:rsidR="005065D4" w:rsidRPr="000D0BCA">
          <w:rPr>
            <w:rStyle w:val="Hyperlink"/>
            <w:noProof/>
          </w:rPr>
          <w:t>Retirement Credit</w:t>
        </w:r>
        <w:r w:rsidR="005065D4">
          <w:rPr>
            <w:noProof/>
            <w:webHidden/>
          </w:rPr>
          <w:tab/>
        </w:r>
        <w:r w:rsidR="005065D4">
          <w:rPr>
            <w:noProof/>
            <w:webHidden/>
          </w:rPr>
          <w:fldChar w:fldCharType="begin"/>
        </w:r>
        <w:r w:rsidR="005065D4">
          <w:rPr>
            <w:noProof/>
            <w:webHidden/>
          </w:rPr>
          <w:instrText xml:space="preserve"> PAGEREF _Toc505766419 \h </w:instrText>
        </w:r>
        <w:r w:rsidR="005065D4">
          <w:rPr>
            <w:noProof/>
            <w:webHidden/>
          </w:rPr>
        </w:r>
        <w:r w:rsidR="005065D4">
          <w:rPr>
            <w:noProof/>
            <w:webHidden/>
          </w:rPr>
          <w:fldChar w:fldCharType="separate"/>
        </w:r>
        <w:r w:rsidR="005065D4">
          <w:rPr>
            <w:noProof/>
            <w:webHidden/>
          </w:rPr>
          <w:t>109</w:t>
        </w:r>
        <w:r w:rsidR="005065D4">
          <w:rPr>
            <w:noProof/>
            <w:webHidden/>
          </w:rPr>
          <w:fldChar w:fldCharType="end"/>
        </w:r>
      </w:hyperlink>
    </w:p>
    <w:p w14:paraId="5C78520A" w14:textId="77777777" w:rsidR="005065D4" w:rsidRDefault="00677B8A">
      <w:pPr>
        <w:pStyle w:val="TOC3"/>
        <w:rPr>
          <w:rFonts w:asciiTheme="minorHAnsi" w:eastAsiaTheme="minorEastAsia" w:hAnsiTheme="minorHAnsi"/>
          <w:i w:val="0"/>
          <w:noProof/>
          <w:sz w:val="22"/>
        </w:rPr>
      </w:pPr>
      <w:hyperlink w:anchor="_Toc505766420" w:history="1">
        <w:r w:rsidR="005065D4" w:rsidRPr="000D0BCA">
          <w:rPr>
            <w:rStyle w:val="Hyperlink"/>
            <w:noProof/>
          </w:rPr>
          <w:t>24.4</w:t>
        </w:r>
        <w:r w:rsidR="005065D4">
          <w:rPr>
            <w:rFonts w:asciiTheme="minorHAnsi" w:eastAsiaTheme="minorEastAsia" w:hAnsiTheme="minorHAnsi"/>
            <w:i w:val="0"/>
            <w:noProof/>
            <w:sz w:val="22"/>
          </w:rPr>
          <w:tab/>
        </w:r>
        <w:r w:rsidR="005065D4" w:rsidRPr="000D0BCA">
          <w:rPr>
            <w:rStyle w:val="Hyperlink"/>
            <w:noProof/>
          </w:rPr>
          <w:t>Benefits for Retirees</w:t>
        </w:r>
        <w:r w:rsidR="005065D4">
          <w:rPr>
            <w:noProof/>
            <w:webHidden/>
          </w:rPr>
          <w:tab/>
        </w:r>
        <w:r w:rsidR="005065D4">
          <w:rPr>
            <w:noProof/>
            <w:webHidden/>
          </w:rPr>
          <w:fldChar w:fldCharType="begin"/>
        </w:r>
        <w:r w:rsidR="005065D4">
          <w:rPr>
            <w:noProof/>
            <w:webHidden/>
          </w:rPr>
          <w:instrText xml:space="preserve"> PAGEREF _Toc505766420 \h </w:instrText>
        </w:r>
        <w:r w:rsidR="005065D4">
          <w:rPr>
            <w:noProof/>
            <w:webHidden/>
          </w:rPr>
        </w:r>
        <w:r w:rsidR="005065D4">
          <w:rPr>
            <w:noProof/>
            <w:webHidden/>
          </w:rPr>
          <w:fldChar w:fldCharType="separate"/>
        </w:r>
        <w:r w:rsidR="005065D4">
          <w:rPr>
            <w:noProof/>
            <w:webHidden/>
          </w:rPr>
          <w:t>109</w:t>
        </w:r>
        <w:r w:rsidR="005065D4">
          <w:rPr>
            <w:noProof/>
            <w:webHidden/>
          </w:rPr>
          <w:fldChar w:fldCharType="end"/>
        </w:r>
      </w:hyperlink>
    </w:p>
    <w:p w14:paraId="0EF03C80" w14:textId="77777777" w:rsidR="005065D4" w:rsidRDefault="00677B8A">
      <w:pPr>
        <w:pStyle w:val="TOC3"/>
        <w:rPr>
          <w:rFonts w:asciiTheme="minorHAnsi" w:eastAsiaTheme="minorEastAsia" w:hAnsiTheme="minorHAnsi"/>
          <w:i w:val="0"/>
          <w:noProof/>
          <w:sz w:val="22"/>
        </w:rPr>
      </w:pPr>
      <w:hyperlink w:anchor="_Toc505766421" w:history="1">
        <w:r w:rsidR="005065D4" w:rsidRPr="000D0BCA">
          <w:rPr>
            <w:rStyle w:val="Hyperlink"/>
            <w:noProof/>
          </w:rPr>
          <w:t>24.5</w:t>
        </w:r>
        <w:r w:rsidR="005065D4">
          <w:rPr>
            <w:rFonts w:asciiTheme="minorHAnsi" w:eastAsiaTheme="minorEastAsia" w:hAnsiTheme="minorHAnsi"/>
            <w:i w:val="0"/>
            <w:noProof/>
            <w:sz w:val="22"/>
          </w:rPr>
          <w:tab/>
        </w:r>
        <w:r w:rsidR="005065D4" w:rsidRPr="000D0BCA">
          <w:rPr>
            <w:rStyle w:val="Hyperlink"/>
            <w:noProof/>
          </w:rPr>
          <w:t>Optional Retirement Program</w:t>
        </w:r>
        <w:r w:rsidR="005065D4">
          <w:rPr>
            <w:noProof/>
            <w:webHidden/>
          </w:rPr>
          <w:tab/>
        </w:r>
        <w:r w:rsidR="005065D4">
          <w:rPr>
            <w:noProof/>
            <w:webHidden/>
          </w:rPr>
          <w:fldChar w:fldCharType="begin"/>
        </w:r>
        <w:r w:rsidR="005065D4">
          <w:rPr>
            <w:noProof/>
            <w:webHidden/>
          </w:rPr>
          <w:instrText xml:space="preserve"> PAGEREF _Toc505766421 \h </w:instrText>
        </w:r>
        <w:r w:rsidR="005065D4">
          <w:rPr>
            <w:noProof/>
            <w:webHidden/>
          </w:rPr>
        </w:r>
        <w:r w:rsidR="005065D4">
          <w:rPr>
            <w:noProof/>
            <w:webHidden/>
          </w:rPr>
          <w:fldChar w:fldCharType="separate"/>
        </w:r>
        <w:r w:rsidR="005065D4">
          <w:rPr>
            <w:noProof/>
            <w:webHidden/>
          </w:rPr>
          <w:t>110</w:t>
        </w:r>
        <w:r w:rsidR="005065D4">
          <w:rPr>
            <w:noProof/>
            <w:webHidden/>
          </w:rPr>
          <w:fldChar w:fldCharType="end"/>
        </w:r>
      </w:hyperlink>
    </w:p>
    <w:p w14:paraId="314DBF6F" w14:textId="77777777" w:rsidR="005065D4" w:rsidRDefault="00677B8A">
      <w:pPr>
        <w:pStyle w:val="TOC3"/>
        <w:rPr>
          <w:rFonts w:asciiTheme="minorHAnsi" w:eastAsiaTheme="minorEastAsia" w:hAnsiTheme="minorHAnsi"/>
          <w:i w:val="0"/>
          <w:noProof/>
          <w:sz w:val="22"/>
        </w:rPr>
      </w:pPr>
      <w:hyperlink w:anchor="_Toc505766422" w:history="1">
        <w:r w:rsidR="005065D4" w:rsidRPr="000D0BCA">
          <w:rPr>
            <w:rStyle w:val="Hyperlink"/>
            <w:noProof/>
          </w:rPr>
          <w:t>24.6</w:t>
        </w:r>
        <w:r w:rsidR="005065D4">
          <w:rPr>
            <w:rFonts w:asciiTheme="minorHAnsi" w:eastAsiaTheme="minorEastAsia" w:hAnsiTheme="minorHAnsi"/>
            <w:i w:val="0"/>
            <w:noProof/>
            <w:sz w:val="22"/>
          </w:rPr>
          <w:tab/>
        </w:r>
        <w:r w:rsidR="005065D4" w:rsidRPr="000D0BCA">
          <w:rPr>
            <w:rStyle w:val="Hyperlink"/>
            <w:noProof/>
          </w:rPr>
          <w:t>Phased Retirement Program</w:t>
        </w:r>
        <w:r w:rsidR="005065D4">
          <w:rPr>
            <w:noProof/>
            <w:webHidden/>
          </w:rPr>
          <w:tab/>
        </w:r>
        <w:r w:rsidR="005065D4">
          <w:rPr>
            <w:noProof/>
            <w:webHidden/>
          </w:rPr>
          <w:fldChar w:fldCharType="begin"/>
        </w:r>
        <w:r w:rsidR="005065D4">
          <w:rPr>
            <w:noProof/>
            <w:webHidden/>
          </w:rPr>
          <w:instrText xml:space="preserve"> PAGEREF _Toc505766422 \h </w:instrText>
        </w:r>
        <w:r w:rsidR="005065D4">
          <w:rPr>
            <w:noProof/>
            <w:webHidden/>
          </w:rPr>
        </w:r>
        <w:r w:rsidR="005065D4">
          <w:rPr>
            <w:noProof/>
            <w:webHidden/>
          </w:rPr>
          <w:fldChar w:fldCharType="separate"/>
        </w:r>
        <w:r w:rsidR="005065D4">
          <w:rPr>
            <w:noProof/>
            <w:webHidden/>
          </w:rPr>
          <w:t>111</w:t>
        </w:r>
        <w:r w:rsidR="005065D4">
          <w:rPr>
            <w:noProof/>
            <w:webHidden/>
          </w:rPr>
          <w:fldChar w:fldCharType="end"/>
        </w:r>
      </w:hyperlink>
    </w:p>
    <w:p w14:paraId="0EB5E35D" w14:textId="77777777" w:rsidR="005065D4" w:rsidRDefault="00677B8A">
      <w:pPr>
        <w:pStyle w:val="TOC3"/>
        <w:rPr>
          <w:rFonts w:asciiTheme="minorHAnsi" w:eastAsiaTheme="minorEastAsia" w:hAnsiTheme="minorHAnsi"/>
          <w:i w:val="0"/>
          <w:noProof/>
          <w:sz w:val="22"/>
        </w:rPr>
      </w:pPr>
      <w:hyperlink w:anchor="_Toc505766423" w:history="1">
        <w:r w:rsidR="005065D4" w:rsidRPr="000D0BCA">
          <w:rPr>
            <w:rStyle w:val="Hyperlink"/>
            <w:noProof/>
          </w:rPr>
          <w:t>24.7</w:t>
        </w:r>
        <w:r w:rsidR="005065D4">
          <w:rPr>
            <w:rFonts w:asciiTheme="minorHAnsi" w:eastAsiaTheme="minorEastAsia" w:hAnsiTheme="minorHAnsi"/>
            <w:i w:val="0"/>
            <w:noProof/>
            <w:sz w:val="22"/>
          </w:rPr>
          <w:tab/>
        </w:r>
        <w:r w:rsidR="005065D4" w:rsidRPr="000D0BCA">
          <w:rPr>
            <w:rStyle w:val="Hyperlink"/>
            <w:noProof/>
          </w:rPr>
          <w:t>Tuition Waiver Benefit Programs</w:t>
        </w:r>
        <w:r w:rsidR="005065D4">
          <w:rPr>
            <w:noProof/>
            <w:webHidden/>
          </w:rPr>
          <w:tab/>
        </w:r>
        <w:r w:rsidR="005065D4">
          <w:rPr>
            <w:noProof/>
            <w:webHidden/>
          </w:rPr>
          <w:fldChar w:fldCharType="begin"/>
        </w:r>
        <w:r w:rsidR="005065D4">
          <w:rPr>
            <w:noProof/>
            <w:webHidden/>
          </w:rPr>
          <w:instrText xml:space="preserve"> PAGEREF _Toc505766423 \h </w:instrText>
        </w:r>
        <w:r w:rsidR="005065D4">
          <w:rPr>
            <w:noProof/>
            <w:webHidden/>
          </w:rPr>
        </w:r>
        <w:r w:rsidR="005065D4">
          <w:rPr>
            <w:noProof/>
            <w:webHidden/>
          </w:rPr>
          <w:fldChar w:fldCharType="separate"/>
        </w:r>
        <w:r w:rsidR="005065D4">
          <w:rPr>
            <w:noProof/>
            <w:webHidden/>
          </w:rPr>
          <w:t>114</w:t>
        </w:r>
        <w:r w:rsidR="005065D4">
          <w:rPr>
            <w:noProof/>
            <w:webHidden/>
          </w:rPr>
          <w:fldChar w:fldCharType="end"/>
        </w:r>
      </w:hyperlink>
    </w:p>
    <w:p w14:paraId="72E018AF" w14:textId="77777777" w:rsidR="005065D4" w:rsidRDefault="00677B8A">
      <w:pPr>
        <w:pStyle w:val="TOC3"/>
        <w:rPr>
          <w:rFonts w:asciiTheme="minorHAnsi" w:eastAsiaTheme="minorEastAsia" w:hAnsiTheme="minorHAnsi"/>
          <w:i w:val="0"/>
          <w:noProof/>
          <w:sz w:val="22"/>
        </w:rPr>
      </w:pPr>
      <w:hyperlink w:anchor="_Toc505766424" w:history="1">
        <w:r w:rsidR="005065D4" w:rsidRPr="000D0BCA">
          <w:rPr>
            <w:rStyle w:val="Hyperlink"/>
            <w:noProof/>
          </w:rPr>
          <w:t>24.8</w:t>
        </w:r>
        <w:r w:rsidR="005065D4">
          <w:rPr>
            <w:rFonts w:asciiTheme="minorHAnsi" w:eastAsiaTheme="minorEastAsia" w:hAnsiTheme="minorHAnsi"/>
            <w:i w:val="0"/>
            <w:noProof/>
            <w:sz w:val="22"/>
          </w:rPr>
          <w:tab/>
        </w:r>
        <w:r w:rsidR="005065D4" w:rsidRPr="000D0BCA">
          <w:rPr>
            <w:rStyle w:val="Hyperlink"/>
            <w:noProof/>
          </w:rPr>
          <w:t>Employee Assistance Programs</w:t>
        </w:r>
        <w:r w:rsidR="005065D4">
          <w:rPr>
            <w:noProof/>
            <w:webHidden/>
          </w:rPr>
          <w:tab/>
        </w:r>
        <w:r w:rsidR="005065D4">
          <w:rPr>
            <w:noProof/>
            <w:webHidden/>
          </w:rPr>
          <w:fldChar w:fldCharType="begin"/>
        </w:r>
        <w:r w:rsidR="005065D4">
          <w:rPr>
            <w:noProof/>
            <w:webHidden/>
          </w:rPr>
          <w:instrText xml:space="preserve"> PAGEREF _Toc505766424 \h </w:instrText>
        </w:r>
        <w:r w:rsidR="005065D4">
          <w:rPr>
            <w:noProof/>
            <w:webHidden/>
          </w:rPr>
        </w:r>
        <w:r w:rsidR="005065D4">
          <w:rPr>
            <w:noProof/>
            <w:webHidden/>
          </w:rPr>
          <w:fldChar w:fldCharType="separate"/>
        </w:r>
        <w:r w:rsidR="005065D4">
          <w:rPr>
            <w:noProof/>
            <w:webHidden/>
          </w:rPr>
          <w:t>114</w:t>
        </w:r>
        <w:r w:rsidR="005065D4">
          <w:rPr>
            <w:noProof/>
            <w:webHidden/>
          </w:rPr>
          <w:fldChar w:fldCharType="end"/>
        </w:r>
      </w:hyperlink>
    </w:p>
    <w:p w14:paraId="1A1FF0BB" w14:textId="77777777" w:rsidR="005065D4" w:rsidRDefault="00677B8A">
      <w:pPr>
        <w:pStyle w:val="TOC3"/>
        <w:rPr>
          <w:rFonts w:asciiTheme="minorHAnsi" w:eastAsiaTheme="minorEastAsia" w:hAnsiTheme="minorHAnsi"/>
          <w:i w:val="0"/>
          <w:noProof/>
          <w:sz w:val="22"/>
        </w:rPr>
      </w:pPr>
      <w:hyperlink w:anchor="_Toc505766425" w:history="1">
        <w:r w:rsidR="005065D4" w:rsidRPr="000D0BCA">
          <w:rPr>
            <w:rStyle w:val="Hyperlink"/>
            <w:noProof/>
          </w:rPr>
          <w:t>24.9</w:t>
        </w:r>
        <w:r w:rsidR="005065D4">
          <w:rPr>
            <w:rFonts w:asciiTheme="minorHAnsi" w:eastAsiaTheme="minorEastAsia" w:hAnsiTheme="minorHAnsi"/>
            <w:i w:val="0"/>
            <w:noProof/>
            <w:sz w:val="22"/>
          </w:rPr>
          <w:tab/>
        </w:r>
        <w:r w:rsidR="005065D4" w:rsidRPr="000D0BCA">
          <w:rPr>
            <w:rStyle w:val="Hyperlink"/>
            <w:noProof/>
          </w:rPr>
          <w:t>Pre-tax Benefits Program</w:t>
        </w:r>
        <w:r w:rsidR="005065D4">
          <w:rPr>
            <w:noProof/>
            <w:webHidden/>
          </w:rPr>
          <w:tab/>
        </w:r>
        <w:r w:rsidR="005065D4">
          <w:rPr>
            <w:noProof/>
            <w:webHidden/>
          </w:rPr>
          <w:fldChar w:fldCharType="begin"/>
        </w:r>
        <w:r w:rsidR="005065D4">
          <w:rPr>
            <w:noProof/>
            <w:webHidden/>
          </w:rPr>
          <w:instrText xml:space="preserve"> PAGEREF _Toc505766425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5662F2D9" w14:textId="77777777" w:rsidR="005065D4" w:rsidRDefault="00677B8A">
      <w:pPr>
        <w:pStyle w:val="TOC1"/>
        <w:rPr>
          <w:rFonts w:asciiTheme="minorHAnsi" w:eastAsiaTheme="minorEastAsia" w:hAnsiTheme="minorHAnsi"/>
          <w:b w:val="0"/>
          <w:noProof/>
        </w:rPr>
      </w:pPr>
      <w:hyperlink w:anchor="_Toc505766426" w:history="1">
        <w:r w:rsidR="005065D4" w:rsidRPr="000D0BCA">
          <w:rPr>
            <w:rStyle w:val="Hyperlink"/>
            <w:rFonts w:eastAsia="MS Mincho"/>
            <w:noProof/>
          </w:rPr>
          <w:t>ARTICLE 25</w:t>
        </w:r>
        <w:r w:rsidR="005065D4">
          <w:rPr>
            <w:noProof/>
            <w:webHidden/>
          </w:rPr>
          <w:tab/>
        </w:r>
        <w:r w:rsidR="005065D4">
          <w:rPr>
            <w:noProof/>
            <w:webHidden/>
          </w:rPr>
          <w:fldChar w:fldCharType="begin"/>
        </w:r>
        <w:r w:rsidR="005065D4">
          <w:rPr>
            <w:noProof/>
            <w:webHidden/>
          </w:rPr>
          <w:instrText xml:space="preserve"> PAGEREF _Toc505766426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2D0B6286" w14:textId="77777777" w:rsidR="005065D4" w:rsidRDefault="00677B8A">
      <w:pPr>
        <w:pStyle w:val="TOC2"/>
        <w:rPr>
          <w:rFonts w:asciiTheme="minorHAnsi" w:eastAsiaTheme="minorEastAsia" w:hAnsiTheme="minorHAnsi"/>
          <w:noProof/>
          <w:sz w:val="22"/>
        </w:rPr>
      </w:pPr>
      <w:hyperlink w:anchor="_Toc505766427" w:history="1">
        <w:r w:rsidR="005065D4" w:rsidRPr="000D0BCA">
          <w:rPr>
            <w:rStyle w:val="Hyperlink"/>
            <w:rFonts w:eastAsia="MS Mincho"/>
            <w:noProof/>
          </w:rPr>
          <w:t>UFF INSURANCE DEDUCTION</w:t>
        </w:r>
        <w:r w:rsidR="005065D4">
          <w:rPr>
            <w:noProof/>
            <w:webHidden/>
          </w:rPr>
          <w:tab/>
        </w:r>
        <w:r w:rsidR="005065D4">
          <w:rPr>
            <w:noProof/>
            <w:webHidden/>
          </w:rPr>
          <w:fldChar w:fldCharType="begin"/>
        </w:r>
        <w:r w:rsidR="005065D4">
          <w:rPr>
            <w:noProof/>
            <w:webHidden/>
          </w:rPr>
          <w:instrText xml:space="preserve"> PAGEREF _Toc505766427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28CF738A" w14:textId="77777777" w:rsidR="005065D4" w:rsidRDefault="00677B8A">
      <w:pPr>
        <w:pStyle w:val="TOC1"/>
        <w:rPr>
          <w:rFonts w:asciiTheme="minorHAnsi" w:eastAsiaTheme="minorEastAsia" w:hAnsiTheme="minorHAnsi"/>
          <w:b w:val="0"/>
          <w:noProof/>
        </w:rPr>
      </w:pPr>
      <w:hyperlink w:anchor="_Toc505766428" w:history="1">
        <w:r w:rsidR="005065D4" w:rsidRPr="000D0BCA">
          <w:rPr>
            <w:rStyle w:val="Hyperlink"/>
            <w:rFonts w:eastAsia="MS Mincho"/>
            <w:noProof/>
          </w:rPr>
          <w:t>ARTICLE 26</w:t>
        </w:r>
        <w:r w:rsidR="005065D4">
          <w:rPr>
            <w:noProof/>
            <w:webHidden/>
          </w:rPr>
          <w:tab/>
        </w:r>
        <w:r w:rsidR="005065D4">
          <w:rPr>
            <w:noProof/>
            <w:webHidden/>
          </w:rPr>
          <w:fldChar w:fldCharType="begin"/>
        </w:r>
        <w:r w:rsidR="005065D4">
          <w:rPr>
            <w:noProof/>
            <w:webHidden/>
          </w:rPr>
          <w:instrText xml:space="preserve"> PAGEREF _Toc505766428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39904C33" w14:textId="77777777" w:rsidR="005065D4" w:rsidRDefault="00677B8A">
      <w:pPr>
        <w:pStyle w:val="TOC2"/>
        <w:rPr>
          <w:rFonts w:asciiTheme="minorHAnsi" w:eastAsiaTheme="minorEastAsia" w:hAnsiTheme="minorHAnsi"/>
          <w:noProof/>
          <w:sz w:val="22"/>
        </w:rPr>
      </w:pPr>
      <w:hyperlink w:anchor="_Toc505766429" w:history="1">
        <w:r w:rsidR="005065D4" w:rsidRPr="000D0BCA">
          <w:rPr>
            <w:rStyle w:val="Hyperlink"/>
            <w:rFonts w:eastAsia="MS Mincho"/>
            <w:noProof/>
          </w:rPr>
          <w:t>PAYROLL DEDUCTION</w:t>
        </w:r>
        <w:r w:rsidR="005065D4">
          <w:rPr>
            <w:noProof/>
            <w:webHidden/>
          </w:rPr>
          <w:tab/>
        </w:r>
        <w:r w:rsidR="005065D4">
          <w:rPr>
            <w:noProof/>
            <w:webHidden/>
          </w:rPr>
          <w:fldChar w:fldCharType="begin"/>
        </w:r>
        <w:r w:rsidR="005065D4">
          <w:rPr>
            <w:noProof/>
            <w:webHidden/>
          </w:rPr>
          <w:instrText xml:space="preserve"> PAGEREF _Toc505766429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6FC81CE9" w14:textId="77777777" w:rsidR="005065D4" w:rsidRDefault="00677B8A">
      <w:pPr>
        <w:pStyle w:val="TOC3"/>
        <w:rPr>
          <w:rFonts w:asciiTheme="minorHAnsi" w:eastAsiaTheme="minorEastAsia" w:hAnsiTheme="minorHAnsi"/>
          <w:i w:val="0"/>
          <w:noProof/>
          <w:sz w:val="22"/>
        </w:rPr>
      </w:pPr>
      <w:hyperlink w:anchor="_Toc505766430" w:history="1">
        <w:r w:rsidR="005065D4" w:rsidRPr="000D0BCA">
          <w:rPr>
            <w:rStyle w:val="Hyperlink"/>
            <w:noProof/>
          </w:rPr>
          <w:t>26.1</w:t>
        </w:r>
        <w:r w:rsidR="005065D4">
          <w:rPr>
            <w:rFonts w:asciiTheme="minorHAnsi" w:eastAsiaTheme="minorEastAsia" w:hAnsiTheme="minorHAnsi"/>
            <w:i w:val="0"/>
            <w:noProof/>
            <w:sz w:val="22"/>
          </w:rPr>
          <w:tab/>
        </w:r>
        <w:r w:rsidR="005065D4" w:rsidRPr="000D0BCA">
          <w:rPr>
            <w:rStyle w:val="Hyperlink"/>
            <w:noProof/>
          </w:rPr>
          <w:t>Policy.</w:t>
        </w:r>
        <w:r w:rsidR="005065D4">
          <w:rPr>
            <w:noProof/>
            <w:webHidden/>
          </w:rPr>
          <w:tab/>
        </w:r>
        <w:r w:rsidR="005065D4">
          <w:rPr>
            <w:noProof/>
            <w:webHidden/>
          </w:rPr>
          <w:fldChar w:fldCharType="begin"/>
        </w:r>
        <w:r w:rsidR="005065D4">
          <w:rPr>
            <w:noProof/>
            <w:webHidden/>
          </w:rPr>
          <w:instrText xml:space="preserve"> PAGEREF _Toc505766430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6B0A156C" w14:textId="77777777" w:rsidR="005065D4" w:rsidRDefault="00677B8A">
      <w:pPr>
        <w:pStyle w:val="TOC3"/>
        <w:rPr>
          <w:rFonts w:asciiTheme="minorHAnsi" w:eastAsiaTheme="minorEastAsia" w:hAnsiTheme="minorHAnsi"/>
          <w:i w:val="0"/>
          <w:noProof/>
          <w:sz w:val="22"/>
        </w:rPr>
      </w:pPr>
      <w:hyperlink w:anchor="_Toc505766431" w:history="1">
        <w:r w:rsidR="005065D4" w:rsidRPr="000D0BCA">
          <w:rPr>
            <w:rStyle w:val="Hyperlink"/>
            <w:noProof/>
          </w:rPr>
          <w:t>26.2</w:t>
        </w:r>
        <w:r w:rsidR="005065D4">
          <w:rPr>
            <w:rFonts w:asciiTheme="minorHAnsi" w:eastAsiaTheme="minorEastAsia" w:hAnsiTheme="minorHAnsi"/>
            <w:i w:val="0"/>
            <w:noProof/>
            <w:sz w:val="22"/>
          </w:rPr>
          <w:tab/>
        </w:r>
        <w:r w:rsidR="005065D4" w:rsidRPr="000D0BCA">
          <w:rPr>
            <w:rStyle w:val="Hyperlink"/>
            <w:noProof/>
          </w:rPr>
          <w:t>Deductions.</w:t>
        </w:r>
        <w:r w:rsidR="005065D4">
          <w:rPr>
            <w:noProof/>
            <w:webHidden/>
          </w:rPr>
          <w:tab/>
        </w:r>
        <w:r w:rsidR="005065D4">
          <w:rPr>
            <w:noProof/>
            <w:webHidden/>
          </w:rPr>
          <w:fldChar w:fldCharType="begin"/>
        </w:r>
        <w:r w:rsidR="005065D4">
          <w:rPr>
            <w:noProof/>
            <w:webHidden/>
          </w:rPr>
          <w:instrText xml:space="preserve"> PAGEREF _Toc505766431 \h </w:instrText>
        </w:r>
        <w:r w:rsidR="005065D4">
          <w:rPr>
            <w:noProof/>
            <w:webHidden/>
          </w:rPr>
        </w:r>
        <w:r w:rsidR="005065D4">
          <w:rPr>
            <w:noProof/>
            <w:webHidden/>
          </w:rPr>
          <w:fldChar w:fldCharType="separate"/>
        </w:r>
        <w:r w:rsidR="005065D4">
          <w:rPr>
            <w:noProof/>
            <w:webHidden/>
          </w:rPr>
          <w:t>115</w:t>
        </w:r>
        <w:r w:rsidR="005065D4">
          <w:rPr>
            <w:noProof/>
            <w:webHidden/>
          </w:rPr>
          <w:fldChar w:fldCharType="end"/>
        </w:r>
      </w:hyperlink>
    </w:p>
    <w:p w14:paraId="7CE4B6F5" w14:textId="77777777" w:rsidR="005065D4" w:rsidRDefault="00677B8A">
      <w:pPr>
        <w:pStyle w:val="TOC3"/>
        <w:rPr>
          <w:rFonts w:asciiTheme="minorHAnsi" w:eastAsiaTheme="minorEastAsia" w:hAnsiTheme="minorHAnsi"/>
          <w:i w:val="0"/>
          <w:noProof/>
          <w:sz w:val="22"/>
        </w:rPr>
      </w:pPr>
      <w:hyperlink w:anchor="_Toc505766432" w:history="1">
        <w:r w:rsidR="005065D4" w:rsidRPr="000D0BCA">
          <w:rPr>
            <w:rStyle w:val="Hyperlink"/>
            <w:noProof/>
          </w:rPr>
          <w:t>26.3</w:t>
        </w:r>
        <w:r w:rsidR="005065D4">
          <w:rPr>
            <w:rFonts w:asciiTheme="minorHAnsi" w:eastAsiaTheme="minorEastAsia" w:hAnsiTheme="minorHAnsi"/>
            <w:i w:val="0"/>
            <w:noProof/>
            <w:sz w:val="22"/>
          </w:rPr>
          <w:tab/>
        </w:r>
        <w:r w:rsidR="005065D4" w:rsidRPr="000D0BCA">
          <w:rPr>
            <w:rStyle w:val="Hyperlink"/>
            <w:noProof/>
          </w:rPr>
          <w:t>Remittance.</w:t>
        </w:r>
        <w:r w:rsidR="005065D4">
          <w:rPr>
            <w:noProof/>
            <w:webHidden/>
          </w:rPr>
          <w:tab/>
        </w:r>
        <w:r w:rsidR="005065D4">
          <w:rPr>
            <w:noProof/>
            <w:webHidden/>
          </w:rPr>
          <w:fldChar w:fldCharType="begin"/>
        </w:r>
        <w:r w:rsidR="005065D4">
          <w:rPr>
            <w:noProof/>
            <w:webHidden/>
          </w:rPr>
          <w:instrText xml:space="preserve"> PAGEREF _Toc505766432 \h </w:instrText>
        </w:r>
        <w:r w:rsidR="005065D4">
          <w:rPr>
            <w:noProof/>
            <w:webHidden/>
          </w:rPr>
        </w:r>
        <w:r w:rsidR="005065D4">
          <w:rPr>
            <w:noProof/>
            <w:webHidden/>
          </w:rPr>
          <w:fldChar w:fldCharType="separate"/>
        </w:r>
        <w:r w:rsidR="005065D4">
          <w:rPr>
            <w:noProof/>
            <w:webHidden/>
          </w:rPr>
          <w:t>116</w:t>
        </w:r>
        <w:r w:rsidR="005065D4">
          <w:rPr>
            <w:noProof/>
            <w:webHidden/>
          </w:rPr>
          <w:fldChar w:fldCharType="end"/>
        </w:r>
      </w:hyperlink>
    </w:p>
    <w:p w14:paraId="6D4BD667" w14:textId="77777777" w:rsidR="005065D4" w:rsidRDefault="00677B8A">
      <w:pPr>
        <w:pStyle w:val="TOC3"/>
        <w:rPr>
          <w:rFonts w:asciiTheme="minorHAnsi" w:eastAsiaTheme="minorEastAsia" w:hAnsiTheme="minorHAnsi"/>
          <w:i w:val="0"/>
          <w:noProof/>
          <w:sz w:val="22"/>
        </w:rPr>
      </w:pPr>
      <w:hyperlink w:anchor="_Toc505766433" w:history="1">
        <w:r w:rsidR="005065D4" w:rsidRPr="000D0BCA">
          <w:rPr>
            <w:rStyle w:val="Hyperlink"/>
            <w:noProof/>
          </w:rPr>
          <w:t>26.4</w:t>
        </w:r>
        <w:r w:rsidR="005065D4">
          <w:rPr>
            <w:rFonts w:asciiTheme="minorHAnsi" w:eastAsiaTheme="minorEastAsia" w:hAnsiTheme="minorHAnsi"/>
            <w:i w:val="0"/>
            <w:noProof/>
            <w:sz w:val="22"/>
          </w:rPr>
          <w:tab/>
        </w:r>
        <w:r w:rsidR="005065D4" w:rsidRPr="000D0BCA">
          <w:rPr>
            <w:rStyle w:val="Hyperlink"/>
            <w:noProof/>
          </w:rPr>
          <w:t>Termination of Deduction.</w:t>
        </w:r>
        <w:r w:rsidR="005065D4">
          <w:rPr>
            <w:noProof/>
            <w:webHidden/>
          </w:rPr>
          <w:tab/>
        </w:r>
        <w:r w:rsidR="005065D4">
          <w:rPr>
            <w:noProof/>
            <w:webHidden/>
          </w:rPr>
          <w:fldChar w:fldCharType="begin"/>
        </w:r>
        <w:r w:rsidR="005065D4">
          <w:rPr>
            <w:noProof/>
            <w:webHidden/>
          </w:rPr>
          <w:instrText xml:space="preserve"> PAGEREF _Toc505766433 \h </w:instrText>
        </w:r>
        <w:r w:rsidR="005065D4">
          <w:rPr>
            <w:noProof/>
            <w:webHidden/>
          </w:rPr>
        </w:r>
        <w:r w:rsidR="005065D4">
          <w:rPr>
            <w:noProof/>
            <w:webHidden/>
          </w:rPr>
          <w:fldChar w:fldCharType="separate"/>
        </w:r>
        <w:r w:rsidR="005065D4">
          <w:rPr>
            <w:noProof/>
            <w:webHidden/>
          </w:rPr>
          <w:t>116</w:t>
        </w:r>
        <w:r w:rsidR="005065D4">
          <w:rPr>
            <w:noProof/>
            <w:webHidden/>
          </w:rPr>
          <w:fldChar w:fldCharType="end"/>
        </w:r>
      </w:hyperlink>
    </w:p>
    <w:p w14:paraId="116D21EF" w14:textId="77777777" w:rsidR="005065D4" w:rsidRDefault="00677B8A">
      <w:pPr>
        <w:pStyle w:val="TOC3"/>
        <w:rPr>
          <w:rFonts w:asciiTheme="minorHAnsi" w:eastAsiaTheme="minorEastAsia" w:hAnsiTheme="minorHAnsi"/>
          <w:i w:val="0"/>
          <w:noProof/>
          <w:sz w:val="22"/>
        </w:rPr>
      </w:pPr>
      <w:hyperlink w:anchor="_Toc505766434" w:history="1">
        <w:r w:rsidR="005065D4" w:rsidRPr="000D0BCA">
          <w:rPr>
            <w:rStyle w:val="Hyperlink"/>
            <w:noProof/>
          </w:rPr>
          <w:t>26.5</w:t>
        </w:r>
        <w:r w:rsidR="005065D4">
          <w:rPr>
            <w:rFonts w:asciiTheme="minorHAnsi" w:eastAsiaTheme="minorEastAsia" w:hAnsiTheme="minorHAnsi"/>
            <w:i w:val="0"/>
            <w:noProof/>
            <w:sz w:val="22"/>
          </w:rPr>
          <w:tab/>
        </w:r>
        <w:r w:rsidR="005065D4" w:rsidRPr="000D0BCA">
          <w:rPr>
            <w:rStyle w:val="Hyperlink"/>
            <w:noProof/>
          </w:rPr>
          <w:t>Reinstatement of Deduction.</w:t>
        </w:r>
        <w:r w:rsidR="005065D4">
          <w:rPr>
            <w:noProof/>
            <w:webHidden/>
          </w:rPr>
          <w:tab/>
        </w:r>
        <w:r w:rsidR="005065D4">
          <w:rPr>
            <w:noProof/>
            <w:webHidden/>
          </w:rPr>
          <w:fldChar w:fldCharType="begin"/>
        </w:r>
        <w:r w:rsidR="005065D4">
          <w:rPr>
            <w:noProof/>
            <w:webHidden/>
          </w:rPr>
          <w:instrText xml:space="preserve"> PAGEREF _Toc505766434 \h </w:instrText>
        </w:r>
        <w:r w:rsidR="005065D4">
          <w:rPr>
            <w:noProof/>
            <w:webHidden/>
          </w:rPr>
        </w:r>
        <w:r w:rsidR="005065D4">
          <w:rPr>
            <w:noProof/>
            <w:webHidden/>
          </w:rPr>
          <w:fldChar w:fldCharType="separate"/>
        </w:r>
        <w:r w:rsidR="005065D4">
          <w:rPr>
            <w:noProof/>
            <w:webHidden/>
          </w:rPr>
          <w:t>116</w:t>
        </w:r>
        <w:r w:rsidR="005065D4">
          <w:rPr>
            <w:noProof/>
            <w:webHidden/>
          </w:rPr>
          <w:fldChar w:fldCharType="end"/>
        </w:r>
      </w:hyperlink>
    </w:p>
    <w:p w14:paraId="22BB92AF" w14:textId="77777777" w:rsidR="005065D4" w:rsidRDefault="00677B8A">
      <w:pPr>
        <w:pStyle w:val="TOC3"/>
        <w:rPr>
          <w:rFonts w:asciiTheme="minorHAnsi" w:eastAsiaTheme="minorEastAsia" w:hAnsiTheme="minorHAnsi"/>
          <w:i w:val="0"/>
          <w:noProof/>
          <w:sz w:val="22"/>
        </w:rPr>
      </w:pPr>
      <w:hyperlink w:anchor="_Toc505766435" w:history="1">
        <w:r w:rsidR="005065D4" w:rsidRPr="000D0BCA">
          <w:rPr>
            <w:rStyle w:val="Hyperlink"/>
            <w:noProof/>
          </w:rPr>
          <w:t>26.6</w:t>
        </w:r>
        <w:r w:rsidR="005065D4">
          <w:rPr>
            <w:rFonts w:asciiTheme="minorHAnsi" w:eastAsiaTheme="minorEastAsia" w:hAnsiTheme="minorHAnsi"/>
            <w:i w:val="0"/>
            <w:noProof/>
            <w:sz w:val="22"/>
          </w:rPr>
          <w:tab/>
        </w:r>
        <w:r w:rsidR="005065D4" w:rsidRPr="000D0BCA">
          <w:rPr>
            <w:rStyle w:val="Hyperlink"/>
            <w:noProof/>
          </w:rPr>
          <w:t>Indemnification.</w:t>
        </w:r>
        <w:r w:rsidR="005065D4">
          <w:rPr>
            <w:noProof/>
            <w:webHidden/>
          </w:rPr>
          <w:tab/>
        </w:r>
        <w:r w:rsidR="005065D4">
          <w:rPr>
            <w:noProof/>
            <w:webHidden/>
          </w:rPr>
          <w:fldChar w:fldCharType="begin"/>
        </w:r>
        <w:r w:rsidR="005065D4">
          <w:rPr>
            <w:noProof/>
            <w:webHidden/>
          </w:rPr>
          <w:instrText xml:space="preserve"> PAGEREF _Toc505766435 \h </w:instrText>
        </w:r>
        <w:r w:rsidR="005065D4">
          <w:rPr>
            <w:noProof/>
            <w:webHidden/>
          </w:rPr>
        </w:r>
        <w:r w:rsidR="005065D4">
          <w:rPr>
            <w:noProof/>
            <w:webHidden/>
          </w:rPr>
          <w:fldChar w:fldCharType="separate"/>
        </w:r>
        <w:r w:rsidR="005065D4">
          <w:rPr>
            <w:noProof/>
            <w:webHidden/>
          </w:rPr>
          <w:t>116</w:t>
        </w:r>
        <w:r w:rsidR="005065D4">
          <w:rPr>
            <w:noProof/>
            <w:webHidden/>
          </w:rPr>
          <w:fldChar w:fldCharType="end"/>
        </w:r>
      </w:hyperlink>
    </w:p>
    <w:p w14:paraId="10F71AA5" w14:textId="77777777" w:rsidR="005065D4" w:rsidRDefault="00677B8A">
      <w:pPr>
        <w:pStyle w:val="TOC3"/>
        <w:rPr>
          <w:rFonts w:asciiTheme="minorHAnsi" w:eastAsiaTheme="minorEastAsia" w:hAnsiTheme="minorHAnsi"/>
          <w:i w:val="0"/>
          <w:noProof/>
          <w:sz w:val="22"/>
        </w:rPr>
      </w:pPr>
      <w:hyperlink w:anchor="_Toc505766436" w:history="1">
        <w:r w:rsidR="005065D4" w:rsidRPr="000D0BCA">
          <w:rPr>
            <w:rStyle w:val="Hyperlink"/>
            <w:noProof/>
          </w:rPr>
          <w:t>26.7</w:t>
        </w:r>
        <w:r w:rsidR="005065D4">
          <w:rPr>
            <w:rFonts w:asciiTheme="minorHAnsi" w:eastAsiaTheme="minorEastAsia" w:hAnsiTheme="minorHAnsi"/>
            <w:i w:val="0"/>
            <w:noProof/>
            <w:sz w:val="22"/>
          </w:rPr>
          <w:tab/>
        </w:r>
        <w:r w:rsidR="005065D4" w:rsidRPr="000D0BCA">
          <w:rPr>
            <w:rStyle w:val="Hyperlink"/>
            <w:noProof/>
          </w:rPr>
          <w:t>Exceptions.</w:t>
        </w:r>
        <w:r w:rsidR="005065D4">
          <w:rPr>
            <w:noProof/>
            <w:webHidden/>
          </w:rPr>
          <w:tab/>
        </w:r>
        <w:r w:rsidR="005065D4">
          <w:rPr>
            <w:noProof/>
            <w:webHidden/>
          </w:rPr>
          <w:fldChar w:fldCharType="begin"/>
        </w:r>
        <w:r w:rsidR="005065D4">
          <w:rPr>
            <w:noProof/>
            <w:webHidden/>
          </w:rPr>
          <w:instrText xml:space="preserve"> PAGEREF _Toc505766436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72C5E1F6" w14:textId="77777777" w:rsidR="005065D4" w:rsidRDefault="00677B8A">
      <w:pPr>
        <w:pStyle w:val="TOC3"/>
        <w:rPr>
          <w:rFonts w:asciiTheme="minorHAnsi" w:eastAsiaTheme="minorEastAsia" w:hAnsiTheme="minorHAnsi"/>
          <w:i w:val="0"/>
          <w:noProof/>
          <w:sz w:val="22"/>
        </w:rPr>
      </w:pPr>
      <w:hyperlink w:anchor="_Toc505766437" w:history="1">
        <w:r w:rsidR="005065D4" w:rsidRPr="000D0BCA">
          <w:rPr>
            <w:rStyle w:val="Hyperlink"/>
            <w:noProof/>
          </w:rPr>
          <w:t>26.8</w:t>
        </w:r>
        <w:r w:rsidR="005065D4">
          <w:rPr>
            <w:rFonts w:asciiTheme="minorHAnsi" w:eastAsiaTheme="minorEastAsia" w:hAnsiTheme="minorHAnsi"/>
            <w:i w:val="0"/>
            <w:noProof/>
            <w:sz w:val="22"/>
          </w:rPr>
          <w:tab/>
        </w:r>
        <w:r w:rsidR="005065D4" w:rsidRPr="000D0BCA">
          <w:rPr>
            <w:rStyle w:val="Hyperlink"/>
            <w:noProof/>
          </w:rPr>
          <w:t>Termination of Agreement.</w:t>
        </w:r>
        <w:r w:rsidR="005065D4">
          <w:rPr>
            <w:noProof/>
            <w:webHidden/>
          </w:rPr>
          <w:tab/>
        </w:r>
        <w:r w:rsidR="005065D4">
          <w:rPr>
            <w:noProof/>
            <w:webHidden/>
          </w:rPr>
          <w:fldChar w:fldCharType="begin"/>
        </w:r>
        <w:r w:rsidR="005065D4">
          <w:rPr>
            <w:noProof/>
            <w:webHidden/>
          </w:rPr>
          <w:instrText xml:space="preserve"> PAGEREF _Toc505766437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2C7A9926" w14:textId="77777777" w:rsidR="005065D4" w:rsidRDefault="00677B8A">
      <w:pPr>
        <w:pStyle w:val="TOC1"/>
        <w:rPr>
          <w:rFonts w:asciiTheme="minorHAnsi" w:eastAsiaTheme="minorEastAsia" w:hAnsiTheme="minorHAnsi"/>
          <w:b w:val="0"/>
          <w:noProof/>
        </w:rPr>
      </w:pPr>
      <w:hyperlink w:anchor="_Toc505766438" w:history="1">
        <w:r w:rsidR="005065D4" w:rsidRPr="000D0BCA">
          <w:rPr>
            <w:rStyle w:val="Hyperlink"/>
            <w:rFonts w:eastAsia="MS Mincho"/>
            <w:noProof/>
          </w:rPr>
          <w:t>ARTICLE 27</w:t>
        </w:r>
        <w:r w:rsidR="005065D4">
          <w:rPr>
            <w:noProof/>
            <w:webHidden/>
          </w:rPr>
          <w:tab/>
        </w:r>
        <w:r w:rsidR="005065D4">
          <w:rPr>
            <w:noProof/>
            <w:webHidden/>
          </w:rPr>
          <w:fldChar w:fldCharType="begin"/>
        </w:r>
        <w:r w:rsidR="005065D4">
          <w:rPr>
            <w:noProof/>
            <w:webHidden/>
          </w:rPr>
          <w:instrText xml:space="preserve"> PAGEREF _Toc505766438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7652072A" w14:textId="77777777" w:rsidR="005065D4" w:rsidRDefault="00677B8A">
      <w:pPr>
        <w:pStyle w:val="TOC2"/>
        <w:rPr>
          <w:rFonts w:asciiTheme="minorHAnsi" w:eastAsiaTheme="minorEastAsia" w:hAnsiTheme="minorHAnsi"/>
          <w:noProof/>
          <w:sz w:val="22"/>
        </w:rPr>
      </w:pPr>
      <w:hyperlink w:anchor="_Toc505766439" w:history="1">
        <w:r w:rsidR="005065D4" w:rsidRPr="000D0BCA">
          <w:rPr>
            <w:rStyle w:val="Hyperlink"/>
            <w:rFonts w:eastAsia="MS Mincho"/>
            <w:noProof/>
          </w:rPr>
          <w:t>MAINTENANCE OF BENEFITS</w:t>
        </w:r>
        <w:r w:rsidR="005065D4">
          <w:rPr>
            <w:noProof/>
            <w:webHidden/>
          </w:rPr>
          <w:tab/>
        </w:r>
        <w:r w:rsidR="005065D4">
          <w:rPr>
            <w:noProof/>
            <w:webHidden/>
          </w:rPr>
          <w:fldChar w:fldCharType="begin"/>
        </w:r>
        <w:r w:rsidR="005065D4">
          <w:rPr>
            <w:noProof/>
            <w:webHidden/>
          </w:rPr>
          <w:instrText xml:space="preserve"> PAGEREF _Toc505766439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43E9D796" w14:textId="77777777" w:rsidR="005065D4" w:rsidRDefault="00677B8A">
      <w:pPr>
        <w:pStyle w:val="TOC1"/>
        <w:rPr>
          <w:rFonts w:asciiTheme="minorHAnsi" w:eastAsiaTheme="minorEastAsia" w:hAnsiTheme="minorHAnsi"/>
          <w:b w:val="0"/>
          <w:noProof/>
        </w:rPr>
      </w:pPr>
      <w:hyperlink w:anchor="_Toc505766440" w:history="1">
        <w:r w:rsidR="005065D4" w:rsidRPr="000D0BCA">
          <w:rPr>
            <w:rStyle w:val="Hyperlink"/>
            <w:rFonts w:eastAsia="MS Mincho"/>
            <w:noProof/>
          </w:rPr>
          <w:t>ARTICLE 28</w:t>
        </w:r>
        <w:r w:rsidR="005065D4">
          <w:rPr>
            <w:noProof/>
            <w:webHidden/>
          </w:rPr>
          <w:tab/>
        </w:r>
        <w:r w:rsidR="005065D4">
          <w:rPr>
            <w:noProof/>
            <w:webHidden/>
          </w:rPr>
          <w:fldChar w:fldCharType="begin"/>
        </w:r>
        <w:r w:rsidR="005065D4">
          <w:rPr>
            <w:noProof/>
            <w:webHidden/>
          </w:rPr>
          <w:instrText xml:space="preserve"> PAGEREF _Toc505766440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7D005CBF" w14:textId="77777777" w:rsidR="005065D4" w:rsidRDefault="00677B8A">
      <w:pPr>
        <w:pStyle w:val="TOC2"/>
        <w:rPr>
          <w:rFonts w:asciiTheme="minorHAnsi" w:eastAsiaTheme="minorEastAsia" w:hAnsiTheme="minorHAnsi"/>
          <w:noProof/>
          <w:sz w:val="22"/>
        </w:rPr>
      </w:pPr>
      <w:hyperlink w:anchor="_Toc505766441" w:history="1">
        <w:r w:rsidR="005065D4" w:rsidRPr="000D0BCA">
          <w:rPr>
            <w:rStyle w:val="Hyperlink"/>
            <w:rFonts w:eastAsia="MS Mincho"/>
            <w:noProof/>
          </w:rPr>
          <w:t>MISCELLANEOUS PROVISIONS</w:t>
        </w:r>
        <w:r w:rsidR="005065D4">
          <w:rPr>
            <w:noProof/>
            <w:webHidden/>
          </w:rPr>
          <w:tab/>
        </w:r>
        <w:r w:rsidR="005065D4">
          <w:rPr>
            <w:noProof/>
            <w:webHidden/>
          </w:rPr>
          <w:fldChar w:fldCharType="begin"/>
        </w:r>
        <w:r w:rsidR="005065D4">
          <w:rPr>
            <w:noProof/>
            <w:webHidden/>
          </w:rPr>
          <w:instrText xml:space="preserve"> PAGEREF _Toc505766441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11F301A0" w14:textId="77777777" w:rsidR="005065D4" w:rsidRDefault="00677B8A">
      <w:pPr>
        <w:pStyle w:val="TOC3"/>
        <w:rPr>
          <w:rFonts w:asciiTheme="minorHAnsi" w:eastAsiaTheme="minorEastAsia" w:hAnsiTheme="minorHAnsi"/>
          <w:i w:val="0"/>
          <w:noProof/>
          <w:sz w:val="22"/>
        </w:rPr>
      </w:pPr>
      <w:hyperlink w:anchor="_Toc505766442" w:history="1">
        <w:r w:rsidR="005065D4" w:rsidRPr="000D0BCA">
          <w:rPr>
            <w:rStyle w:val="Hyperlink"/>
            <w:noProof/>
          </w:rPr>
          <w:t>28.1</w:t>
        </w:r>
        <w:r w:rsidR="005065D4">
          <w:rPr>
            <w:rFonts w:asciiTheme="minorHAnsi" w:eastAsiaTheme="minorEastAsia" w:hAnsiTheme="minorHAnsi"/>
            <w:i w:val="0"/>
            <w:noProof/>
            <w:sz w:val="22"/>
          </w:rPr>
          <w:tab/>
        </w:r>
        <w:r w:rsidR="005065D4" w:rsidRPr="000D0BCA">
          <w:rPr>
            <w:rStyle w:val="Hyperlink"/>
            <w:noProof/>
          </w:rPr>
          <w:t>No Strike or Lockout.</w:t>
        </w:r>
        <w:r w:rsidR="005065D4">
          <w:rPr>
            <w:noProof/>
            <w:webHidden/>
          </w:rPr>
          <w:tab/>
        </w:r>
        <w:r w:rsidR="005065D4">
          <w:rPr>
            <w:noProof/>
            <w:webHidden/>
          </w:rPr>
          <w:fldChar w:fldCharType="begin"/>
        </w:r>
        <w:r w:rsidR="005065D4">
          <w:rPr>
            <w:noProof/>
            <w:webHidden/>
          </w:rPr>
          <w:instrText xml:space="preserve"> PAGEREF _Toc505766442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329222E1" w14:textId="77777777" w:rsidR="005065D4" w:rsidRDefault="00677B8A">
      <w:pPr>
        <w:pStyle w:val="TOC3"/>
        <w:rPr>
          <w:rFonts w:asciiTheme="minorHAnsi" w:eastAsiaTheme="minorEastAsia" w:hAnsiTheme="minorHAnsi"/>
          <w:i w:val="0"/>
          <w:noProof/>
          <w:sz w:val="22"/>
        </w:rPr>
      </w:pPr>
      <w:hyperlink w:anchor="_Toc505766443" w:history="1">
        <w:r w:rsidR="005065D4" w:rsidRPr="000D0BCA">
          <w:rPr>
            <w:rStyle w:val="Hyperlink"/>
            <w:noProof/>
          </w:rPr>
          <w:t>28.2</w:t>
        </w:r>
        <w:r w:rsidR="005065D4">
          <w:rPr>
            <w:rFonts w:asciiTheme="minorHAnsi" w:eastAsiaTheme="minorEastAsia" w:hAnsiTheme="minorHAnsi"/>
            <w:i w:val="0"/>
            <w:noProof/>
            <w:sz w:val="22"/>
          </w:rPr>
          <w:tab/>
        </w:r>
        <w:r w:rsidR="005065D4" w:rsidRPr="000D0BCA">
          <w:rPr>
            <w:rStyle w:val="Hyperlink"/>
            <w:noProof/>
          </w:rPr>
          <w:t>Class Titles.</w:t>
        </w:r>
        <w:r w:rsidR="005065D4">
          <w:rPr>
            <w:noProof/>
            <w:webHidden/>
          </w:rPr>
          <w:tab/>
        </w:r>
        <w:r w:rsidR="005065D4">
          <w:rPr>
            <w:noProof/>
            <w:webHidden/>
          </w:rPr>
          <w:fldChar w:fldCharType="begin"/>
        </w:r>
        <w:r w:rsidR="005065D4">
          <w:rPr>
            <w:noProof/>
            <w:webHidden/>
          </w:rPr>
          <w:instrText xml:space="preserve"> PAGEREF _Toc505766443 \h </w:instrText>
        </w:r>
        <w:r w:rsidR="005065D4">
          <w:rPr>
            <w:noProof/>
            <w:webHidden/>
          </w:rPr>
        </w:r>
        <w:r w:rsidR="005065D4">
          <w:rPr>
            <w:noProof/>
            <w:webHidden/>
          </w:rPr>
          <w:fldChar w:fldCharType="separate"/>
        </w:r>
        <w:r w:rsidR="005065D4">
          <w:rPr>
            <w:noProof/>
            <w:webHidden/>
          </w:rPr>
          <w:t>117</w:t>
        </w:r>
        <w:r w:rsidR="005065D4">
          <w:rPr>
            <w:noProof/>
            <w:webHidden/>
          </w:rPr>
          <w:fldChar w:fldCharType="end"/>
        </w:r>
      </w:hyperlink>
    </w:p>
    <w:p w14:paraId="2B50DDB8" w14:textId="77777777" w:rsidR="005065D4" w:rsidRDefault="00677B8A">
      <w:pPr>
        <w:pStyle w:val="TOC3"/>
        <w:rPr>
          <w:rFonts w:asciiTheme="minorHAnsi" w:eastAsiaTheme="minorEastAsia" w:hAnsiTheme="minorHAnsi"/>
          <w:i w:val="0"/>
          <w:noProof/>
          <w:sz w:val="22"/>
        </w:rPr>
      </w:pPr>
      <w:hyperlink w:anchor="_Toc505766444" w:history="1">
        <w:r w:rsidR="005065D4" w:rsidRPr="000D0BCA">
          <w:rPr>
            <w:rStyle w:val="Hyperlink"/>
            <w:noProof/>
          </w:rPr>
          <w:t>28.3</w:t>
        </w:r>
        <w:r w:rsidR="005065D4">
          <w:rPr>
            <w:rFonts w:asciiTheme="minorHAnsi" w:eastAsiaTheme="minorEastAsia" w:hAnsiTheme="minorHAnsi"/>
            <w:i w:val="0"/>
            <w:noProof/>
            <w:sz w:val="22"/>
          </w:rPr>
          <w:tab/>
        </w:r>
        <w:r w:rsidR="005065D4" w:rsidRPr="000D0BCA">
          <w:rPr>
            <w:rStyle w:val="Hyperlink"/>
            <w:noProof/>
          </w:rPr>
          <w:t>Titles and Headings.</w:t>
        </w:r>
        <w:r w:rsidR="005065D4">
          <w:rPr>
            <w:noProof/>
            <w:webHidden/>
          </w:rPr>
          <w:tab/>
        </w:r>
        <w:r w:rsidR="005065D4">
          <w:rPr>
            <w:noProof/>
            <w:webHidden/>
          </w:rPr>
          <w:fldChar w:fldCharType="begin"/>
        </w:r>
        <w:r w:rsidR="005065D4">
          <w:rPr>
            <w:noProof/>
            <w:webHidden/>
          </w:rPr>
          <w:instrText xml:space="preserve"> PAGEREF _Toc505766444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5856965D" w14:textId="77777777" w:rsidR="005065D4" w:rsidRDefault="00677B8A">
      <w:pPr>
        <w:pStyle w:val="TOC1"/>
        <w:rPr>
          <w:rFonts w:asciiTheme="minorHAnsi" w:eastAsiaTheme="minorEastAsia" w:hAnsiTheme="minorHAnsi"/>
          <w:b w:val="0"/>
          <w:noProof/>
        </w:rPr>
      </w:pPr>
      <w:hyperlink w:anchor="_Toc505766445" w:history="1">
        <w:r w:rsidR="005065D4" w:rsidRPr="000D0BCA">
          <w:rPr>
            <w:rStyle w:val="Hyperlink"/>
            <w:rFonts w:eastAsia="MS Mincho"/>
            <w:noProof/>
          </w:rPr>
          <w:t>ARTICLE 29</w:t>
        </w:r>
        <w:r w:rsidR="005065D4">
          <w:rPr>
            <w:noProof/>
            <w:webHidden/>
          </w:rPr>
          <w:tab/>
        </w:r>
        <w:r w:rsidR="005065D4">
          <w:rPr>
            <w:noProof/>
            <w:webHidden/>
          </w:rPr>
          <w:fldChar w:fldCharType="begin"/>
        </w:r>
        <w:r w:rsidR="005065D4">
          <w:rPr>
            <w:noProof/>
            <w:webHidden/>
          </w:rPr>
          <w:instrText xml:space="preserve"> PAGEREF _Toc505766445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0CD3424F" w14:textId="77777777" w:rsidR="005065D4" w:rsidRDefault="00677B8A">
      <w:pPr>
        <w:pStyle w:val="TOC2"/>
        <w:rPr>
          <w:rFonts w:asciiTheme="minorHAnsi" w:eastAsiaTheme="minorEastAsia" w:hAnsiTheme="minorHAnsi"/>
          <w:noProof/>
          <w:sz w:val="22"/>
        </w:rPr>
      </w:pPr>
      <w:hyperlink w:anchor="_Toc505766446" w:history="1">
        <w:r w:rsidR="005065D4" w:rsidRPr="000D0BCA">
          <w:rPr>
            <w:rStyle w:val="Hyperlink"/>
            <w:rFonts w:eastAsia="MS Mincho"/>
            <w:noProof/>
          </w:rPr>
          <w:t>SEVERABILITY</w:t>
        </w:r>
        <w:r w:rsidR="005065D4">
          <w:rPr>
            <w:noProof/>
            <w:webHidden/>
          </w:rPr>
          <w:tab/>
        </w:r>
        <w:r w:rsidR="005065D4">
          <w:rPr>
            <w:noProof/>
            <w:webHidden/>
          </w:rPr>
          <w:fldChar w:fldCharType="begin"/>
        </w:r>
        <w:r w:rsidR="005065D4">
          <w:rPr>
            <w:noProof/>
            <w:webHidden/>
          </w:rPr>
          <w:instrText xml:space="preserve"> PAGEREF _Toc505766446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1FA37FFB" w14:textId="77777777" w:rsidR="005065D4" w:rsidRDefault="00677B8A">
      <w:pPr>
        <w:pStyle w:val="TOC3"/>
        <w:rPr>
          <w:rFonts w:asciiTheme="minorHAnsi" w:eastAsiaTheme="minorEastAsia" w:hAnsiTheme="minorHAnsi"/>
          <w:i w:val="0"/>
          <w:noProof/>
          <w:sz w:val="22"/>
        </w:rPr>
      </w:pPr>
      <w:hyperlink w:anchor="_Toc505766447" w:history="1">
        <w:r w:rsidR="005065D4" w:rsidRPr="000D0BCA">
          <w:rPr>
            <w:rStyle w:val="Hyperlink"/>
            <w:noProof/>
          </w:rPr>
          <w:t>29.1</w:t>
        </w:r>
        <w:r w:rsidR="005065D4">
          <w:rPr>
            <w:rFonts w:asciiTheme="minorHAnsi" w:eastAsiaTheme="minorEastAsia" w:hAnsiTheme="minorHAnsi"/>
            <w:i w:val="0"/>
            <w:noProof/>
            <w:sz w:val="22"/>
          </w:rPr>
          <w:tab/>
        </w:r>
        <w:r w:rsidR="005065D4" w:rsidRPr="000D0BCA">
          <w:rPr>
            <w:rStyle w:val="Hyperlink"/>
            <w:noProof/>
          </w:rPr>
          <w:t>Invalidation of a Provision of the Agreement.</w:t>
        </w:r>
        <w:r w:rsidR="005065D4">
          <w:rPr>
            <w:noProof/>
            <w:webHidden/>
          </w:rPr>
          <w:tab/>
        </w:r>
        <w:r w:rsidR="005065D4">
          <w:rPr>
            <w:noProof/>
            <w:webHidden/>
          </w:rPr>
          <w:fldChar w:fldCharType="begin"/>
        </w:r>
        <w:r w:rsidR="005065D4">
          <w:rPr>
            <w:noProof/>
            <w:webHidden/>
          </w:rPr>
          <w:instrText xml:space="preserve"> PAGEREF _Toc505766447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5E718B43" w14:textId="77777777" w:rsidR="005065D4" w:rsidRDefault="00677B8A">
      <w:pPr>
        <w:pStyle w:val="TOC3"/>
        <w:rPr>
          <w:rFonts w:asciiTheme="minorHAnsi" w:eastAsiaTheme="minorEastAsia" w:hAnsiTheme="minorHAnsi"/>
          <w:i w:val="0"/>
          <w:noProof/>
          <w:sz w:val="22"/>
        </w:rPr>
      </w:pPr>
      <w:hyperlink w:anchor="_Toc505766448" w:history="1">
        <w:r w:rsidR="005065D4" w:rsidRPr="000D0BCA">
          <w:rPr>
            <w:rStyle w:val="Hyperlink"/>
            <w:noProof/>
          </w:rPr>
          <w:t>29.2</w:t>
        </w:r>
        <w:r w:rsidR="005065D4">
          <w:rPr>
            <w:rFonts w:asciiTheme="minorHAnsi" w:eastAsiaTheme="minorEastAsia" w:hAnsiTheme="minorHAnsi"/>
            <w:i w:val="0"/>
            <w:noProof/>
            <w:sz w:val="22"/>
          </w:rPr>
          <w:tab/>
        </w:r>
        <w:r w:rsidR="005065D4" w:rsidRPr="000D0BCA">
          <w:rPr>
            <w:rStyle w:val="Hyperlink"/>
            <w:noProof/>
          </w:rPr>
          <w:t>Negotiations on Replacement Provisions.</w:t>
        </w:r>
        <w:r w:rsidR="005065D4">
          <w:rPr>
            <w:noProof/>
            <w:webHidden/>
          </w:rPr>
          <w:tab/>
        </w:r>
        <w:r w:rsidR="005065D4">
          <w:rPr>
            <w:noProof/>
            <w:webHidden/>
          </w:rPr>
          <w:fldChar w:fldCharType="begin"/>
        </w:r>
        <w:r w:rsidR="005065D4">
          <w:rPr>
            <w:noProof/>
            <w:webHidden/>
          </w:rPr>
          <w:instrText xml:space="preserve"> PAGEREF _Toc505766448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44F86354" w14:textId="77777777" w:rsidR="005065D4" w:rsidRDefault="00677B8A">
      <w:pPr>
        <w:pStyle w:val="TOC3"/>
        <w:rPr>
          <w:rFonts w:asciiTheme="minorHAnsi" w:eastAsiaTheme="minorEastAsia" w:hAnsiTheme="minorHAnsi"/>
          <w:i w:val="0"/>
          <w:noProof/>
          <w:sz w:val="22"/>
        </w:rPr>
      </w:pPr>
      <w:hyperlink w:anchor="_Toc505766449" w:history="1">
        <w:r w:rsidR="005065D4" w:rsidRPr="000D0BCA">
          <w:rPr>
            <w:rStyle w:val="Hyperlink"/>
            <w:noProof/>
          </w:rPr>
          <w:t>29.3</w:t>
        </w:r>
        <w:r w:rsidR="005065D4">
          <w:rPr>
            <w:rFonts w:asciiTheme="minorHAnsi" w:eastAsiaTheme="minorEastAsia" w:hAnsiTheme="minorHAnsi"/>
            <w:i w:val="0"/>
            <w:noProof/>
            <w:sz w:val="22"/>
          </w:rPr>
          <w:tab/>
        </w:r>
        <w:r w:rsidR="005065D4" w:rsidRPr="000D0BCA">
          <w:rPr>
            <w:rStyle w:val="Hyperlink"/>
            <w:noProof/>
          </w:rPr>
          <w:t>Effect of Passage of Law.</w:t>
        </w:r>
        <w:r w:rsidR="005065D4">
          <w:rPr>
            <w:noProof/>
            <w:webHidden/>
          </w:rPr>
          <w:tab/>
        </w:r>
        <w:r w:rsidR="005065D4">
          <w:rPr>
            <w:noProof/>
            <w:webHidden/>
          </w:rPr>
          <w:fldChar w:fldCharType="begin"/>
        </w:r>
        <w:r w:rsidR="005065D4">
          <w:rPr>
            <w:noProof/>
            <w:webHidden/>
          </w:rPr>
          <w:instrText xml:space="preserve"> PAGEREF _Toc505766449 \h </w:instrText>
        </w:r>
        <w:r w:rsidR="005065D4">
          <w:rPr>
            <w:noProof/>
            <w:webHidden/>
          </w:rPr>
        </w:r>
        <w:r w:rsidR="005065D4">
          <w:rPr>
            <w:noProof/>
            <w:webHidden/>
          </w:rPr>
          <w:fldChar w:fldCharType="separate"/>
        </w:r>
        <w:r w:rsidR="005065D4">
          <w:rPr>
            <w:noProof/>
            <w:webHidden/>
          </w:rPr>
          <w:t>118</w:t>
        </w:r>
        <w:r w:rsidR="005065D4">
          <w:rPr>
            <w:noProof/>
            <w:webHidden/>
          </w:rPr>
          <w:fldChar w:fldCharType="end"/>
        </w:r>
      </w:hyperlink>
    </w:p>
    <w:p w14:paraId="08076D21" w14:textId="77777777" w:rsidR="005065D4" w:rsidRDefault="00677B8A">
      <w:pPr>
        <w:pStyle w:val="TOC3"/>
        <w:rPr>
          <w:rFonts w:asciiTheme="minorHAnsi" w:eastAsiaTheme="minorEastAsia" w:hAnsiTheme="minorHAnsi"/>
          <w:i w:val="0"/>
          <w:noProof/>
          <w:sz w:val="22"/>
        </w:rPr>
      </w:pPr>
      <w:hyperlink w:anchor="_Toc505766450" w:history="1">
        <w:r w:rsidR="005065D4" w:rsidRPr="000D0BCA">
          <w:rPr>
            <w:rStyle w:val="Hyperlink"/>
            <w:noProof/>
          </w:rPr>
          <w:t>29.4</w:t>
        </w:r>
        <w:r w:rsidR="005065D4">
          <w:rPr>
            <w:rFonts w:asciiTheme="minorHAnsi" w:eastAsiaTheme="minorEastAsia" w:hAnsiTheme="minorHAnsi"/>
            <w:i w:val="0"/>
            <w:noProof/>
            <w:sz w:val="22"/>
          </w:rPr>
          <w:tab/>
        </w:r>
        <w:r w:rsidR="005065D4" w:rsidRPr="000D0BCA">
          <w:rPr>
            <w:rStyle w:val="Hyperlink"/>
            <w:noProof/>
          </w:rPr>
          <w:t>Legislative Action.</w:t>
        </w:r>
        <w:r w:rsidR="005065D4">
          <w:rPr>
            <w:noProof/>
            <w:webHidden/>
          </w:rPr>
          <w:tab/>
        </w:r>
        <w:r w:rsidR="005065D4">
          <w:rPr>
            <w:noProof/>
            <w:webHidden/>
          </w:rPr>
          <w:fldChar w:fldCharType="begin"/>
        </w:r>
        <w:r w:rsidR="005065D4">
          <w:rPr>
            <w:noProof/>
            <w:webHidden/>
          </w:rPr>
          <w:instrText xml:space="preserve"> PAGEREF _Toc505766450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1FF235C6" w14:textId="77777777" w:rsidR="005065D4" w:rsidRDefault="00677B8A">
      <w:pPr>
        <w:pStyle w:val="TOC3"/>
        <w:rPr>
          <w:rFonts w:asciiTheme="minorHAnsi" w:eastAsiaTheme="minorEastAsia" w:hAnsiTheme="minorHAnsi"/>
          <w:i w:val="0"/>
          <w:noProof/>
          <w:sz w:val="22"/>
        </w:rPr>
      </w:pPr>
      <w:hyperlink w:anchor="_Toc505766451" w:history="1">
        <w:r w:rsidR="005065D4" w:rsidRPr="000D0BCA">
          <w:rPr>
            <w:rStyle w:val="Hyperlink"/>
            <w:noProof/>
          </w:rPr>
          <w:t>29.5</w:t>
        </w:r>
        <w:r w:rsidR="005065D4">
          <w:rPr>
            <w:rFonts w:asciiTheme="minorHAnsi" w:eastAsiaTheme="minorEastAsia" w:hAnsiTheme="minorHAnsi"/>
            <w:i w:val="0"/>
            <w:noProof/>
            <w:sz w:val="22"/>
          </w:rPr>
          <w:tab/>
        </w:r>
        <w:r w:rsidR="005065D4" w:rsidRPr="000D0BCA">
          <w:rPr>
            <w:rStyle w:val="Hyperlink"/>
            <w:noProof/>
          </w:rPr>
          <w:t>Authority.</w:t>
        </w:r>
        <w:r w:rsidR="005065D4">
          <w:rPr>
            <w:noProof/>
            <w:webHidden/>
          </w:rPr>
          <w:tab/>
        </w:r>
        <w:r w:rsidR="005065D4">
          <w:rPr>
            <w:noProof/>
            <w:webHidden/>
          </w:rPr>
          <w:fldChar w:fldCharType="begin"/>
        </w:r>
        <w:r w:rsidR="005065D4">
          <w:rPr>
            <w:noProof/>
            <w:webHidden/>
          </w:rPr>
          <w:instrText xml:space="preserve"> PAGEREF _Toc505766451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2A05BBE8" w14:textId="77777777" w:rsidR="005065D4" w:rsidRDefault="00677B8A">
      <w:pPr>
        <w:pStyle w:val="TOC1"/>
        <w:rPr>
          <w:rFonts w:asciiTheme="minorHAnsi" w:eastAsiaTheme="minorEastAsia" w:hAnsiTheme="minorHAnsi"/>
          <w:b w:val="0"/>
          <w:noProof/>
        </w:rPr>
      </w:pPr>
      <w:hyperlink w:anchor="_Toc505766452" w:history="1">
        <w:r w:rsidR="005065D4" w:rsidRPr="000D0BCA">
          <w:rPr>
            <w:rStyle w:val="Hyperlink"/>
            <w:rFonts w:eastAsia="MS Mincho"/>
            <w:noProof/>
          </w:rPr>
          <w:t>ARTICLE 30</w:t>
        </w:r>
        <w:r w:rsidR="005065D4">
          <w:rPr>
            <w:noProof/>
            <w:webHidden/>
          </w:rPr>
          <w:tab/>
        </w:r>
        <w:r w:rsidR="005065D4">
          <w:rPr>
            <w:noProof/>
            <w:webHidden/>
          </w:rPr>
          <w:fldChar w:fldCharType="begin"/>
        </w:r>
        <w:r w:rsidR="005065D4">
          <w:rPr>
            <w:noProof/>
            <w:webHidden/>
          </w:rPr>
          <w:instrText xml:space="preserve"> PAGEREF _Toc505766452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390677FE" w14:textId="77777777" w:rsidR="005065D4" w:rsidRDefault="00677B8A">
      <w:pPr>
        <w:pStyle w:val="TOC2"/>
        <w:rPr>
          <w:rFonts w:asciiTheme="minorHAnsi" w:eastAsiaTheme="minorEastAsia" w:hAnsiTheme="minorHAnsi"/>
          <w:noProof/>
          <w:sz w:val="22"/>
        </w:rPr>
      </w:pPr>
      <w:hyperlink w:anchor="_Toc505766453" w:history="1">
        <w:r w:rsidR="005065D4" w:rsidRPr="000D0BCA">
          <w:rPr>
            <w:rStyle w:val="Hyperlink"/>
            <w:rFonts w:eastAsia="MS Mincho"/>
            <w:noProof/>
          </w:rPr>
          <w:t>AMENDMENT AND DURATION</w:t>
        </w:r>
        <w:r w:rsidR="005065D4">
          <w:rPr>
            <w:noProof/>
            <w:webHidden/>
          </w:rPr>
          <w:tab/>
        </w:r>
        <w:r w:rsidR="005065D4">
          <w:rPr>
            <w:noProof/>
            <w:webHidden/>
          </w:rPr>
          <w:fldChar w:fldCharType="begin"/>
        </w:r>
        <w:r w:rsidR="005065D4">
          <w:rPr>
            <w:noProof/>
            <w:webHidden/>
          </w:rPr>
          <w:instrText xml:space="preserve"> PAGEREF _Toc505766453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48361467" w14:textId="77777777" w:rsidR="005065D4" w:rsidRDefault="00677B8A">
      <w:pPr>
        <w:pStyle w:val="TOC3"/>
        <w:rPr>
          <w:rFonts w:asciiTheme="minorHAnsi" w:eastAsiaTheme="minorEastAsia" w:hAnsiTheme="minorHAnsi"/>
          <w:i w:val="0"/>
          <w:noProof/>
          <w:sz w:val="22"/>
        </w:rPr>
      </w:pPr>
      <w:hyperlink w:anchor="_Toc505766454" w:history="1">
        <w:r w:rsidR="005065D4" w:rsidRPr="000D0BCA">
          <w:rPr>
            <w:rStyle w:val="Hyperlink"/>
            <w:noProof/>
          </w:rPr>
          <w:t>30.1</w:t>
        </w:r>
        <w:r w:rsidR="005065D4">
          <w:rPr>
            <w:rFonts w:asciiTheme="minorHAnsi" w:eastAsiaTheme="minorEastAsia" w:hAnsiTheme="minorHAnsi"/>
            <w:i w:val="0"/>
            <w:noProof/>
            <w:sz w:val="22"/>
          </w:rPr>
          <w:tab/>
        </w:r>
        <w:r w:rsidR="005065D4" w:rsidRPr="000D0BCA">
          <w:rPr>
            <w:rStyle w:val="Hyperlink"/>
            <w:noProof/>
          </w:rPr>
          <w:t>Effective Date.</w:t>
        </w:r>
        <w:r w:rsidR="005065D4">
          <w:rPr>
            <w:noProof/>
            <w:webHidden/>
          </w:rPr>
          <w:tab/>
        </w:r>
        <w:r w:rsidR="005065D4">
          <w:rPr>
            <w:noProof/>
            <w:webHidden/>
          </w:rPr>
          <w:fldChar w:fldCharType="begin"/>
        </w:r>
        <w:r w:rsidR="005065D4">
          <w:rPr>
            <w:noProof/>
            <w:webHidden/>
          </w:rPr>
          <w:instrText xml:space="preserve"> PAGEREF _Toc505766454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5DB9980C" w14:textId="77777777" w:rsidR="005065D4" w:rsidRDefault="00677B8A">
      <w:pPr>
        <w:pStyle w:val="TOC3"/>
        <w:rPr>
          <w:rFonts w:asciiTheme="minorHAnsi" w:eastAsiaTheme="minorEastAsia" w:hAnsiTheme="minorHAnsi"/>
          <w:i w:val="0"/>
          <w:noProof/>
          <w:sz w:val="22"/>
        </w:rPr>
      </w:pPr>
      <w:hyperlink w:anchor="_Toc505766455" w:history="1">
        <w:r w:rsidR="005065D4" w:rsidRPr="000D0BCA">
          <w:rPr>
            <w:rStyle w:val="Hyperlink"/>
            <w:noProof/>
          </w:rPr>
          <w:t>30.2</w:t>
        </w:r>
        <w:r w:rsidR="005065D4">
          <w:rPr>
            <w:rFonts w:asciiTheme="minorHAnsi" w:eastAsiaTheme="minorEastAsia" w:hAnsiTheme="minorHAnsi"/>
            <w:i w:val="0"/>
            <w:noProof/>
            <w:sz w:val="22"/>
          </w:rPr>
          <w:tab/>
        </w:r>
        <w:r w:rsidR="005065D4" w:rsidRPr="000D0BCA">
          <w:rPr>
            <w:rStyle w:val="Hyperlink"/>
            <w:noProof/>
          </w:rPr>
          <w:t>Amendments</w:t>
        </w:r>
        <w:r w:rsidR="005065D4">
          <w:rPr>
            <w:noProof/>
            <w:webHidden/>
          </w:rPr>
          <w:tab/>
        </w:r>
        <w:r w:rsidR="005065D4">
          <w:rPr>
            <w:noProof/>
            <w:webHidden/>
          </w:rPr>
          <w:fldChar w:fldCharType="begin"/>
        </w:r>
        <w:r w:rsidR="005065D4">
          <w:rPr>
            <w:noProof/>
            <w:webHidden/>
          </w:rPr>
          <w:instrText xml:space="preserve"> PAGEREF _Toc505766455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340ADC07" w14:textId="77777777" w:rsidR="005065D4" w:rsidRDefault="00677B8A">
      <w:pPr>
        <w:pStyle w:val="TOC1"/>
        <w:rPr>
          <w:rFonts w:asciiTheme="minorHAnsi" w:eastAsiaTheme="minorEastAsia" w:hAnsiTheme="minorHAnsi"/>
          <w:b w:val="0"/>
          <w:noProof/>
        </w:rPr>
      </w:pPr>
      <w:hyperlink w:anchor="_Toc505766456" w:history="1">
        <w:r w:rsidR="005065D4" w:rsidRPr="000D0BCA">
          <w:rPr>
            <w:rStyle w:val="Hyperlink"/>
            <w:rFonts w:eastAsia="MS Mincho"/>
            <w:noProof/>
          </w:rPr>
          <w:t>ARTICLE 31</w:t>
        </w:r>
        <w:r w:rsidR="005065D4">
          <w:rPr>
            <w:noProof/>
            <w:webHidden/>
          </w:rPr>
          <w:tab/>
        </w:r>
        <w:r w:rsidR="005065D4">
          <w:rPr>
            <w:noProof/>
            <w:webHidden/>
          </w:rPr>
          <w:fldChar w:fldCharType="begin"/>
        </w:r>
        <w:r w:rsidR="005065D4">
          <w:rPr>
            <w:noProof/>
            <w:webHidden/>
          </w:rPr>
          <w:instrText xml:space="preserve"> PAGEREF _Toc505766456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1FA7BFF4" w14:textId="77777777" w:rsidR="005065D4" w:rsidRDefault="00677B8A">
      <w:pPr>
        <w:pStyle w:val="TOC2"/>
        <w:rPr>
          <w:rFonts w:asciiTheme="minorHAnsi" w:eastAsiaTheme="minorEastAsia" w:hAnsiTheme="minorHAnsi"/>
          <w:noProof/>
          <w:sz w:val="22"/>
        </w:rPr>
      </w:pPr>
      <w:hyperlink w:anchor="_Toc505766457" w:history="1">
        <w:r w:rsidR="005065D4" w:rsidRPr="000D0BCA">
          <w:rPr>
            <w:rStyle w:val="Hyperlink"/>
            <w:rFonts w:eastAsia="MS Mincho"/>
            <w:noProof/>
          </w:rPr>
          <w:t>TOTALITY OF AGREEMENT</w:t>
        </w:r>
        <w:r w:rsidR="005065D4">
          <w:rPr>
            <w:noProof/>
            <w:webHidden/>
          </w:rPr>
          <w:tab/>
        </w:r>
        <w:r w:rsidR="005065D4">
          <w:rPr>
            <w:noProof/>
            <w:webHidden/>
          </w:rPr>
          <w:fldChar w:fldCharType="begin"/>
        </w:r>
        <w:r w:rsidR="005065D4">
          <w:rPr>
            <w:noProof/>
            <w:webHidden/>
          </w:rPr>
          <w:instrText xml:space="preserve"> PAGEREF _Toc505766457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017BAB17" w14:textId="77777777" w:rsidR="005065D4" w:rsidRDefault="00677B8A">
      <w:pPr>
        <w:pStyle w:val="TOC3"/>
        <w:rPr>
          <w:rFonts w:asciiTheme="minorHAnsi" w:eastAsiaTheme="minorEastAsia" w:hAnsiTheme="minorHAnsi"/>
          <w:i w:val="0"/>
          <w:noProof/>
          <w:sz w:val="22"/>
        </w:rPr>
      </w:pPr>
      <w:hyperlink w:anchor="_Toc505766458" w:history="1">
        <w:r w:rsidR="005065D4" w:rsidRPr="000D0BCA">
          <w:rPr>
            <w:rStyle w:val="Hyperlink"/>
            <w:noProof/>
          </w:rPr>
          <w:t>31.1</w:t>
        </w:r>
        <w:r w:rsidR="005065D4">
          <w:rPr>
            <w:rFonts w:asciiTheme="minorHAnsi" w:eastAsiaTheme="minorEastAsia" w:hAnsiTheme="minorHAnsi"/>
            <w:i w:val="0"/>
            <w:noProof/>
            <w:sz w:val="22"/>
          </w:rPr>
          <w:tab/>
        </w:r>
        <w:r w:rsidR="005065D4" w:rsidRPr="000D0BCA">
          <w:rPr>
            <w:rStyle w:val="Hyperlink"/>
            <w:noProof/>
          </w:rPr>
          <w:t>Limitation.</w:t>
        </w:r>
        <w:r w:rsidR="005065D4">
          <w:rPr>
            <w:noProof/>
            <w:webHidden/>
          </w:rPr>
          <w:tab/>
        </w:r>
        <w:r w:rsidR="005065D4">
          <w:rPr>
            <w:noProof/>
            <w:webHidden/>
          </w:rPr>
          <w:fldChar w:fldCharType="begin"/>
        </w:r>
        <w:r w:rsidR="005065D4">
          <w:rPr>
            <w:noProof/>
            <w:webHidden/>
          </w:rPr>
          <w:instrText xml:space="preserve"> PAGEREF _Toc505766458 \h </w:instrText>
        </w:r>
        <w:r w:rsidR="005065D4">
          <w:rPr>
            <w:noProof/>
            <w:webHidden/>
          </w:rPr>
        </w:r>
        <w:r w:rsidR="005065D4">
          <w:rPr>
            <w:noProof/>
            <w:webHidden/>
          </w:rPr>
          <w:fldChar w:fldCharType="separate"/>
        </w:r>
        <w:r w:rsidR="005065D4">
          <w:rPr>
            <w:noProof/>
            <w:webHidden/>
          </w:rPr>
          <w:t>119</w:t>
        </w:r>
        <w:r w:rsidR="005065D4">
          <w:rPr>
            <w:noProof/>
            <w:webHidden/>
          </w:rPr>
          <w:fldChar w:fldCharType="end"/>
        </w:r>
      </w:hyperlink>
    </w:p>
    <w:p w14:paraId="005F54B8" w14:textId="77777777" w:rsidR="005065D4" w:rsidRDefault="00677B8A">
      <w:pPr>
        <w:pStyle w:val="TOC3"/>
        <w:rPr>
          <w:rFonts w:asciiTheme="minorHAnsi" w:eastAsiaTheme="minorEastAsia" w:hAnsiTheme="minorHAnsi"/>
          <w:i w:val="0"/>
          <w:noProof/>
          <w:sz w:val="22"/>
        </w:rPr>
      </w:pPr>
      <w:hyperlink w:anchor="_Toc505766459" w:history="1">
        <w:r w:rsidR="005065D4" w:rsidRPr="000D0BCA">
          <w:rPr>
            <w:rStyle w:val="Hyperlink"/>
            <w:noProof/>
          </w:rPr>
          <w:t>31.2</w:t>
        </w:r>
        <w:r w:rsidR="005065D4">
          <w:rPr>
            <w:rFonts w:asciiTheme="minorHAnsi" w:eastAsiaTheme="minorEastAsia" w:hAnsiTheme="minorHAnsi"/>
            <w:i w:val="0"/>
            <w:noProof/>
            <w:sz w:val="22"/>
          </w:rPr>
          <w:tab/>
        </w:r>
        <w:r w:rsidR="005065D4" w:rsidRPr="000D0BCA">
          <w:rPr>
            <w:rStyle w:val="Hyperlink"/>
            <w:noProof/>
          </w:rPr>
          <w:t>No Obligation to Bargain.</w:t>
        </w:r>
        <w:r w:rsidR="005065D4">
          <w:rPr>
            <w:noProof/>
            <w:webHidden/>
          </w:rPr>
          <w:tab/>
        </w:r>
        <w:r w:rsidR="005065D4">
          <w:rPr>
            <w:noProof/>
            <w:webHidden/>
          </w:rPr>
          <w:fldChar w:fldCharType="begin"/>
        </w:r>
        <w:r w:rsidR="005065D4">
          <w:rPr>
            <w:noProof/>
            <w:webHidden/>
          </w:rPr>
          <w:instrText xml:space="preserve"> PAGEREF _Toc505766459 \h </w:instrText>
        </w:r>
        <w:r w:rsidR="005065D4">
          <w:rPr>
            <w:noProof/>
            <w:webHidden/>
          </w:rPr>
        </w:r>
        <w:r w:rsidR="005065D4">
          <w:rPr>
            <w:noProof/>
            <w:webHidden/>
          </w:rPr>
          <w:fldChar w:fldCharType="separate"/>
        </w:r>
        <w:r w:rsidR="005065D4">
          <w:rPr>
            <w:noProof/>
            <w:webHidden/>
          </w:rPr>
          <w:t>120</w:t>
        </w:r>
        <w:r w:rsidR="005065D4">
          <w:rPr>
            <w:noProof/>
            <w:webHidden/>
          </w:rPr>
          <w:fldChar w:fldCharType="end"/>
        </w:r>
      </w:hyperlink>
    </w:p>
    <w:p w14:paraId="6441D5A2" w14:textId="77777777" w:rsidR="005065D4" w:rsidRDefault="00677B8A">
      <w:pPr>
        <w:pStyle w:val="TOC3"/>
        <w:rPr>
          <w:rFonts w:asciiTheme="minorHAnsi" w:eastAsiaTheme="minorEastAsia" w:hAnsiTheme="minorHAnsi"/>
          <w:i w:val="0"/>
          <w:noProof/>
          <w:sz w:val="22"/>
        </w:rPr>
      </w:pPr>
      <w:hyperlink w:anchor="_Toc505766460" w:history="1">
        <w:r w:rsidR="005065D4" w:rsidRPr="000D0BCA">
          <w:rPr>
            <w:rStyle w:val="Hyperlink"/>
            <w:noProof/>
          </w:rPr>
          <w:t>31.3</w:t>
        </w:r>
        <w:r w:rsidR="005065D4">
          <w:rPr>
            <w:rFonts w:asciiTheme="minorHAnsi" w:eastAsiaTheme="minorEastAsia" w:hAnsiTheme="minorHAnsi"/>
            <w:i w:val="0"/>
            <w:noProof/>
            <w:sz w:val="22"/>
          </w:rPr>
          <w:tab/>
        </w:r>
        <w:r w:rsidR="005065D4" w:rsidRPr="000D0BCA">
          <w:rPr>
            <w:rStyle w:val="Hyperlink"/>
            <w:noProof/>
          </w:rPr>
          <w:t>Modifications.</w:t>
        </w:r>
        <w:r w:rsidR="005065D4">
          <w:rPr>
            <w:noProof/>
            <w:webHidden/>
          </w:rPr>
          <w:tab/>
        </w:r>
        <w:r w:rsidR="005065D4">
          <w:rPr>
            <w:noProof/>
            <w:webHidden/>
          </w:rPr>
          <w:fldChar w:fldCharType="begin"/>
        </w:r>
        <w:r w:rsidR="005065D4">
          <w:rPr>
            <w:noProof/>
            <w:webHidden/>
          </w:rPr>
          <w:instrText xml:space="preserve"> PAGEREF _Toc505766460 \h </w:instrText>
        </w:r>
        <w:r w:rsidR="005065D4">
          <w:rPr>
            <w:noProof/>
            <w:webHidden/>
          </w:rPr>
        </w:r>
        <w:r w:rsidR="005065D4">
          <w:rPr>
            <w:noProof/>
            <w:webHidden/>
          </w:rPr>
          <w:fldChar w:fldCharType="separate"/>
        </w:r>
        <w:r w:rsidR="005065D4">
          <w:rPr>
            <w:noProof/>
            <w:webHidden/>
          </w:rPr>
          <w:t>120</w:t>
        </w:r>
        <w:r w:rsidR="005065D4">
          <w:rPr>
            <w:noProof/>
            <w:webHidden/>
          </w:rPr>
          <w:fldChar w:fldCharType="end"/>
        </w:r>
      </w:hyperlink>
    </w:p>
    <w:p w14:paraId="4CAD956F" w14:textId="77777777" w:rsidR="005065D4" w:rsidRDefault="00677B8A">
      <w:pPr>
        <w:pStyle w:val="TOC1"/>
        <w:rPr>
          <w:rFonts w:asciiTheme="minorHAnsi" w:eastAsiaTheme="minorEastAsia" w:hAnsiTheme="minorHAnsi"/>
          <w:b w:val="0"/>
          <w:noProof/>
        </w:rPr>
      </w:pPr>
      <w:hyperlink w:anchor="_Toc505766461" w:history="1">
        <w:r w:rsidR="005065D4" w:rsidRPr="000D0BCA">
          <w:rPr>
            <w:rStyle w:val="Hyperlink"/>
            <w:rFonts w:eastAsia="MS Mincho"/>
            <w:noProof/>
          </w:rPr>
          <w:t>ARTICLE 32</w:t>
        </w:r>
        <w:r w:rsidR="005065D4">
          <w:rPr>
            <w:noProof/>
            <w:webHidden/>
          </w:rPr>
          <w:tab/>
        </w:r>
        <w:r w:rsidR="005065D4">
          <w:rPr>
            <w:noProof/>
            <w:webHidden/>
          </w:rPr>
          <w:fldChar w:fldCharType="begin"/>
        </w:r>
        <w:r w:rsidR="005065D4">
          <w:rPr>
            <w:noProof/>
            <w:webHidden/>
          </w:rPr>
          <w:instrText xml:space="preserve"> PAGEREF _Toc505766461 \h </w:instrText>
        </w:r>
        <w:r w:rsidR="005065D4">
          <w:rPr>
            <w:noProof/>
            <w:webHidden/>
          </w:rPr>
        </w:r>
        <w:r w:rsidR="005065D4">
          <w:rPr>
            <w:noProof/>
            <w:webHidden/>
          </w:rPr>
          <w:fldChar w:fldCharType="separate"/>
        </w:r>
        <w:r w:rsidR="005065D4">
          <w:rPr>
            <w:noProof/>
            <w:webHidden/>
          </w:rPr>
          <w:t>120</w:t>
        </w:r>
        <w:r w:rsidR="005065D4">
          <w:rPr>
            <w:noProof/>
            <w:webHidden/>
          </w:rPr>
          <w:fldChar w:fldCharType="end"/>
        </w:r>
      </w:hyperlink>
    </w:p>
    <w:p w14:paraId="3A4A8EC7" w14:textId="77777777" w:rsidR="005065D4" w:rsidRDefault="00677B8A">
      <w:pPr>
        <w:pStyle w:val="TOC2"/>
        <w:rPr>
          <w:rFonts w:asciiTheme="minorHAnsi" w:eastAsiaTheme="minorEastAsia" w:hAnsiTheme="minorHAnsi"/>
          <w:noProof/>
          <w:sz w:val="22"/>
        </w:rPr>
      </w:pPr>
      <w:hyperlink w:anchor="_Toc505766462" w:history="1">
        <w:r w:rsidR="005065D4" w:rsidRPr="000D0BCA">
          <w:rPr>
            <w:rStyle w:val="Hyperlink"/>
            <w:rFonts w:eastAsia="MS Mincho"/>
            <w:noProof/>
          </w:rPr>
          <w:t>DEFINITIONS</w:t>
        </w:r>
        <w:r w:rsidR="005065D4">
          <w:rPr>
            <w:noProof/>
            <w:webHidden/>
          </w:rPr>
          <w:tab/>
        </w:r>
        <w:r w:rsidR="005065D4">
          <w:rPr>
            <w:noProof/>
            <w:webHidden/>
          </w:rPr>
          <w:fldChar w:fldCharType="begin"/>
        </w:r>
        <w:r w:rsidR="005065D4">
          <w:rPr>
            <w:noProof/>
            <w:webHidden/>
          </w:rPr>
          <w:instrText xml:space="preserve"> PAGEREF _Toc505766462 \h </w:instrText>
        </w:r>
        <w:r w:rsidR="005065D4">
          <w:rPr>
            <w:noProof/>
            <w:webHidden/>
          </w:rPr>
        </w:r>
        <w:r w:rsidR="005065D4">
          <w:rPr>
            <w:noProof/>
            <w:webHidden/>
          </w:rPr>
          <w:fldChar w:fldCharType="separate"/>
        </w:r>
        <w:r w:rsidR="005065D4">
          <w:rPr>
            <w:noProof/>
            <w:webHidden/>
          </w:rPr>
          <w:t>120</w:t>
        </w:r>
        <w:r w:rsidR="005065D4">
          <w:rPr>
            <w:noProof/>
            <w:webHidden/>
          </w:rPr>
          <w:fldChar w:fldCharType="end"/>
        </w:r>
      </w:hyperlink>
    </w:p>
    <w:p w14:paraId="59543EC2" w14:textId="77777777" w:rsidR="005065D4" w:rsidRDefault="00677B8A">
      <w:pPr>
        <w:pStyle w:val="TOC1"/>
        <w:rPr>
          <w:rFonts w:asciiTheme="minorHAnsi" w:eastAsiaTheme="minorEastAsia" w:hAnsiTheme="minorHAnsi"/>
          <w:b w:val="0"/>
          <w:noProof/>
        </w:rPr>
      </w:pPr>
      <w:hyperlink w:anchor="_Toc505766463" w:history="1">
        <w:r w:rsidR="005065D4" w:rsidRPr="000D0BCA">
          <w:rPr>
            <w:rStyle w:val="Hyperlink"/>
            <w:noProof/>
          </w:rPr>
          <w:t>APPENDICES</w:t>
        </w:r>
        <w:r w:rsidR="005065D4">
          <w:rPr>
            <w:noProof/>
            <w:webHidden/>
          </w:rPr>
          <w:tab/>
        </w:r>
        <w:r w:rsidR="005065D4">
          <w:rPr>
            <w:noProof/>
            <w:webHidden/>
          </w:rPr>
          <w:fldChar w:fldCharType="begin"/>
        </w:r>
        <w:r w:rsidR="005065D4">
          <w:rPr>
            <w:noProof/>
            <w:webHidden/>
          </w:rPr>
          <w:instrText xml:space="preserve"> PAGEREF _Toc505766463 \h </w:instrText>
        </w:r>
        <w:r w:rsidR="005065D4">
          <w:rPr>
            <w:noProof/>
            <w:webHidden/>
          </w:rPr>
        </w:r>
        <w:r w:rsidR="005065D4">
          <w:rPr>
            <w:noProof/>
            <w:webHidden/>
          </w:rPr>
          <w:fldChar w:fldCharType="separate"/>
        </w:r>
        <w:r w:rsidR="005065D4">
          <w:rPr>
            <w:noProof/>
            <w:webHidden/>
          </w:rPr>
          <w:t>123</w:t>
        </w:r>
        <w:r w:rsidR="005065D4">
          <w:rPr>
            <w:noProof/>
            <w:webHidden/>
          </w:rPr>
          <w:fldChar w:fldCharType="end"/>
        </w:r>
      </w:hyperlink>
    </w:p>
    <w:p w14:paraId="0FF889D9" w14:textId="77777777" w:rsidR="005065D4" w:rsidRDefault="00677B8A">
      <w:pPr>
        <w:pStyle w:val="TOC2"/>
        <w:rPr>
          <w:rFonts w:asciiTheme="minorHAnsi" w:eastAsiaTheme="minorEastAsia" w:hAnsiTheme="minorHAnsi"/>
          <w:noProof/>
          <w:sz w:val="22"/>
        </w:rPr>
      </w:pPr>
      <w:hyperlink w:anchor="_Toc505766464" w:history="1">
        <w:r w:rsidR="005065D4" w:rsidRPr="000D0BCA">
          <w:rPr>
            <w:rStyle w:val="Hyperlink"/>
            <w:noProof/>
          </w:rPr>
          <w:t>APPENDIX A</w:t>
        </w:r>
        <w:r w:rsidR="005065D4">
          <w:rPr>
            <w:noProof/>
            <w:webHidden/>
          </w:rPr>
          <w:tab/>
        </w:r>
        <w:r w:rsidR="005065D4">
          <w:rPr>
            <w:noProof/>
            <w:webHidden/>
          </w:rPr>
          <w:fldChar w:fldCharType="begin"/>
        </w:r>
        <w:r w:rsidR="005065D4">
          <w:rPr>
            <w:noProof/>
            <w:webHidden/>
          </w:rPr>
          <w:instrText xml:space="preserve"> PAGEREF _Toc505766464 \h </w:instrText>
        </w:r>
        <w:r w:rsidR="005065D4">
          <w:rPr>
            <w:noProof/>
            <w:webHidden/>
          </w:rPr>
        </w:r>
        <w:r w:rsidR="005065D4">
          <w:rPr>
            <w:noProof/>
            <w:webHidden/>
          </w:rPr>
          <w:fldChar w:fldCharType="separate"/>
        </w:r>
        <w:r w:rsidR="005065D4">
          <w:rPr>
            <w:noProof/>
            <w:webHidden/>
          </w:rPr>
          <w:t>123</w:t>
        </w:r>
        <w:r w:rsidR="005065D4">
          <w:rPr>
            <w:noProof/>
            <w:webHidden/>
          </w:rPr>
          <w:fldChar w:fldCharType="end"/>
        </w:r>
      </w:hyperlink>
    </w:p>
    <w:p w14:paraId="4CCCF67D" w14:textId="77777777" w:rsidR="005065D4" w:rsidRDefault="00677B8A">
      <w:pPr>
        <w:pStyle w:val="TOC3"/>
        <w:rPr>
          <w:rFonts w:asciiTheme="minorHAnsi" w:eastAsiaTheme="minorEastAsia" w:hAnsiTheme="minorHAnsi"/>
          <w:i w:val="0"/>
          <w:noProof/>
          <w:sz w:val="22"/>
        </w:rPr>
      </w:pPr>
      <w:hyperlink w:anchor="_Toc505766465" w:history="1">
        <w:r w:rsidR="005065D4" w:rsidRPr="000D0BCA">
          <w:rPr>
            <w:rStyle w:val="Hyperlink"/>
            <w:noProof/>
          </w:rPr>
          <w:t>POSITION CLASSIFICATIONS IN THE BARGAINING UNIT</w:t>
        </w:r>
        <w:r w:rsidR="005065D4">
          <w:rPr>
            <w:noProof/>
            <w:webHidden/>
          </w:rPr>
          <w:tab/>
        </w:r>
        <w:r w:rsidR="005065D4">
          <w:rPr>
            <w:noProof/>
            <w:webHidden/>
          </w:rPr>
          <w:fldChar w:fldCharType="begin"/>
        </w:r>
        <w:r w:rsidR="005065D4">
          <w:rPr>
            <w:noProof/>
            <w:webHidden/>
          </w:rPr>
          <w:instrText xml:space="preserve"> PAGEREF _Toc505766465 \h </w:instrText>
        </w:r>
        <w:r w:rsidR="005065D4">
          <w:rPr>
            <w:noProof/>
            <w:webHidden/>
          </w:rPr>
        </w:r>
        <w:r w:rsidR="005065D4">
          <w:rPr>
            <w:noProof/>
            <w:webHidden/>
          </w:rPr>
          <w:fldChar w:fldCharType="separate"/>
        </w:r>
        <w:r w:rsidR="005065D4">
          <w:rPr>
            <w:noProof/>
            <w:webHidden/>
          </w:rPr>
          <w:t>123</w:t>
        </w:r>
        <w:r w:rsidR="005065D4">
          <w:rPr>
            <w:noProof/>
            <w:webHidden/>
          </w:rPr>
          <w:fldChar w:fldCharType="end"/>
        </w:r>
      </w:hyperlink>
    </w:p>
    <w:p w14:paraId="6E18FD23" w14:textId="77777777" w:rsidR="005065D4" w:rsidRDefault="00677B8A">
      <w:pPr>
        <w:pStyle w:val="TOC2"/>
        <w:rPr>
          <w:rFonts w:asciiTheme="minorHAnsi" w:eastAsiaTheme="minorEastAsia" w:hAnsiTheme="minorHAnsi"/>
          <w:noProof/>
          <w:sz w:val="22"/>
        </w:rPr>
      </w:pPr>
      <w:hyperlink w:anchor="_Toc505766466" w:history="1">
        <w:r w:rsidR="005065D4" w:rsidRPr="000D0BCA">
          <w:rPr>
            <w:rStyle w:val="Hyperlink"/>
            <w:noProof/>
          </w:rPr>
          <w:t>APPENDIX B</w:t>
        </w:r>
        <w:r w:rsidR="005065D4">
          <w:rPr>
            <w:noProof/>
            <w:webHidden/>
          </w:rPr>
          <w:tab/>
        </w:r>
        <w:r w:rsidR="005065D4">
          <w:rPr>
            <w:noProof/>
            <w:webHidden/>
          </w:rPr>
          <w:fldChar w:fldCharType="begin"/>
        </w:r>
        <w:r w:rsidR="005065D4">
          <w:rPr>
            <w:noProof/>
            <w:webHidden/>
          </w:rPr>
          <w:instrText xml:space="preserve"> PAGEREF _Toc505766466 \h </w:instrText>
        </w:r>
        <w:r w:rsidR="005065D4">
          <w:rPr>
            <w:noProof/>
            <w:webHidden/>
          </w:rPr>
        </w:r>
        <w:r w:rsidR="005065D4">
          <w:rPr>
            <w:noProof/>
            <w:webHidden/>
          </w:rPr>
          <w:fldChar w:fldCharType="separate"/>
        </w:r>
        <w:r w:rsidR="005065D4">
          <w:rPr>
            <w:noProof/>
            <w:webHidden/>
          </w:rPr>
          <w:t>124</w:t>
        </w:r>
        <w:r w:rsidR="005065D4">
          <w:rPr>
            <w:noProof/>
            <w:webHidden/>
          </w:rPr>
          <w:fldChar w:fldCharType="end"/>
        </w:r>
      </w:hyperlink>
    </w:p>
    <w:p w14:paraId="4FB41EDA" w14:textId="77777777" w:rsidR="005065D4" w:rsidRDefault="00677B8A">
      <w:pPr>
        <w:pStyle w:val="TOC3"/>
        <w:rPr>
          <w:rFonts w:asciiTheme="minorHAnsi" w:eastAsiaTheme="minorEastAsia" w:hAnsiTheme="minorHAnsi"/>
          <w:i w:val="0"/>
          <w:noProof/>
          <w:sz w:val="22"/>
        </w:rPr>
      </w:pPr>
      <w:hyperlink w:anchor="_Toc505766467" w:history="1">
        <w:r w:rsidR="005065D4" w:rsidRPr="000D0BCA">
          <w:rPr>
            <w:rStyle w:val="Hyperlink"/>
            <w:noProof/>
          </w:rPr>
          <w:t>UNITED FACULTY OF FLORIDA DUES CHECK-OFF AUTHORIZATION FORM</w:t>
        </w:r>
        <w:r w:rsidR="005065D4">
          <w:rPr>
            <w:noProof/>
            <w:webHidden/>
          </w:rPr>
          <w:tab/>
        </w:r>
        <w:r w:rsidR="005065D4">
          <w:rPr>
            <w:noProof/>
            <w:webHidden/>
          </w:rPr>
          <w:fldChar w:fldCharType="begin"/>
        </w:r>
        <w:r w:rsidR="005065D4">
          <w:rPr>
            <w:noProof/>
            <w:webHidden/>
          </w:rPr>
          <w:instrText xml:space="preserve"> PAGEREF _Toc505766467 \h </w:instrText>
        </w:r>
        <w:r w:rsidR="005065D4">
          <w:rPr>
            <w:noProof/>
            <w:webHidden/>
          </w:rPr>
        </w:r>
        <w:r w:rsidR="005065D4">
          <w:rPr>
            <w:noProof/>
            <w:webHidden/>
          </w:rPr>
          <w:fldChar w:fldCharType="separate"/>
        </w:r>
        <w:r w:rsidR="005065D4">
          <w:rPr>
            <w:noProof/>
            <w:webHidden/>
          </w:rPr>
          <w:t>124</w:t>
        </w:r>
        <w:r w:rsidR="005065D4">
          <w:rPr>
            <w:noProof/>
            <w:webHidden/>
          </w:rPr>
          <w:fldChar w:fldCharType="end"/>
        </w:r>
      </w:hyperlink>
    </w:p>
    <w:p w14:paraId="4C1063D7" w14:textId="77777777" w:rsidR="005065D4" w:rsidRDefault="00677B8A">
      <w:pPr>
        <w:pStyle w:val="TOC2"/>
        <w:rPr>
          <w:rFonts w:asciiTheme="minorHAnsi" w:eastAsiaTheme="minorEastAsia" w:hAnsiTheme="minorHAnsi"/>
          <w:noProof/>
          <w:sz w:val="22"/>
        </w:rPr>
      </w:pPr>
      <w:hyperlink w:anchor="_Toc505766468" w:history="1">
        <w:r w:rsidR="005065D4" w:rsidRPr="000D0BCA">
          <w:rPr>
            <w:rStyle w:val="Hyperlink"/>
            <w:noProof/>
          </w:rPr>
          <w:t>APPENDIX C</w:t>
        </w:r>
        <w:r w:rsidR="005065D4">
          <w:rPr>
            <w:noProof/>
            <w:webHidden/>
          </w:rPr>
          <w:tab/>
        </w:r>
        <w:r w:rsidR="005065D4">
          <w:rPr>
            <w:noProof/>
            <w:webHidden/>
          </w:rPr>
          <w:fldChar w:fldCharType="begin"/>
        </w:r>
        <w:r w:rsidR="005065D4">
          <w:rPr>
            <w:noProof/>
            <w:webHidden/>
          </w:rPr>
          <w:instrText xml:space="preserve"> PAGEREF _Toc505766468 \h </w:instrText>
        </w:r>
        <w:r w:rsidR="005065D4">
          <w:rPr>
            <w:noProof/>
            <w:webHidden/>
          </w:rPr>
        </w:r>
        <w:r w:rsidR="005065D4">
          <w:rPr>
            <w:noProof/>
            <w:webHidden/>
          </w:rPr>
          <w:fldChar w:fldCharType="separate"/>
        </w:r>
        <w:r w:rsidR="005065D4">
          <w:rPr>
            <w:noProof/>
            <w:webHidden/>
          </w:rPr>
          <w:t>125</w:t>
        </w:r>
        <w:r w:rsidR="005065D4">
          <w:rPr>
            <w:noProof/>
            <w:webHidden/>
          </w:rPr>
          <w:fldChar w:fldCharType="end"/>
        </w:r>
      </w:hyperlink>
    </w:p>
    <w:p w14:paraId="2BD3165C" w14:textId="77777777" w:rsidR="005065D4" w:rsidRDefault="00677B8A">
      <w:pPr>
        <w:pStyle w:val="TOC3"/>
        <w:rPr>
          <w:rFonts w:asciiTheme="minorHAnsi" w:eastAsiaTheme="minorEastAsia" w:hAnsiTheme="minorHAnsi"/>
          <w:i w:val="0"/>
          <w:noProof/>
          <w:sz w:val="22"/>
        </w:rPr>
      </w:pPr>
      <w:hyperlink w:anchor="_Toc505766469" w:history="1">
        <w:r w:rsidR="005065D4" w:rsidRPr="000D0BCA">
          <w:rPr>
            <w:rStyle w:val="Hyperlink"/>
            <w:noProof/>
          </w:rPr>
          <w:t>GRIEVANCE FORM – STEP 1</w:t>
        </w:r>
        <w:r w:rsidR="005065D4">
          <w:rPr>
            <w:noProof/>
            <w:webHidden/>
          </w:rPr>
          <w:tab/>
        </w:r>
        <w:r w:rsidR="005065D4">
          <w:rPr>
            <w:noProof/>
            <w:webHidden/>
          </w:rPr>
          <w:fldChar w:fldCharType="begin"/>
        </w:r>
        <w:r w:rsidR="005065D4">
          <w:rPr>
            <w:noProof/>
            <w:webHidden/>
          </w:rPr>
          <w:instrText xml:space="preserve"> PAGEREF _Toc505766469 \h </w:instrText>
        </w:r>
        <w:r w:rsidR="005065D4">
          <w:rPr>
            <w:noProof/>
            <w:webHidden/>
          </w:rPr>
        </w:r>
        <w:r w:rsidR="005065D4">
          <w:rPr>
            <w:noProof/>
            <w:webHidden/>
          </w:rPr>
          <w:fldChar w:fldCharType="separate"/>
        </w:r>
        <w:r w:rsidR="005065D4">
          <w:rPr>
            <w:noProof/>
            <w:webHidden/>
          </w:rPr>
          <w:t>125</w:t>
        </w:r>
        <w:r w:rsidR="005065D4">
          <w:rPr>
            <w:noProof/>
            <w:webHidden/>
          </w:rPr>
          <w:fldChar w:fldCharType="end"/>
        </w:r>
      </w:hyperlink>
    </w:p>
    <w:p w14:paraId="5C0D866F" w14:textId="77777777" w:rsidR="005065D4" w:rsidRDefault="00677B8A">
      <w:pPr>
        <w:pStyle w:val="TOC2"/>
        <w:rPr>
          <w:rFonts w:asciiTheme="minorHAnsi" w:eastAsiaTheme="minorEastAsia" w:hAnsiTheme="minorHAnsi"/>
          <w:noProof/>
          <w:sz w:val="22"/>
        </w:rPr>
      </w:pPr>
      <w:hyperlink w:anchor="_Toc505766470" w:history="1">
        <w:r w:rsidR="005065D4" w:rsidRPr="000D0BCA">
          <w:rPr>
            <w:rStyle w:val="Hyperlink"/>
            <w:noProof/>
          </w:rPr>
          <w:t>APPENDIX D</w:t>
        </w:r>
        <w:r w:rsidR="005065D4">
          <w:rPr>
            <w:noProof/>
            <w:webHidden/>
          </w:rPr>
          <w:tab/>
        </w:r>
        <w:r w:rsidR="005065D4">
          <w:rPr>
            <w:noProof/>
            <w:webHidden/>
          </w:rPr>
          <w:fldChar w:fldCharType="begin"/>
        </w:r>
        <w:r w:rsidR="005065D4">
          <w:rPr>
            <w:noProof/>
            <w:webHidden/>
          </w:rPr>
          <w:instrText xml:space="preserve"> PAGEREF _Toc505766470 \h </w:instrText>
        </w:r>
        <w:r w:rsidR="005065D4">
          <w:rPr>
            <w:noProof/>
            <w:webHidden/>
          </w:rPr>
        </w:r>
        <w:r w:rsidR="005065D4">
          <w:rPr>
            <w:noProof/>
            <w:webHidden/>
          </w:rPr>
          <w:fldChar w:fldCharType="separate"/>
        </w:r>
        <w:r w:rsidR="005065D4">
          <w:rPr>
            <w:noProof/>
            <w:webHidden/>
          </w:rPr>
          <w:t>127</w:t>
        </w:r>
        <w:r w:rsidR="005065D4">
          <w:rPr>
            <w:noProof/>
            <w:webHidden/>
          </w:rPr>
          <w:fldChar w:fldCharType="end"/>
        </w:r>
      </w:hyperlink>
    </w:p>
    <w:p w14:paraId="0DEB4750" w14:textId="77777777" w:rsidR="005065D4" w:rsidRDefault="00677B8A">
      <w:pPr>
        <w:pStyle w:val="TOC3"/>
        <w:rPr>
          <w:rFonts w:asciiTheme="minorHAnsi" w:eastAsiaTheme="minorEastAsia" w:hAnsiTheme="minorHAnsi"/>
          <w:i w:val="0"/>
          <w:noProof/>
          <w:sz w:val="22"/>
        </w:rPr>
      </w:pPr>
      <w:hyperlink w:anchor="_Toc505766471" w:history="1">
        <w:r w:rsidR="005065D4" w:rsidRPr="000D0BCA">
          <w:rPr>
            <w:rStyle w:val="Hyperlink"/>
            <w:noProof/>
          </w:rPr>
          <w:t>GRIEVANCE FORM – STEP 2</w:t>
        </w:r>
        <w:r w:rsidR="005065D4">
          <w:rPr>
            <w:noProof/>
            <w:webHidden/>
          </w:rPr>
          <w:tab/>
        </w:r>
        <w:r w:rsidR="005065D4">
          <w:rPr>
            <w:noProof/>
            <w:webHidden/>
          </w:rPr>
          <w:fldChar w:fldCharType="begin"/>
        </w:r>
        <w:r w:rsidR="005065D4">
          <w:rPr>
            <w:noProof/>
            <w:webHidden/>
          </w:rPr>
          <w:instrText xml:space="preserve"> PAGEREF _Toc505766471 \h </w:instrText>
        </w:r>
        <w:r w:rsidR="005065D4">
          <w:rPr>
            <w:noProof/>
            <w:webHidden/>
          </w:rPr>
        </w:r>
        <w:r w:rsidR="005065D4">
          <w:rPr>
            <w:noProof/>
            <w:webHidden/>
          </w:rPr>
          <w:fldChar w:fldCharType="separate"/>
        </w:r>
        <w:r w:rsidR="005065D4">
          <w:rPr>
            <w:noProof/>
            <w:webHidden/>
          </w:rPr>
          <w:t>127</w:t>
        </w:r>
        <w:r w:rsidR="005065D4">
          <w:rPr>
            <w:noProof/>
            <w:webHidden/>
          </w:rPr>
          <w:fldChar w:fldCharType="end"/>
        </w:r>
      </w:hyperlink>
    </w:p>
    <w:p w14:paraId="161B8CA0" w14:textId="77777777" w:rsidR="005065D4" w:rsidRDefault="00677B8A">
      <w:pPr>
        <w:pStyle w:val="TOC2"/>
        <w:rPr>
          <w:rFonts w:asciiTheme="minorHAnsi" w:eastAsiaTheme="minorEastAsia" w:hAnsiTheme="minorHAnsi"/>
          <w:noProof/>
          <w:sz w:val="22"/>
        </w:rPr>
      </w:pPr>
      <w:hyperlink w:anchor="_Toc505766472" w:history="1">
        <w:r w:rsidR="005065D4" w:rsidRPr="000D0BCA">
          <w:rPr>
            <w:rStyle w:val="Hyperlink"/>
            <w:noProof/>
          </w:rPr>
          <w:t>APPENDIX E</w:t>
        </w:r>
        <w:r w:rsidR="005065D4">
          <w:rPr>
            <w:noProof/>
            <w:webHidden/>
          </w:rPr>
          <w:tab/>
        </w:r>
        <w:r w:rsidR="005065D4">
          <w:rPr>
            <w:noProof/>
            <w:webHidden/>
          </w:rPr>
          <w:fldChar w:fldCharType="begin"/>
        </w:r>
        <w:r w:rsidR="005065D4">
          <w:rPr>
            <w:noProof/>
            <w:webHidden/>
          </w:rPr>
          <w:instrText xml:space="preserve"> PAGEREF _Toc505766472 \h </w:instrText>
        </w:r>
        <w:r w:rsidR="005065D4">
          <w:rPr>
            <w:noProof/>
            <w:webHidden/>
          </w:rPr>
        </w:r>
        <w:r w:rsidR="005065D4">
          <w:rPr>
            <w:noProof/>
            <w:webHidden/>
          </w:rPr>
          <w:fldChar w:fldCharType="separate"/>
        </w:r>
        <w:r w:rsidR="005065D4">
          <w:rPr>
            <w:noProof/>
            <w:webHidden/>
          </w:rPr>
          <w:t>129</w:t>
        </w:r>
        <w:r w:rsidR="005065D4">
          <w:rPr>
            <w:noProof/>
            <w:webHidden/>
          </w:rPr>
          <w:fldChar w:fldCharType="end"/>
        </w:r>
      </w:hyperlink>
    </w:p>
    <w:p w14:paraId="39EE9152" w14:textId="77777777" w:rsidR="005065D4" w:rsidRDefault="00677B8A">
      <w:pPr>
        <w:pStyle w:val="TOC3"/>
        <w:rPr>
          <w:rFonts w:asciiTheme="minorHAnsi" w:eastAsiaTheme="minorEastAsia" w:hAnsiTheme="minorHAnsi"/>
          <w:i w:val="0"/>
          <w:noProof/>
          <w:sz w:val="22"/>
        </w:rPr>
      </w:pPr>
      <w:hyperlink w:anchor="_Toc505766473" w:history="1">
        <w:r w:rsidR="005065D4" w:rsidRPr="000D0BCA">
          <w:rPr>
            <w:rStyle w:val="Hyperlink"/>
            <w:noProof/>
          </w:rPr>
          <w:t>NOTICE OF ARBITRATION</w:t>
        </w:r>
        <w:r w:rsidR="005065D4">
          <w:rPr>
            <w:noProof/>
            <w:webHidden/>
          </w:rPr>
          <w:tab/>
        </w:r>
        <w:r w:rsidR="005065D4">
          <w:rPr>
            <w:noProof/>
            <w:webHidden/>
          </w:rPr>
          <w:fldChar w:fldCharType="begin"/>
        </w:r>
        <w:r w:rsidR="005065D4">
          <w:rPr>
            <w:noProof/>
            <w:webHidden/>
          </w:rPr>
          <w:instrText xml:space="preserve"> PAGEREF _Toc505766473 \h </w:instrText>
        </w:r>
        <w:r w:rsidR="005065D4">
          <w:rPr>
            <w:noProof/>
            <w:webHidden/>
          </w:rPr>
        </w:r>
        <w:r w:rsidR="005065D4">
          <w:rPr>
            <w:noProof/>
            <w:webHidden/>
          </w:rPr>
          <w:fldChar w:fldCharType="separate"/>
        </w:r>
        <w:r w:rsidR="005065D4">
          <w:rPr>
            <w:noProof/>
            <w:webHidden/>
          </w:rPr>
          <w:t>129</w:t>
        </w:r>
        <w:r w:rsidR="005065D4">
          <w:rPr>
            <w:noProof/>
            <w:webHidden/>
          </w:rPr>
          <w:fldChar w:fldCharType="end"/>
        </w:r>
      </w:hyperlink>
    </w:p>
    <w:p w14:paraId="1049BD4D" w14:textId="77777777" w:rsidR="005065D4" w:rsidRDefault="00677B8A">
      <w:pPr>
        <w:pStyle w:val="TOC2"/>
        <w:rPr>
          <w:rFonts w:asciiTheme="minorHAnsi" w:eastAsiaTheme="minorEastAsia" w:hAnsiTheme="minorHAnsi"/>
          <w:noProof/>
          <w:sz w:val="22"/>
        </w:rPr>
      </w:pPr>
      <w:hyperlink w:anchor="_Toc505766474" w:history="1">
        <w:r w:rsidR="005065D4" w:rsidRPr="000D0BCA">
          <w:rPr>
            <w:rStyle w:val="Hyperlink"/>
            <w:noProof/>
          </w:rPr>
          <w:t>APPENDIX F</w:t>
        </w:r>
        <w:r w:rsidR="005065D4">
          <w:rPr>
            <w:noProof/>
            <w:webHidden/>
          </w:rPr>
          <w:tab/>
        </w:r>
        <w:r w:rsidR="005065D4">
          <w:rPr>
            <w:noProof/>
            <w:webHidden/>
          </w:rPr>
          <w:fldChar w:fldCharType="begin"/>
        </w:r>
        <w:r w:rsidR="005065D4">
          <w:rPr>
            <w:noProof/>
            <w:webHidden/>
          </w:rPr>
          <w:instrText xml:space="preserve"> PAGEREF _Toc505766474 \h </w:instrText>
        </w:r>
        <w:r w:rsidR="005065D4">
          <w:rPr>
            <w:noProof/>
            <w:webHidden/>
          </w:rPr>
        </w:r>
        <w:r w:rsidR="005065D4">
          <w:rPr>
            <w:noProof/>
            <w:webHidden/>
          </w:rPr>
          <w:fldChar w:fldCharType="separate"/>
        </w:r>
        <w:r w:rsidR="005065D4">
          <w:rPr>
            <w:noProof/>
            <w:webHidden/>
          </w:rPr>
          <w:t>130</w:t>
        </w:r>
        <w:r w:rsidR="005065D4">
          <w:rPr>
            <w:noProof/>
            <w:webHidden/>
          </w:rPr>
          <w:fldChar w:fldCharType="end"/>
        </w:r>
      </w:hyperlink>
    </w:p>
    <w:p w14:paraId="77EFE386" w14:textId="77777777" w:rsidR="005065D4" w:rsidRDefault="00677B8A">
      <w:pPr>
        <w:pStyle w:val="TOC3"/>
        <w:rPr>
          <w:rFonts w:asciiTheme="minorHAnsi" w:eastAsiaTheme="minorEastAsia" w:hAnsiTheme="minorHAnsi"/>
          <w:i w:val="0"/>
          <w:noProof/>
          <w:sz w:val="22"/>
        </w:rPr>
      </w:pPr>
      <w:hyperlink w:anchor="_Toc505766475" w:history="1">
        <w:r w:rsidR="005065D4" w:rsidRPr="000D0BCA">
          <w:rPr>
            <w:rStyle w:val="Hyperlink"/>
            <w:noProof/>
          </w:rPr>
          <w:t>EXCLUSIVE ASSIGNMENT DISPUTE RESOLUTION GRIEVANCE FORM</w:t>
        </w:r>
        <w:r w:rsidR="005065D4">
          <w:rPr>
            <w:noProof/>
            <w:webHidden/>
          </w:rPr>
          <w:tab/>
        </w:r>
        <w:r w:rsidR="005065D4">
          <w:rPr>
            <w:noProof/>
            <w:webHidden/>
          </w:rPr>
          <w:fldChar w:fldCharType="begin"/>
        </w:r>
        <w:r w:rsidR="005065D4">
          <w:rPr>
            <w:noProof/>
            <w:webHidden/>
          </w:rPr>
          <w:instrText xml:space="preserve"> PAGEREF _Toc505766475 \h </w:instrText>
        </w:r>
        <w:r w:rsidR="005065D4">
          <w:rPr>
            <w:noProof/>
            <w:webHidden/>
          </w:rPr>
        </w:r>
        <w:r w:rsidR="005065D4">
          <w:rPr>
            <w:noProof/>
            <w:webHidden/>
          </w:rPr>
          <w:fldChar w:fldCharType="separate"/>
        </w:r>
        <w:r w:rsidR="005065D4">
          <w:rPr>
            <w:noProof/>
            <w:webHidden/>
          </w:rPr>
          <w:t>130</w:t>
        </w:r>
        <w:r w:rsidR="005065D4">
          <w:rPr>
            <w:noProof/>
            <w:webHidden/>
          </w:rPr>
          <w:fldChar w:fldCharType="end"/>
        </w:r>
      </w:hyperlink>
    </w:p>
    <w:p w14:paraId="48F8807E" w14:textId="77777777" w:rsidR="005065D4" w:rsidRDefault="00677B8A">
      <w:pPr>
        <w:pStyle w:val="TOC3"/>
        <w:rPr>
          <w:rFonts w:asciiTheme="minorHAnsi" w:eastAsiaTheme="minorEastAsia" w:hAnsiTheme="minorHAnsi"/>
          <w:i w:val="0"/>
          <w:noProof/>
          <w:sz w:val="22"/>
        </w:rPr>
      </w:pPr>
      <w:hyperlink w:anchor="_Toc505766476" w:history="1">
        <w:r w:rsidR="005065D4" w:rsidRPr="000D0BCA">
          <w:rPr>
            <w:rStyle w:val="Hyperlink"/>
            <w:noProof/>
          </w:rPr>
          <w:t>PART 1: STATEMENT OF DISPUTE</w:t>
        </w:r>
        <w:r w:rsidR="005065D4">
          <w:rPr>
            <w:noProof/>
            <w:webHidden/>
          </w:rPr>
          <w:tab/>
        </w:r>
        <w:r w:rsidR="005065D4">
          <w:rPr>
            <w:noProof/>
            <w:webHidden/>
          </w:rPr>
          <w:fldChar w:fldCharType="begin"/>
        </w:r>
        <w:r w:rsidR="005065D4">
          <w:rPr>
            <w:noProof/>
            <w:webHidden/>
          </w:rPr>
          <w:instrText xml:space="preserve"> PAGEREF _Toc505766476 \h </w:instrText>
        </w:r>
        <w:r w:rsidR="005065D4">
          <w:rPr>
            <w:noProof/>
            <w:webHidden/>
          </w:rPr>
        </w:r>
        <w:r w:rsidR="005065D4">
          <w:rPr>
            <w:noProof/>
            <w:webHidden/>
          </w:rPr>
          <w:fldChar w:fldCharType="separate"/>
        </w:r>
        <w:r w:rsidR="005065D4">
          <w:rPr>
            <w:noProof/>
            <w:webHidden/>
          </w:rPr>
          <w:t>130</w:t>
        </w:r>
        <w:r w:rsidR="005065D4">
          <w:rPr>
            <w:noProof/>
            <w:webHidden/>
          </w:rPr>
          <w:fldChar w:fldCharType="end"/>
        </w:r>
      </w:hyperlink>
    </w:p>
    <w:p w14:paraId="00664283" w14:textId="77777777" w:rsidR="005065D4" w:rsidRDefault="00677B8A">
      <w:pPr>
        <w:pStyle w:val="TOC2"/>
        <w:rPr>
          <w:rFonts w:asciiTheme="minorHAnsi" w:eastAsiaTheme="minorEastAsia" w:hAnsiTheme="minorHAnsi"/>
          <w:noProof/>
          <w:sz w:val="22"/>
        </w:rPr>
      </w:pPr>
      <w:hyperlink w:anchor="_Toc505766477" w:history="1">
        <w:r w:rsidR="005065D4" w:rsidRPr="000D0BCA">
          <w:rPr>
            <w:rStyle w:val="Hyperlink"/>
            <w:noProof/>
          </w:rPr>
          <w:t>APPENDIX F</w:t>
        </w:r>
        <w:r w:rsidR="005065D4">
          <w:rPr>
            <w:noProof/>
            <w:webHidden/>
          </w:rPr>
          <w:tab/>
        </w:r>
        <w:r w:rsidR="005065D4">
          <w:rPr>
            <w:noProof/>
            <w:webHidden/>
          </w:rPr>
          <w:fldChar w:fldCharType="begin"/>
        </w:r>
        <w:r w:rsidR="005065D4">
          <w:rPr>
            <w:noProof/>
            <w:webHidden/>
          </w:rPr>
          <w:instrText xml:space="preserve"> PAGEREF _Toc505766477 \h </w:instrText>
        </w:r>
        <w:r w:rsidR="005065D4">
          <w:rPr>
            <w:noProof/>
            <w:webHidden/>
          </w:rPr>
        </w:r>
        <w:r w:rsidR="005065D4">
          <w:rPr>
            <w:noProof/>
            <w:webHidden/>
          </w:rPr>
          <w:fldChar w:fldCharType="separate"/>
        </w:r>
        <w:r w:rsidR="005065D4">
          <w:rPr>
            <w:noProof/>
            <w:webHidden/>
          </w:rPr>
          <w:t>131</w:t>
        </w:r>
        <w:r w:rsidR="005065D4">
          <w:rPr>
            <w:noProof/>
            <w:webHidden/>
          </w:rPr>
          <w:fldChar w:fldCharType="end"/>
        </w:r>
      </w:hyperlink>
    </w:p>
    <w:p w14:paraId="6E123BCE" w14:textId="77777777" w:rsidR="005065D4" w:rsidRDefault="00677B8A">
      <w:pPr>
        <w:pStyle w:val="TOC3"/>
        <w:rPr>
          <w:rFonts w:asciiTheme="minorHAnsi" w:eastAsiaTheme="minorEastAsia" w:hAnsiTheme="minorHAnsi"/>
          <w:i w:val="0"/>
          <w:noProof/>
          <w:sz w:val="22"/>
        </w:rPr>
      </w:pPr>
      <w:hyperlink w:anchor="_Toc505766478" w:history="1">
        <w:r w:rsidR="005065D4" w:rsidRPr="000D0BCA">
          <w:rPr>
            <w:rStyle w:val="Hyperlink"/>
            <w:noProof/>
          </w:rPr>
          <w:t>EXCLUSIVE ASSIGNMENT DISPUTE RESOLUTION GRIEVANCE FORM</w:t>
        </w:r>
        <w:r w:rsidR="005065D4">
          <w:rPr>
            <w:noProof/>
            <w:webHidden/>
          </w:rPr>
          <w:tab/>
        </w:r>
        <w:r w:rsidR="005065D4">
          <w:rPr>
            <w:noProof/>
            <w:webHidden/>
          </w:rPr>
          <w:fldChar w:fldCharType="begin"/>
        </w:r>
        <w:r w:rsidR="005065D4">
          <w:rPr>
            <w:noProof/>
            <w:webHidden/>
          </w:rPr>
          <w:instrText xml:space="preserve"> PAGEREF _Toc505766478 \h </w:instrText>
        </w:r>
        <w:r w:rsidR="005065D4">
          <w:rPr>
            <w:noProof/>
            <w:webHidden/>
          </w:rPr>
        </w:r>
        <w:r w:rsidR="005065D4">
          <w:rPr>
            <w:noProof/>
            <w:webHidden/>
          </w:rPr>
          <w:fldChar w:fldCharType="separate"/>
        </w:r>
        <w:r w:rsidR="005065D4">
          <w:rPr>
            <w:noProof/>
            <w:webHidden/>
          </w:rPr>
          <w:t>131</w:t>
        </w:r>
        <w:r w:rsidR="005065D4">
          <w:rPr>
            <w:noProof/>
            <w:webHidden/>
          </w:rPr>
          <w:fldChar w:fldCharType="end"/>
        </w:r>
      </w:hyperlink>
    </w:p>
    <w:p w14:paraId="4C8D5216" w14:textId="77777777" w:rsidR="005065D4" w:rsidRDefault="00677B8A">
      <w:pPr>
        <w:pStyle w:val="TOC3"/>
        <w:rPr>
          <w:rFonts w:asciiTheme="minorHAnsi" w:eastAsiaTheme="minorEastAsia" w:hAnsiTheme="minorHAnsi"/>
          <w:i w:val="0"/>
          <w:noProof/>
          <w:sz w:val="22"/>
        </w:rPr>
      </w:pPr>
      <w:hyperlink w:anchor="_Toc505766479" w:history="1">
        <w:r w:rsidR="005065D4" w:rsidRPr="000D0BCA">
          <w:rPr>
            <w:rStyle w:val="Hyperlink"/>
            <w:noProof/>
          </w:rPr>
          <w:t>PART 1: DECISION OF INDIVIDUAL MAKING THE ASSIGNMENT</w:t>
        </w:r>
        <w:r w:rsidR="005065D4">
          <w:rPr>
            <w:noProof/>
            <w:webHidden/>
          </w:rPr>
          <w:tab/>
        </w:r>
        <w:r w:rsidR="005065D4">
          <w:rPr>
            <w:noProof/>
            <w:webHidden/>
          </w:rPr>
          <w:fldChar w:fldCharType="begin"/>
        </w:r>
        <w:r w:rsidR="005065D4">
          <w:rPr>
            <w:noProof/>
            <w:webHidden/>
          </w:rPr>
          <w:instrText xml:space="preserve"> PAGEREF _Toc505766479 \h </w:instrText>
        </w:r>
        <w:r w:rsidR="005065D4">
          <w:rPr>
            <w:noProof/>
            <w:webHidden/>
          </w:rPr>
        </w:r>
        <w:r w:rsidR="005065D4">
          <w:rPr>
            <w:noProof/>
            <w:webHidden/>
          </w:rPr>
          <w:fldChar w:fldCharType="separate"/>
        </w:r>
        <w:r w:rsidR="005065D4">
          <w:rPr>
            <w:noProof/>
            <w:webHidden/>
          </w:rPr>
          <w:t>131</w:t>
        </w:r>
        <w:r w:rsidR="005065D4">
          <w:rPr>
            <w:noProof/>
            <w:webHidden/>
          </w:rPr>
          <w:fldChar w:fldCharType="end"/>
        </w:r>
      </w:hyperlink>
    </w:p>
    <w:p w14:paraId="6492EEC8" w14:textId="77777777" w:rsidR="005065D4" w:rsidRDefault="00677B8A">
      <w:pPr>
        <w:pStyle w:val="TOC2"/>
        <w:rPr>
          <w:rFonts w:asciiTheme="minorHAnsi" w:eastAsiaTheme="minorEastAsia" w:hAnsiTheme="minorHAnsi"/>
          <w:noProof/>
          <w:sz w:val="22"/>
        </w:rPr>
      </w:pPr>
      <w:hyperlink w:anchor="_Toc505766480" w:history="1">
        <w:r w:rsidR="005065D4" w:rsidRPr="000D0BCA">
          <w:rPr>
            <w:rStyle w:val="Hyperlink"/>
            <w:noProof/>
          </w:rPr>
          <w:t>APPENDIX F</w:t>
        </w:r>
        <w:r w:rsidR="005065D4">
          <w:rPr>
            <w:noProof/>
            <w:webHidden/>
          </w:rPr>
          <w:tab/>
        </w:r>
        <w:r w:rsidR="005065D4">
          <w:rPr>
            <w:noProof/>
            <w:webHidden/>
          </w:rPr>
          <w:fldChar w:fldCharType="begin"/>
        </w:r>
        <w:r w:rsidR="005065D4">
          <w:rPr>
            <w:noProof/>
            <w:webHidden/>
          </w:rPr>
          <w:instrText xml:space="preserve"> PAGEREF _Toc505766480 \h </w:instrText>
        </w:r>
        <w:r w:rsidR="005065D4">
          <w:rPr>
            <w:noProof/>
            <w:webHidden/>
          </w:rPr>
        </w:r>
        <w:r w:rsidR="005065D4">
          <w:rPr>
            <w:noProof/>
            <w:webHidden/>
          </w:rPr>
          <w:fldChar w:fldCharType="separate"/>
        </w:r>
        <w:r w:rsidR="005065D4">
          <w:rPr>
            <w:noProof/>
            <w:webHidden/>
          </w:rPr>
          <w:t>132</w:t>
        </w:r>
        <w:r w:rsidR="005065D4">
          <w:rPr>
            <w:noProof/>
            <w:webHidden/>
          </w:rPr>
          <w:fldChar w:fldCharType="end"/>
        </w:r>
      </w:hyperlink>
    </w:p>
    <w:p w14:paraId="73DF51DC" w14:textId="77777777" w:rsidR="005065D4" w:rsidRDefault="00677B8A">
      <w:pPr>
        <w:pStyle w:val="TOC3"/>
        <w:rPr>
          <w:rFonts w:asciiTheme="minorHAnsi" w:eastAsiaTheme="minorEastAsia" w:hAnsiTheme="minorHAnsi"/>
          <w:i w:val="0"/>
          <w:noProof/>
          <w:sz w:val="22"/>
        </w:rPr>
      </w:pPr>
      <w:hyperlink w:anchor="_Toc505766481" w:history="1">
        <w:r w:rsidR="005065D4" w:rsidRPr="000D0BCA">
          <w:rPr>
            <w:rStyle w:val="Hyperlink"/>
            <w:noProof/>
          </w:rPr>
          <w:t>EXCLUSIVE ASSIGNMENT DISPUTE RESOLUTION GRIEVANCE FORM</w:t>
        </w:r>
        <w:r w:rsidR="005065D4">
          <w:rPr>
            <w:noProof/>
            <w:webHidden/>
          </w:rPr>
          <w:tab/>
        </w:r>
        <w:r w:rsidR="005065D4">
          <w:rPr>
            <w:noProof/>
            <w:webHidden/>
          </w:rPr>
          <w:fldChar w:fldCharType="begin"/>
        </w:r>
        <w:r w:rsidR="005065D4">
          <w:rPr>
            <w:noProof/>
            <w:webHidden/>
          </w:rPr>
          <w:instrText xml:space="preserve"> PAGEREF _Toc505766481 \h </w:instrText>
        </w:r>
        <w:r w:rsidR="005065D4">
          <w:rPr>
            <w:noProof/>
            <w:webHidden/>
          </w:rPr>
        </w:r>
        <w:r w:rsidR="005065D4">
          <w:rPr>
            <w:noProof/>
            <w:webHidden/>
          </w:rPr>
          <w:fldChar w:fldCharType="separate"/>
        </w:r>
        <w:r w:rsidR="005065D4">
          <w:rPr>
            <w:noProof/>
            <w:webHidden/>
          </w:rPr>
          <w:t>132</w:t>
        </w:r>
        <w:r w:rsidR="005065D4">
          <w:rPr>
            <w:noProof/>
            <w:webHidden/>
          </w:rPr>
          <w:fldChar w:fldCharType="end"/>
        </w:r>
      </w:hyperlink>
    </w:p>
    <w:p w14:paraId="595451A4" w14:textId="77777777" w:rsidR="005065D4" w:rsidRDefault="00677B8A">
      <w:pPr>
        <w:pStyle w:val="TOC3"/>
        <w:rPr>
          <w:rFonts w:asciiTheme="minorHAnsi" w:eastAsiaTheme="minorEastAsia" w:hAnsiTheme="minorHAnsi"/>
          <w:i w:val="0"/>
          <w:noProof/>
          <w:sz w:val="22"/>
        </w:rPr>
      </w:pPr>
      <w:hyperlink w:anchor="_Toc505766482" w:history="1">
        <w:r w:rsidR="005065D4" w:rsidRPr="000D0BCA">
          <w:rPr>
            <w:rStyle w:val="Hyperlink"/>
            <w:noProof/>
          </w:rPr>
          <w:t>PART 2: NOTICE TO AND DECISION OF DEAN</w:t>
        </w:r>
        <w:r w:rsidR="005065D4">
          <w:rPr>
            <w:noProof/>
            <w:webHidden/>
          </w:rPr>
          <w:tab/>
        </w:r>
        <w:r w:rsidR="005065D4">
          <w:rPr>
            <w:noProof/>
            <w:webHidden/>
          </w:rPr>
          <w:fldChar w:fldCharType="begin"/>
        </w:r>
        <w:r w:rsidR="005065D4">
          <w:rPr>
            <w:noProof/>
            <w:webHidden/>
          </w:rPr>
          <w:instrText xml:space="preserve"> PAGEREF _Toc505766482 \h </w:instrText>
        </w:r>
        <w:r w:rsidR="005065D4">
          <w:rPr>
            <w:noProof/>
            <w:webHidden/>
          </w:rPr>
        </w:r>
        <w:r w:rsidR="005065D4">
          <w:rPr>
            <w:noProof/>
            <w:webHidden/>
          </w:rPr>
          <w:fldChar w:fldCharType="separate"/>
        </w:r>
        <w:r w:rsidR="005065D4">
          <w:rPr>
            <w:noProof/>
            <w:webHidden/>
          </w:rPr>
          <w:t>132</w:t>
        </w:r>
        <w:r w:rsidR="005065D4">
          <w:rPr>
            <w:noProof/>
            <w:webHidden/>
          </w:rPr>
          <w:fldChar w:fldCharType="end"/>
        </w:r>
      </w:hyperlink>
    </w:p>
    <w:p w14:paraId="12CCF000" w14:textId="77777777" w:rsidR="005065D4" w:rsidRDefault="00677B8A">
      <w:pPr>
        <w:pStyle w:val="TOC2"/>
        <w:rPr>
          <w:rFonts w:asciiTheme="minorHAnsi" w:eastAsiaTheme="minorEastAsia" w:hAnsiTheme="minorHAnsi"/>
          <w:noProof/>
          <w:sz w:val="22"/>
        </w:rPr>
      </w:pPr>
      <w:hyperlink w:anchor="_Toc505766483" w:history="1">
        <w:r w:rsidR="005065D4" w:rsidRPr="000D0BCA">
          <w:rPr>
            <w:rStyle w:val="Hyperlink"/>
            <w:noProof/>
          </w:rPr>
          <w:t>APPENDIX F</w:t>
        </w:r>
        <w:r w:rsidR="005065D4">
          <w:rPr>
            <w:noProof/>
            <w:webHidden/>
          </w:rPr>
          <w:tab/>
        </w:r>
        <w:r w:rsidR="005065D4">
          <w:rPr>
            <w:noProof/>
            <w:webHidden/>
          </w:rPr>
          <w:fldChar w:fldCharType="begin"/>
        </w:r>
        <w:r w:rsidR="005065D4">
          <w:rPr>
            <w:noProof/>
            <w:webHidden/>
          </w:rPr>
          <w:instrText xml:space="preserve"> PAGEREF _Toc505766483 \h </w:instrText>
        </w:r>
        <w:r w:rsidR="005065D4">
          <w:rPr>
            <w:noProof/>
            <w:webHidden/>
          </w:rPr>
        </w:r>
        <w:r w:rsidR="005065D4">
          <w:rPr>
            <w:noProof/>
            <w:webHidden/>
          </w:rPr>
          <w:fldChar w:fldCharType="separate"/>
        </w:r>
        <w:r w:rsidR="005065D4">
          <w:rPr>
            <w:noProof/>
            <w:webHidden/>
          </w:rPr>
          <w:t>133</w:t>
        </w:r>
        <w:r w:rsidR="005065D4">
          <w:rPr>
            <w:noProof/>
            <w:webHidden/>
          </w:rPr>
          <w:fldChar w:fldCharType="end"/>
        </w:r>
      </w:hyperlink>
    </w:p>
    <w:p w14:paraId="5B1FE74C" w14:textId="77777777" w:rsidR="005065D4" w:rsidRDefault="00677B8A">
      <w:pPr>
        <w:pStyle w:val="TOC3"/>
        <w:rPr>
          <w:rFonts w:asciiTheme="minorHAnsi" w:eastAsiaTheme="minorEastAsia" w:hAnsiTheme="minorHAnsi"/>
          <w:i w:val="0"/>
          <w:noProof/>
          <w:sz w:val="22"/>
        </w:rPr>
      </w:pPr>
      <w:hyperlink w:anchor="_Toc505766484" w:history="1">
        <w:r w:rsidR="005065D4" w:rsidRPr="000D0BCA">
          <w:rPr>
            <w:rStyle w:val="Hyperlink"/>
            <w:noProof/>
          </w:rPr>
          <w:t>EXCLUSIVE ASSIGNMENT DISPUTE RESOLUTION GRIEVANCE FORM</w:t>
        </w:r>
        <w:r w:rsidR="005065D4">
          <w:rPr>
            <w:noProof/>
            <w:webHidden/>
          </w:rPr>
          <w:tab/>
        </w:r>
        <w:r w:rsidR="005065D4">
          <w:rPr>
            <w:noProof/>
            <w:webHidden/>
          </w:rPr>
          <w:fldChar w:fldCharType="begin"/>
        </w:r>
        <w:r w:rsidR="005065D4">
          <w:rPr>
            <w:noProof/>
            <w:webHidden/>
          </w:rPr>
          <w:instrText xml:space="preserve"> PAGEREF _Toc505766484 \h </w:instrText>
        </w:r>
        <w:r w:rsidR="005065D4">
          <w:rPr>
            <w:noProof/>
            <w:webHidden/>
          </w:rPr>
        </w:r>
        <w:r w:rsidR="005065D4">
          <w:rPr>
            <w:noProof/>
            <w:webHidden/>
          </w:rPr>
          <w:fldChar w:fldCharType="separate"/>
        </w:r>
        <w:r w:rsidR="005065D4">
          <w:rPr>
            <w:noProof/>
            <w:webHidden/>
          </w:rPr>
          <w:t>133</w:t>
        </w:r>
        <w:r w:rsidR="005065D4">
          <w:rPr>
            <w:noProof/>
            <w:webHidden/>
          </w:rPr>
          <w:fldChar w:fldCharType="end"/>
        </w:r>
      </w:hyperlink>
    </w:p>
    <w:p w14:paraId="71F92A65" w14:textId="77777777" w:rsidR="005065D4" w:rsidRDefault="00677B8A">
      <w:pPr>
        <w:pStyle w:val="TOC3"/>
        <w:rPr>
          <w:rFonts w:asciiTheme="minorHAnsi" w:eastAsiaTheme="minorEastAsia" w:hAnsiTheme="minorHAnsi"/>
          <w:i w:val="0"/>
          <w:noProof/>
          <w:sz w:val="22"/>
        </w:rPr>
      </w:pPr>
      <w:hyperlink w:anchor="_Toc505766485" w:history="1">
        <w:r w:rsidR="005065D4" w:rsidRPr="000D0BCA">
          <w:rPr>
            <w:rStyle w:val="Hyperlink"/>
            <w:noProof/>
          </w:rPr>
          <w:t>PART 3: NOTICE OF INTENT TO REFER ASSIGNMENT DISPUTE TO MEDIATOR</w:t>
        </w:r>
        <w:r w:rsidR="005065D4">
          <w:rPr>
            <w:noProof/>
            <w:webHidden/>
          </w:rPr>
          <w:tab/>
        </w:r>
        <w:r w:rsidR="005065D4">
          <w:rPr>
            <w:noProof/>
            <w:webHidden/>
          </w:rPr>
          <w:fldChar w:fldCharType="begin"/>
        </w:r>
        <w:r w:rsidR="005065D4">
          <w:rPr>
            <w:noProof/>
            <w:webHidden/>
          </w:rPr>
          <w:instrText xml:space="preserve"> PAGEREF _Toc505766485 \h </w:instrText>
        </w:r>
        <w:r w:rsidR="005065D4">
          <w:rPr>
            <w:noProof/>
            <w:webHidden/>
          </w:rPr>
        </w:r>
        <w:r w:rsidR="005065D4">
          <w:rPr>
            <w:noProof/>
            <w:webHidden/>
          </w:rPr>
          <w:fldChar w:fldCharType="separate"/>
        </w:r>
        <w:r w:rsidR="005065D4">
          <w:rPr>
            <w:noProof/>
            <w:webHidden/>
          </w:rPr>
          <w:t>133</w:t>
        </w:r>
        <w:r w:rsidR="005065D4">
          <w:rPr>
            <w:noProof/>
            <w:webHidden/>
          </w:rPr>
          <w:fldChar w:fldCharType="end"/>
        </w:r>
      </w:hyperlink>
    </w:p>
    <w:p w14:paraId="7EDC5215" w14:textId="77777777" w:rsidR="005065D4" w:rsidRDefault="00677B8A">
      <w:pPr>
        <w:pStyle w:val="TOC2"/>
        <w:rPr>
          <w:rFonts w:asciiTheme="minorHAnsi" w:eastAsiaTheme="minorEastAsia" w:hAnsiTheme="minorHAnsi"/>
          <w:noProof/>
          <w:sz w:val="22"/>
        </w:rPr>
      </w:pPr>
      <w:hyperlink w:anchor="_Toc505766486" w:history="1">
        <w:r w:rsidR="005065D4" w:rsidRPr="000D0BCA">
          <w:rPr>
            <w:rStyle w:val="Hyperlink"/>
            <w:noProof/>
          </w:rPr>
          <w:t>APPENDIX F</w:t>
        </w:r>
        <w:r w:rsidR="005065D4">
          <w:rPr>
            <w:noProof/>
            <w:webHidden/>
          </w:rPr>
          <w:tab/>
        </w:r>
        <w:r w:rsidR="005065D4">
          <w:rPr>
            <w:noProof/>
            <w:webHidden/>
          </w:rPr>
          <w:fldChar w:fldCharType="begin"/>
        </w:r>
        <w:r w:rsidR="005065D4">
          <w:rPr>
            <w:noProof/>
            <w:webHidden/>
          </w:rPr>
          <w:instrText xml:space="preserve"> PAGEREF _Toc505766486 \h </w:instrText>
        </w:r>
        <w:r w:rsidR="005065D4">
          <w:rPr>
            <w:noProof/>
            <w:webHidden/>
          </w:rPr>
        </w:r>
        <w:r w:rsidR="005065D4">
          <w:rPr>
            <w:noProof/>
            <w:webHidden/>
          </w:rPr>
          <w:fldChar w:fldCharType="separate"/>
        </w:r>
        <w:r w:rsidR="005065D4">
          <w:rPr>
            <w:noProof/>
            <w:webHidden/>
          </w:rPr>
          <w:t>134</w:t>
        </w:r>
        <w:r w:rsidR="005065D4">
          <w:rPr>
            <w:noProof/>
            <w:webHidden/>
          </w:rPr>
          <w:fldChar w:fldCharType="end"/>
        </w:r>
      </w:hyperlink>
    </w:p>
    <w:p w14:paraId="6545F752" w14:textId="77777777" w:rsidR="005065D4" w:rsidRDefault="00677B8A">
      <w:pPr>
        <w:pStyle w:val="TOC3"/>
        <w:rPr>
          <w:rFonts w:asciiTheme="minorHAnsi" w:eastAsiaTheme="minorEastAsia" w:hAnsiTheme="minorHAnsi"/>
          <w:i w:val="0"/>
          <w:noProof/>
          <w:sz w:val="22"/>
        </w:rPr>
      </w:pPr>
      <w:hyperlink w:anchor="_Toc505766487" w:history="1">
        <w:r w:rsidR="005065D4" w:rsidRPr="000D0BCA">
          <w:rPr>
            <w:rStyle w:val="Hyperlink"/>
            <w:noProof/>
          </w:rPr>
          <w:t>EXCLUSIVE ASSIGNMENT DISPUTE RESOLUTION GRIEVANCE FORM</w:t>
        </w:r>
        <w:r w:rsidR="005065D4">
          <w:rPr>
            <w:noProof/>
            <w:webHidden/>
          </w:rPr>
          <w:tab/>
        </w:r>
        <w:r w:rsidR="005065D4">
          <w:rPr>
            <w:noProof/>
            <w:webHidden/>
          </w:rPr>
          <w:fldChar w:fldCharType="begin"/>
        </w:r>
        <w:r w:rsidR="005065D4">
          <w:rPr>
            <w:noProof/>
            <w:webHidden/>
          </w:rPr>
          <w:instrText xml:space="preserve"> PAGEREF _Toc505766487 \h </w:instrText>
        </w:r>
        <w:r w:rsidR="005065D4">
          <w:rPr>
            <w:noProof/>
            <w:webHidden/>
          </w:rPr>
        </w:r>
        <w:r w:rsidR="005065D4">
          <w:rPr>
            <w:noProof/>
            <w:webHidden/>
          </w:rPr>
          <w:fldChar w:fldCharType="separate"/>
        </w:r>
        <w:r w:rsidR="005065D4">
          <w:rPr>
            <w:noProof/>
            <w:webHidden/>
          </w:rPr>
          <w:t>134</w:t>
        </w:r>
        <w:r w:rsidR="005065D4">
          <w:rPr>
            <w:noProof/>
            <w:webHidden/>
          </w:rPr>
          <w:fldChar w:fldCharType="end"/>
        </w:r>
      </w:hyperlink>
    </w:p>
    <w:p w14:paraId="482E0331" w14:textId="77777777" w:rsidR="005065D4" w:rsidRDefault="00677B8A">
      <w:pPr>
        <w:pStyle w:val="TOC3"/>
        <w:rPr>
          <w:rFonts w:asciiTheme="minorHAnsi" w:eastAsiaTheme="minorEastAsia" w:hAnsiTheme="minorHAnsi"/>
          <w:i w:val="0"/>
          <w:noProof/>
          <w:sz w:val="22"/>
        </w:rPr>
      </w:pPr>
      <w:hyperlink w:anchor="_Toc505766488" w:history="1">
        <w:r w:rsidR="005065D4" w:rsidRPr="000D0BCA">
          <w:rPr>
            <w:rStyle w:val="Hyperlink"/>
            <w:noProof/>
          </w:rPr>
          <w:t>PART 4: MEDIATOR’S DECISION</w:t>
        </w:r>
        <w:r w:rsidR="005065D4">
          <w:rPr>
            <w:noProof/>
            <w:webHidden/>
          </w:rPr>
          <w:tab/>
        </w:r>
        <w:r w:rsidR="005065D4">
          <w:rPr>
            <w:noProof/>
            <w:webHidden/>
          </w:rPr>
          <w:fldChar w:fldCharType="begin"/>
        </w:r>
        <w:r w:rsidR="005065D4">
          <w:rPr>
            <w:noProof/>
            <w:webHidden/>
          </w:rPr>
          <w:instrText xml:space="preserve"> PAGEREF _Toc505766488 \h </w:instrText>
        </w:r>
        <w:r w:rsidR="005065D4">
          <w:rPr>
            <w:noProof/>
            <w:webHidden/>
          </w:rPr>
        </w:r>
        <w:r w:rsidR="005065D4">
          <w:rPr>
            <w:noProof/>
            <w:webHidden/>
          </w:rPr>
          <w:fldChar w:fldCharType="separate"/>
        </w:r>
        <w:r w:rsidR="005065D4">
          <w:rPr>
            <w:noProof/>
            <w:webHidden/>
          </w:rPr>
          <w:t>134</w:t>
        </w:r>
        <w:r w:rsidR="005065D4">
          <w:rPr>
            <w:noProof/>
            <w:webHidden/>
          </w:rPr>
          <w:fldChar w:fldCharType="end"/>
        </w:r>
      </w:hyperlink>
    </w:p>
    <w:p w14:paraId="283D590D" w14:textId="77777777" w:rsidR="005065D4" w:rsidRDefault="00677B8A">
      <w:pPr>
        <w:pStyle w:val="TOC1"/>
        <w:rPr>
          <w:rFonts w:asciiTheme="minorHAnsi" w:eastAsiaTheme="minorEastAsia" w:hAnsiTheme="minorHAnsi"/>
          <w:b w:val="0"/>
          <w:noProof/>
        </w:rPr>
      </w:pPr>
      <w:hyperlink w:anchor="_Toc505766489" w:history="1">
        <w:r w:rsidR="005065D4" w:rsidRPr="000D0BCA">
          <w:rPr>
            <w:rStyle w:val="Hyperlink"/>
            <w:noProof/>
          </w:rPr>
          <w:t>INDEX</w:t>
        </w:r>
        <w:r w:rsidR="005065D4">
          <w:rPr>
            <w:noProof/>
            <w:webHidden/>
          </w:rPr>
          <w:tab/>
        </w:r>
        <w:r w:rsidR="005065D4">
          <w:rPr>
            <w:noProof/>
            <w:webHidden/>
          </w:rPr>
          <w:fldChar w:fldCharType="begin"/>
        </w:r>
        <w:r w:rsidR="005065D4">
          <w:rPr>
            <w:noProof/>
            <w:webHidden/>
          </w:rPr>
          <w:instrText xml:space="preserve"> PAGEREF _Toc505766489 \h </w:instrText>
        </w:r>
        <w:r w:rsidR="005065D4">
          <w:rPr>
            <w:noProof/>
            <w:webHidden/>
          </w:rPr>
        </w:r>
        <w:r w:rsidR="005065D4">
          <w:rPr>
            <w:noProof/>
            <w:webHidden/>
          </w:rPr>
          <w:fldChar w:fldCharType="separate"/>
        </w:r>
        <w:r w:rsidR="005065D4">
          <w:rPr>
            <w:noProof/>
            <w:webHidden/>
          </w:rPr>
          <w:t>135</w:t>
        </w:r>
        <w:r w:rsidR="005065D4">
          <w:rPr>
            <w:noProof/>
            <w:webHidden/>
          </w:rPr>
          <w:fldChar w:fldCharType="end"/>
        </w:r>
      </w:hyperlink>
    </w:p>
    <w:p w14:paraId="20BE0EEE" w14:textId="77777777" w:rsidR="00716848" w:rsidRDefault="00D52E40" w:rsidP="00F105B7">
      <w:pPr>
        <w:pStyle w:val="Heading1"/>
        <w:spacing w:before="0"/>
      </w:pPr>
      <w:r w:rsidRPr="0097325D">
        <w:fldChar w:fldCharType="end"/>
      </w:r>
    </w:p>
    <w:p w14:paraId="364F840C" w14:textId="2559009C" w:rsidR="00716848" w:rsidRPr="00B7433F" w:rsidRDefault="00F105B7" w:rsidP="00716848">
      <w:pPr>
        <w:pStyle w:val="Heading1"/>
        <w:spacing w:before="0"/>
      </w:pPr>
      <w:r>
        <w:br w:type="column"/>
      </w:r>
      <w:bookmarkStart w:id="1" w:name="_Toc505766209"/>
      <w:r w:rsidR="00716848" w:rsidRPr="00B7433F">
        <w:lastRenderedPageBreak/>
        <w:t>BARGAINING TEAM MEMBERS</w:t>
      </w:r>
      <w:bookmarkEnd w:id="1"/>
    </w:p>
    <w:p w14:paraId="2389940E" w14:textId="77777777" w:rsidR="00716848" w:rsidRDefault="00716848" w:rsidP="00347D93"/>
    <w:p w14:paraId="7001B2CD" w14:textId="77777777" w:rsidR="00716848" w:rsidRDefault="00716848" w:rsidP="00347D93"/>
    <w:p w14:paraId="0C355AE3" w14:textId="77777777" w:rsidR="00716848" w:rsidRDefault="00716848" w:rsidP="00347D93"/>
    <w:p w14:paraId="75EC660B" w14:textId="77777777" w:rsidR="00716848" w:rsidRDefault="00716848" w:rsidP="00347D93"/>
    <w:p w14:paraId="09139AF4" w14:textId="77777777" w:rsidR="00716848" w:rsidRPr="00B7433F" w:rsidRDefault="00716848" w:rsidP="00347D93"/>
    <w:p w14:paraId="502C25EE" w14:textId="77777777" w:rsidR="00716848" w:rsidRPr="00B7433F" w:rsidRDefault="00716848" w:rsidP="00AA5402">
      <w:pPr>
        <w:ind w:left="3780" w:hanging="3330"/>
      </w:pPr>
      <w:r w:rsidRPr="00B7433F">
        <w:t xml:space="preserve">UNIVERSITY OF </w:t>
      </w:r>
      <w:r w:rsidRPr="00B7433F">
        <w:tab/>
        <w:t>THE UNITED FACULTY</w:t>
      </w:r>
    </w:p>
    <w:p w14:paraId="48B80A81" w14:textId="77777777" w:rsidR="00716848" w:rsidRPr="00B7433F" w:rsidRDefault="00716848" w:rsidP="00AA5402">
      <w:pPr>
        <w:ind w:left="3780" w:hanging="3330"/>
      </w:pPr>
      <w:r w:rsidRPr="00B7433F">
        <w:t xml:space="preserve">CENTRAL FLORIDA </w:t>
      </w:r>
      <w:r w:rsidRPr="00B7433F">
        <w:tab/>
        <w:t>OF FLORIDA</w:t>
      </w:r>
    </w:p>
    <w:p w14:paraId="5777D80B" w14:textId="77777777" w:rsidR="00716848" w:rsidRPr="00B7433F" w:rsidRDefault="00716848" w:rsidP="00AA5402">
      <w:pPr>
        <w:ind w:left="3780" w:hanging="3330"/>
      </w:pPr>
      <w:r w:rsidRPr="00B7433F">
        <w:t xml:space="preserve">BOARD OF TRUSTEES </w:t>
      </w:r>
    </w:p>
    <w:p w14:paraId="2BA80E64" w14:textId="77777777" w:rsidR="00716848" w:rsidRPr="00B7433F" w:rsidRDefault="00716848" w:rsidP="00AA5402">
      <w:pPr>
        <w:ind w:left="3780" w:hanging="3330"/>
      </w:pPr>
    </w:p>
    <w:p w14:paraId="693CD77C" w14:textId="77777777" w:rsidR="00716848" w:rsidRPr="00B7433F" w:rsidRDefault="00716848" w:rsidP="00AA5402">
      <w:pPr>
        <w:ind w:left="3780" w:hanging="3330"/>
      </w:pPr>
    </w:p>
    <w:p w14:paraId="5E23A2FC" w14:textId="77777777" w:rsidR="00716848" w:rsidRPr="00B7433F" w:rsidRDefault="00716848" w:rsidP="00AA5402">
      <w:pPr>
        <w:ind w:left="3780" w:hanging="3330"/>
      </w:pPr>
      <w:r w:rsidRPr="00B7433F">
        <w:t>At the bargaining table</w:t>
      </w:r>
      <w:r w:rsidRPr="00B7433F">
        <w:tab/>
      </w:r>
      <w:proofErr w:type="gramStart"/>
      <w:r w:rsidRPr="00B7433F">
        <w:t>At</w:t>
      </w:r>
      <w:proofErr w:type="gramEnd"/>
      <w:r w:rsidRPr="00B7433F">
        <w:t xml:space="preserve"> the bargaining table</w:t>
      </w:r>
    </w:p>
    <w:p w14:paraId="18308FD1" w14:textId="77777777" w:rsidR="00716848" w:rsidRPr="00B7433F" w:rsidRDefault="00716848" w:rsidP="00AA5402">
      <w:pPr>
        <w:ind w:left="3780" w:hanging="3330"/>
      </w:pPr>
      <w:r w:rsidRPr="00B7433F">
        <w:t>Michael Mattimore</w:t>
      </w:r>
      <w:r w:rsidRPr="00B7433F">
        <w:tab/>
        <w:t xml:space="preserve">John </w:t>
      </w:r>
      <w:r w:rsidR="00C313FA">
        <w:t xml:space="preserve">E. </w:t>
      </w:r>
      <w:r w:rsidRPr="00B7433F">
        <w:t>Fauth</w:t>
      </w:r>
    </w:p>
    <w:p w14:paraId="1A09F87B" w14:textId="77777777" w:rsidR="00716848" w:rsidRPr="00B7433F" w:rsidRDefault="00716848" w:rsidP="00AA5402">
      <w:pPr>
        <w:ind w:left="3780" w:hanging="3330"/>
      </w:pPr>
      <w:r w:rsidRPr="00B7433F">
        <w:t>Sherry Andrews</w:t>
      </w:r>
      <w:r w:rsidRPr="00B7433F">
        <w:tab/>
        <w:t xml:space="preserve">Barbara A. </w:t>
      </w:r>
      <w:proofErr w:type="spellStart"/>
      <w:r w:rsidRPr="00B7433F">
        <w:t>Fritzsche</w:t>
      </w:r>
      <w:proofErr w:type="spellEnd"/>
    </w:p>
    <w:p w14:paraId="0B8E38F7" w14:textId="77777777" w:rsidR="00716848" w:rsidRPr="00B7433F" w:rsidRDefault="00716848" w:rsidP="00AA5402">
      <w:pPr>
        <w:ind w:left="3780" w:hanging="3330"/>
      </w:pPr>
      <w:r w:rsidRPr="00B7433F">
        <w:t xml:space="preserve">Ronnie </w:t>
      </w:r>
      <w:proofErr w:type="spellStart"/>
      <w:r w:rsidRPr="00B7433F">
        <w:t>LaCourse</w:t>
      </w:r>
      <w:proofErr w:type="spellEnd"/>
      <w:r w:rsidRPr="00B7433F">
        <w:t xml:space="preserve"> Korosec</w:t>
      </w:r>
      <w:r w:rsidRPr="00B7433F">
        <w:tab/>
      </w:r>
      <w:r w:rsidR="002309FD">
        <w:t xml:space="preserve">Patricia L. </w:t>
      </w:r>
      <w:proofErr w:type="spellStart"/>
      <w:r w:rsidR="002309FD">
        <w:t>Farless</w:t>
      </w:r>
      <w:proofErr w:type="spellEnd"/>
    </w:p>
    <w:p w14:paraId="6A2C0AA2" w14:textId="77777777" w:rsidR="00716848" w:rsidRPr="00B7433F" w:rsidRDefault="00716848" w:rsidP="00AA5402">
      <w:pPr>
        <w:ind w:left="3780" w:hanging="3330"/>
      </w:pPr>
      <w:r w:rsidRPr="00B7433F">
        <w:t>Charlie Piper</w:t>
      </w:r>
      <w:r w:rsidRPr="00B7433F">
        <w:tab/>
      </w:r>
      <w:r w:rsidR="002309FD">
        <w:t>Barry J. Mauer</w:t>
      </w:r>
    </w:p>
    <w:p w14:paraId="36A0DDD1" w14:textId="77777777" w:rsidR="00716848" w:rsidRDefault="00716848" w:rsidP="00AA5402">
      <w:pPr>
        <w:ind w:left="3780" w:hanging="3330"/>
      </w:pPr>
      <w:r>
        <w:t>Lynn</w:t>
      </w:r>
      <w:r w:rsidR="00C313FA">
        <w:t xml:space="preserve"> M.</w:t>
      </w:r>
      <w:r>
        <w:t xml:space="preserve"> Hepner</w:t>
      </w:r>
      <w:r w:rsidR="00224D6D">
        <w:tab/>
      </w:r>
      <w:r w:rsidR="002309FD">
        <w:t>Patti McCall</w:t>
      </w:r>
    </w:p>
    <w:p w14:paraId="546A6328" w14:textId="77777777" w:rsidR="00716848" w:rsidRPr="00B7433F" w:rsidRDefault="00716848" w:rsidP="00AA5402">
      <w:pPr>
        <w:ind w:left="3780" w:hanging="3330"/>
      </w:pPr>
      <w:r>
        <w:t>Charles</w:t>
      </w:r>
      <w:r w:rsidR="00C313FA">
        <w:t xml:space="preserve"> H.</w:t>
      </w:r>
      <w:r>
        <w:t xml:space="preserve"> Reilly</w:t>
      </w:r>
      <w:r w:rsidRPr="00B7433F">
        <w:tab/>
      </w:r>
      <w:r w:rsidR="002309FD">
        <w:t>Holly E. McDonald</w:t>
      </w:r>
    </w:p>
    <w:p w14:paraId="106AD345" w14:textId="77777777" w:rsidR="00716848" w:rsidRDefault="00716848" w:rsidP="00AA5402">
      <w:pPr>
        <w:ind w:left="3780" w:hanging="3330"/>
      </w:pPr>
      <w:r>
        <w:t xml:space="preserve">Ross </w:t>
      </w:r>
      <w:r w:rsidR="00C313FA">
        <w:t xml:space="preserve">A. </w:t>
      </w:r>
      <w:r>
        <w:t>Wolf</w:t>
      </w:r>
      <w:r w:rsidR="002309FD">
        <w:tab/>
      </w:r>
      <w:r w:rsidR="002309FD" w:rsidRPr="00E77337">
        <w:t>Yovanna Pineda</w:t>
      </w:r>
    </w:p>
    <w:p w14:paraId="6D37BA75" w14:textId="77777777" w:rsidR="00716848" w:rsidRDefault="002309FD" w:rsidP="00AA5402">
      <w:pPr>
        <w:ind w:left="3780" w:hanging="3330"/>
      </w:pPr>
      <w:r>
        <w:tab/>
        <w:t xml:space="preserve">John </w:t>
      </w:r>
      <w:proofErr w:type="spellStart"/>
      <w:r>
        <w:t>Raible</w:t>
      </w:r>
      <w:proofErr w:type="spellEnd"/>
    </w:p>
    <w:p w14:paraId="0DF903C8" w14:textId="77777777" w:rsidR="00716848" w:rsidRDefault="002309FD" w:rsidP="00AA5402">
      <w:pPr>
        <w:ind w:left="3780" w:hanging="3330"/>
      </w:pPr>
      <w:r>
        <w:tab/>
        <w:t>Lee E. Ross</w:t>
      </w:r>
    </w:p>
    <w:p w14:paraId="2512CB14" w14:textId="77777777" w:rsidR="00716848" w:rsidRDefault="002309FD" w:rsidP="00AA5402">
      <w:pPr>
        <w:ind w:left="3780" w:hanging="3330"/>
      </w:pPr>
      <w:r>
        <w:tab/>
        <w:t xml:space="preserve">Nicholas D. </w:t>
      </w:r>
      <w:proofErr w:type="spellStart"/>
      <w:r>
        <w:t>Shrubsole</w:t>
      </w:r>
      <w:proofErr w:type="spellEnd"/>
    </w:p>
    <w:p w14:paraId="5D057350" w14:textId="77777777" w:rsidR="002309FD" w:rsidRDefault="002309FD" w:rsidP="00AA5402">
      <w:pPr>
        <w:ind w:left="3780" w:hanging="3330"/>
      </w:pPr>
      <w:r>
        <w:tab/>
        <w:t>Keri Watson</w:t>
      </w:r>
    </w:p>
    <w:p w14:paraId="7CD44AB9" w14:textId="7B8D56AA" w:rsidR="0044566C" w:rsidRDefault="0044566C" w:rsidP="00AA5402">
      <w:pPr>
        <w:ind w:left="3780" w:hanging="3330"/>
      </w:pPr>
      <w:r>
        <w:tab/>
        <w:t xml:space="preserve">Tom </w:t>
      </w:r>
      <w:proofErr w:type="spellStart"/>
      <w:r>
        <w:t>Wazlavek</w:t>
      </w:r>
      <w:proofErr w:type="spellEnd"/>
    </w:p>
    <w:p w14:paraId="78269775" w14:textId="33A65DF5" w:rsidR="0044566C" w:rsidRDefault="0044566C" w:rsidP="00AA5402">
      <w:pPr>
        <w:ind w:left="3780" w:hanging="3330"/>
      </w:pPr>
      <w:r>
        <w:tab/>
        <w:t>Candi Churchill</w:t>
      </w:r>
    </w:p>
    <w:p w14:paraId="3525B4FB" w14:textId="77777777" w:rsidR="00716848" w:rsidRPr="00B7433F" w:rsidRDefault="00716848" w:rsidP="00AA5402">
      <w:pPr>
        <w:ind w:left="3780" w:hanging="3330"/>
      </w:pPr>
      <w:r w:rsidRPr="00B7433F">
        <w:tab/>
      </w:r>
    </w:p>
    <w:p w14:paraId="029CD0C3" w14:textId="77777777" w:rsidR="00716848" w:rsidRPr="00B7433F" w:rsidRDefault="00716848" w:rsidP="00AA5402">
      <w:pPr>
        <w:ind w:left="3780" w:hanging="3330"/>
      </w:pPr>
      <w:r w:rsidRPr="00B7433F">
        <w:t>At large team members</w:t>
      </w:r>
      <w:r w:rsidRPr="00B7433F">
        <w:tab/>
      </w:r>
      <w:proofErr w:type="gramStart"/>
      <w:r w:rsidRPr="00B7433F">
        <w:t>At</w:t>
      </w:r>
      <w:proofErr w:type="gramEnd"/>
      <w:r w:rsidRPr="00B7433F">
        <w:t xml:space="preserve"> large team members</w:t>
      </w:r>
    </w:p>
    <w:p w14:paraId="55017891" w14:textId="77777777" w:rsidR="00716848" w:rsidRDefault="00716848" w:rsidP="00AA5402">
      <w:pPr>
        <w:ind w:left="3780" w:hanging="3330"/>
      </w:pPr>
      <w:r w:rsidRPr="00B7433F">
        <w:t>Youndy C. Cook</w:t>
      </w:r>
      <w:r w:rsidRPr="00C4049A">
        <w:tab/>
      </w:r>
      <w:r w:rsidR="002309FD">
        <w:t xml:space="preserve">Mason D. Cash </w:t>
      </w:r>
    </w:p>
    <w:p w14:paraId="347B4791" w14:textId="77777777" w:rsidR="002309FD" w:rsidRDefault="002309FD" w:rsidP="00AA5402">
      <w:pPr>
        <w:ind w:left="3780" w:hanging="3330"/>
      </w:pPr>
      <w:r>
        <w:t>Jana Jasinski</w:t>
      </w:r>
      <w:r w:rsidR="00C313FA">
        <w:tab/>
      </w:r>
      <w:r>
        <w:t>Kathy-</w:t>
      </w:r>
      <w:proofErr w:type="spellStart"/>
      <w:r>
        <w:t>ann</w:t>
      </w:r>
      <w:proofErr w:type="spellEnd"/>
      <w:r>
        <w:t xml:space="preserve"> Daniel-</w:t>
      </w:r>
      <w:proofErr w:type="spellStart"/>
      <w:r>
        <w:t>Gittens</w:t>
      </w:r>
      <w:proofErr w:type="spellEnd"/>
    </w:p>
    <w:p w14:paraId="78755DF0" w14:textId="77777777" w:rsidR="00224D6D" w:rsidRDefault="002309FD" w:rsidP="003343B8">
      <w:pPr>
        <w:ind w:left="3780" w:hanging="3780"/>
      </w:pPr>
      <w:r>
        <w:tab/>
      </w:r>
      <w:r w:rsidR="00224D6D">
        <w:t>Yanga R. Fernandez</w:t>
      </w:r>
    </w:p>
    <w:p w14:paraId="49A1BF57" w14:textId="77777777" w:rsidR="00C313FA" w:rsidRDefault="00224D6D" w:rsidP="003343B8">
      <w:pPr>
        <w:ind w:left="3780" w:hanging="3780"/>
      </w:pPr>
      <w:r>
        <w:tab/>
      </w:r>
      <w:r w:rsidR="00C313FA">
        <w:t>S</w:t>
      </w:r>
      <w:r>
        <w:t>cott</w:t>
      </w:r>
      <w:r w:rsidR="00C313FA">
        <w:t xml:space="preserve"> Launier</w:t>
      </w:r>
    </w:p>
    <w:p w14:paraId="5D364FE2" w14:textId="77777777" w:rsidR="00716848" w:rsidRDefault="00F62502" w:rsidP="003343B8">
      <w:pPr>
        <w:ind w:left="3780" w:hanging="3780"/>
      </w:pPr>
      <w:r>
        <w:tab/>
      </w:r>
      <w:r w:rsidR="00224D6D">
        <w:t>Daniel S. Murphree</w:t>
      </w:r>
    </w:p>
    <w:p w14:paraId="07A384CB" w14:textId="77777777" w:rsidR="00224D6D" w:rsidRDefault="009C6A3A" w:rsidP="003343B8">
      <w:pPr>
        <w:ind w:left="3780" w:hanging="3780"/>
      </w:pPr>
      <w:r>
        <w:tab/>
      </w:r>
      <w:proofErr w:type="spellStart"/>
      <w:r w:rsidR="00224D6D">
        <w:t>Lindee</w:t>
      </w:r>
      <w:proofErr w:type="spellEnd"/>
      <w:r w:rsidR="00224D6D">
        <w:t xml:space="preserve"> Owens</w:t>
      </w:r>
    </w:p>
    <w:p w14:paraId="16CB2561" w14:textId="0A4E4D14" w:rsidR="009C6A3A" w:rsidRPr="00B7433F" w:rsidRDefault="00224D6D" w:rsidP="003343B8">
      <w:pPr>
        <w:ind w:left="3780" w:hanging="3780"/>
      </w:pPr>
      <w:r>
        <w:tab/>
      </w:r>
      <w:r w:rsidR="009C6A3A">
        <w:t>Beatriz M. Reyes-Foster</w:t>
      </w:r>
    </w:p>
    <w:p w14:paraId="0A65B044" w14:textId="77777777" w:rsidR="00716848" w:rsidRPr="00B7433F" w:rsidRDefault="00716848" w:rsidP="00347D93">
      <w:r w:rsidRPr="00B7433F">
        <w:tab/>
      </w:r>
    </w:p>
    <w:p w14:paraId="7A27D2C1" w14:textId="77777777" w:rsidR="00716848" w:rsidRPr="00B7433F" w:rsidRDefault="00716848" w:rsidP="00347D93">
      <w:r w:rsidRPr="00B7433F">
        <w:tab/>
      </w:r>
      <w:r w:rsidRPr="00B7433F">
        <w:tab/>
      </w:r>
    </w:p>
    <w:p w14:paraId="64CD1CD7" w14:textId="77777777" w:rsidR="00716848" w:rsidRPr="00B7433F" w:rsidRDefault="00716848" w:rsidP="00347D93">
      <w:r w:rsidRPr="00B7433F">
        <w:tab/>
      </w:r>
    </w:p>
    <w:p w14:paraId="2BD83F25" w14:textId="77777777" w:rsidR="00716848" w:rsidRPr="00B7433F" w:rsidRDefault="00716848" w:rsidP="00347D93"/>
    <w:p w14:paraId="21FB3C85" w14:textId="77777777" w:rsidR="00716848" w:rsidRPr="00B7433F" w:rsidRDefault="00716848" w:rsidP="00347D93"/>
    <w:p w14:paraId="3E4D7822" w14:textId="77777777" w:rsidR="00716848" w:rsidRPr="00B7433F" w:rsidRDefault="00716848" w:rsidP="00347D93"/>
    <w:p w14:paraId="3D068492" w14:textId="77777777" w:rsidR="00716848" w:rsidRPr="00B7433F" w:rsidRDefault="00716848" w:rsidP="003343B8">
      <w:pPr>
        <w:jc w:val="center"/>
      </w:pPr>
      <w:r w:rsidRPr="00B7433F">
        <w:t>Our profound thanks to many others for their</w:t>
      </w:r>
    </w:p>
    <w:p w14:paraId="3E18B52C" w14:textId="77777777" w:rsidR="00716848" w:rsidRDefault="00716848" w:rsidP="003343B8">
      <w:pPr>
        <w:jc w:val="center"/>
      </w:pPr>
      <w:proofErr w:type="gramStart"/>
      <w:r w:rsidRPr="00B7433F">
        <w:t>insights</w:t>
      </w:r>
      <w:proofErr w:type="gramEnd"/>
      <w:r w:rsidRPr="00B7433F">
        <w:t xml:space="preserve"> and comments during the bargaining process.</w:t>
      </w:r>
    </w:p>
    <w:p w14:paraId="54EB348C" w14:textId="77777777" w:rsidR="00716848" w:rsidRDefault="00716848" w:rsidP="00347D93">
      <w:r>
        <w:br w:type="column"/>
      </w:r>
    </w:p>
    <w:p w14:paraId="3D8B3756" w14:textId="456581FB" w:rsidR="00164785" w:rsidRDefault="0030240B" w:rsidP="00C0359E">
      <w:pPr>
        <w:pStyle w:val="Heading1"/>
        <w:spacing w:before="0"/>
      </w:pPr>
      <w:bookmarkStart w:id="2" w:name="_Toc505766210"/>
      <w:r w:rsidRPr="00B7433F">
        <w:t>PREAMBLE</w:t>
      </w:r>
      <w:bookmarkEnd w:id="2"/>
    </w:p>
    <w:p w14:paraId="20D6A55A" w14:textId="77777777" w:rsidR="008E3CBD" w:rsidRDefault="008E3CBD" w:rsidP="00BA3C9F">
      <w:pPr>
        <w:pStyle w:val="Heading6"/>
      </w:pPr>
      <w:r>
        <w:t>[</w:t>
      </w:r>
      <w:proofErr w:type="gramStart"/>
      <w:r>
        <w:t>ratified</w:t>
      </w:r>
      <w:proofErr w:type="gramEnd"/>
      <w:r>
        <w:t xml:space="preserve"> December 8, 2015, supersedes all previous versions]</w:t>
      </w:r>
    </w:p>
    <w:p w14:paraId="343A2DB3" w14:textId="77777777" w:rsidR="0030240B" w:rsidRPr="00B7433F" w:rsidRDefault="0030240B" w:rsidP="00C0359E">
      <w:pPr>
        <w:pStyle w:val="Heading1"/>
        <w:spacing w:before="0"/>
      </w:pPr>
      <w:r w:rsidRPr="00B7433F">
        <w:t xml:space="preserve"> </w:t>
      </w:r>
    </w:p>
    <w:p w14:paraId="36F7E952" w14:textId="77777777" w:rsidR="0030240B" w:rsidRPr="00B7433F" w:rsidRDefault="0030240B" w:rsidP="00347D93">
      <w:r w:rsidRPr="00B7433F">
        <w:t>The intent of the parties hereto in carrying out their responsibilities to negotiate the terms and conditions of employment of members of the bargaining unit</w:t>
      </w:r>
      <w:r w:rsidRPr="00B7433F">
        <w:fldChar w:fldCharType="begin"/>
      </w:r>
      <w:r w:rsidRPr="00B7433F">
        <w:instrText xml:space="preserve"> XE "bargaining unit" </w:instrText>
      </w:r>
      <w:r w:rsidRPr="00B7433F">
        <w:fldChar w:fldCharType="end"/>
      </w:r>
      <w:r w:rsidRPr="00B7433F">
        <w:t xml:space="preserve"> is to promote the quality and effectiveness of education in the University of Central Florida and to maintain high standards of academic excellence in all phases of instruction, research, and service. The parties concur that these objectives are facilitated by amicable adjustment of matters of mutual interest. It is recognized by the parties that mutual benefits</w:t>
      </w:r>
      <w:r w:rsidRPr="00B7433F">
        <w:fldChar w:fldCharType="begin"/>
      </w:r>
      <w:r w:rsidRPr="00B7433F">
        <w:instrText xml:space="preserve"> XE "benefit" </w:instrText>
      </w:r>
      <w:r w:rsidRPr="00B7433F">
        <w:fldChar w:fldCharType="end"/>
      </w:r>
      <w:r w:rsidRPr="00B7433F">
        <w:t xml:space="preserve"> are to be derived from continual improvement in the University of Central Florida, and that participation of faculty and professional employees in the formulation of policies under which they provide their services is educationally sound. </w:t>
      </w:r>
    </w:p>
    <w:p w14:paraId="5FBEB898" w14:textId="77777777" w:rsidR="0030240B" w:rsidRPr="00B7433F" w:rsidRDefault="0030240B" w:rsidP="00347D93"/>
    <w:p w14:paraId="32BC75D6" w14:textId="77777777" w:rsidR="0030240B" w:rsidRPr="00B7433F" w:rsidRDefault="0030240B" w:rsidP="00347D93">
      <w:r w:rsidRPr="00B7433F">
        <w:t>While the United Faculty of Florida (hereinafter UFF)</w:t>
      </w:r>
      <w:r w:rsidRPr="0013744E">
        <w:t xml:space="preserve"> </w:t>
      </w:r>
      <w:r w:rsidRPr="00286BF1">
        <w:fldChar w:fldCharType="begin"/>
      </w:r>
      <w:r w:rsidRPr="00286BF1">
        <w:instrText xml:space="preserve"> XE "U</w:instrText>
      </w:r>
      <w:r>
        <w:instrText>nited Faculty of Florida (UFF)</w:instrText>
      </w:r>
      <w:r w:rsidRPr="00286BF1">
        <w:instrText xml:space="preserve">" </w:instrText>
      </w:r>
      <w:r w:rsidRPr="00286BF1">
        <w:fldChar w:fldCharType="end"/>
      </w:r>
      <w:r w:rsidRPr="00B7433F">
        <w:t>, as the elected bargaining agent, retains the exclusive right to negotiate and reach agreement on terms and conditions of employment for the members of the bargaining unit, and the University of Central Florida Board of Trustees (hereinafter the University) retains its rights, under law, to manage and direct the University of Central Florida, the parties recognize the desirability of a collegial</w:t>
      </w:r>
      <w:r w:rsidRPr="00B7433F">
        <w:fldChar w:fldCharType="begin"/>
      </w:r>
      <w:r w:rsidRPr="00B7433F">
        <w:instrText xml:space="preserve"> XE "collegial" </w:instrText>
      </w:r>
      <w:r w:rsidRPr="00B7433F">
        <w:fldChar w:fldCharType="end"/>
      </w:r>
      <w:r w:rsidRPr="00B7433F">
        <w:t xml:space="preserve"> governance</w:t>
      </w:r>
      <w:r w:rsidRPr="00B7433F">
        <w:fldChar w:fldCharType="begin"/>
      </w:r>
      <w:r w:rsidRPr="00B7433F">
        <w:instrText xml:space="preserve"> XE "governance" </w:instrText>
      </w:r>
      <w:r w:rsidRPr="00B7433F">
        <w:fldChar w:fldCharType="end"/>
      </w:r>
      <w:r w:rsidRPr="00B7433F">
        <w:t xml:space="preserve"> system for faculty and professional employees in areas of academic concern. It is desirable that the collegial system of shared governance be maintained and strengthened throughout the University of Central Florida so that employees will have a mechanism and procedure, independent of the collective bargaining process, for making recommendations to appropriate administrative officials. </w:t>
      </w:r>
    </w:p>
    <w:p w14:paraId="03016BB0" w14:textId="77777777" w:rsidR="0030240B" w:rsidRPr="00B7433F" w:rsidRDefault="0030240B" w:rsidP="00347D93"/>
    <w:p w14:paraId="688CE35A" w14:textId="77777777" w:rsidR="0030240B" w:rsidRPr="00B7433F" w:rsidRDefault="0030240B" w:rsidP="00347D93">
      <w:r w:rsidRPr="00B7433F">
        <w:t>Collegiality in academic governance</w:t>
      </w:r>
      <w:r w:rsidRPr="00B7433F">
        <w:fldChar w:fldCharType="begin"/>
      </w:r>
      <w:r w:rsidRPr="00B7433F">
        <w:instrText xml:space="preserve"> XE "governance" </w:instrText>
      </w:r>
      <w:r w:rsidRPr="00B7433F">
        <w:fldChar w:fldCharType="end"/>
      </w:r>
      <w:r w:rsidRPr="00B7433F">
        <w:t xml:space="preserve"> on each campus of the University of Central Florida can best be accomplished through the Faculty Senate selected by representatives of the appropriate campus constituencies in accordance with the Faculty Constitution and tradition. Appropriate matters of concern should be brought before the Faculty Senate by its members or steering committee, or by the President of the University or representatives. Among matters which may be of concern to the Faculty Senate include: (a) curriculum policy and curricular structure; (b) requirements for degrees and granting of degrees; (c) policies for recruitment, admission, and retention of students; (d) the development, curtailment, discontinuance, or reorganization of academic programs; (e) grading policies; and (f) other matters of traditional concern. </w:t>
      </w:r>
    </w:p>
    <w:p w14:paraId="7FFAD82C" w14:textId="77777777" w:rsidR="0030240B" w:rsidRPr="00B7433F" w:rsidRDefault="0030240B" w:rsidP="00347D93"/>
    <w:p w14:paraId="55441714" w14:textId="77777777" w:rsidR="0030240B" w:rsidRPr="00B7433F" w:rsidRDefault="0030240B" w:rsidP="00347D93">
      <w:r w:rsidRPr="00B7433F">
        <w:t>In such a collegial</w:t>
      </w:r>
      <w:r w:rsidRPr="00B7433F">
        <w:fldChar w:fldCharType="begin"/>
      </w:r>
      <w:r w:rsidRPr="00B7433F">
        <w:instrText xml:space="preserve"> XE "collegial" </w:instrText>
      </w:r>
      <w:r w:rsidRPr="00B7433F">
        <w:fldChar w:fldCharType="end"/>
      </w:r>
      <w:r w:rsidRPr="00B7433F">
        <w:t xml:space="preserve"> system, departments or other traditional governance</w:t>
      </w:r>
      <w:r w:rsidRPr="00B7433F">
        <w:fldChar w:fldCharType="begin"/>
      </w:r>
      <w:r w:rsidRPr="00B7433F">
        <w:instrText xml:space="preserve"> XE "governance" </w:instrText>
      </w:r>
      <w:r w:rsidRPr="00B7433F">
        <w:fldChar w:fldCharType="end"/>
      </w:r>
      <w:r w:rsidRPr="00B7433F">
        <w:t xml:space="preserve"> structures should play an active and </w:t>
      </w:r>
      <w:r w:rsidRPr="00B7433F">
        <w:lastRenderedPageBreak/>
        <w:t>responsible role in academic matters, including significant involvement in the recruitment of new faculty and professional employees, the development of high quality programs, participation in the development of tenure</w:t>
      </w:r>
      <w:r>
        <w:fldChar w:fldCharType="begin"/>
      </w:r>
      <w:r>
        <w:instrText xml:space="preserve"> XE "</w:instrText>
      </w:r>
      <w:r w:rsidRPr="0020455E">
        <w:instrText>tenure</w:instrText>
      </w:r>
      <w:r>
        <w:instrText xml:space="preserve">" </w:instrText>
      </w:r>
      <w:r>
        <w:fldChar w:fldCharType="end"/>
      </w:r>
      <w:r w:rsidRPr="00B7433F">
        <w:t>, promotion</w:t>
      </w:r>
      <w:r>
        <w:fldChar w:fldCharType="begin"/>
      </w:r>
      <w:r>
        <w:instrText xml:space="preserve"> XE "</w:instrText>
      </w:r>
      <w:r w:rsidRPr="0020455E">
        <w:instrText>promotion</w:instrText>
      </w:r>
      <w:r>
        <w:instrText xml:space="preserve">" </w:instrText>
      </w:r>
      <w:r>
        <w:fldChar w:fldCharType="end"/>
      </w:r>
      <w:r w:rsidRPr="00B7433F">
        <w:t>, and merit salary</w:t>
      </w:r>
      <w:r>
        <w:fldChar w:fldCharType="begin"/>
      </w:r>
      <w:r>
        <w:instrText xml:space="preserve"> XE "</w:instrText>
      </w:r>
      <w:r w:rsidRPr="00E950FB">
        <w:instrText>salary</w:instrText>
      </w:r>
      <w:r>
        <w:instrText xml:space="preserve">" </w:instrText>
      </w:r>
      <w:r>
        <w:fldChar w:fldCharType="end"/>
      </w:r>
      <w:r w:rsidRPr="00B7433F">
        <w:t xml:space="preserve"> increase criteria</w:t>
      </w:r>
      <w:r w:rsidRPr="00B7433F">
        <w:fldChar w:fldCharType="begin"/>
      </w:r>
      <w:r w:rsidRPr="00B7433F">
        <w:instrText xml:space="preserve"> XE "criteria" </w:instrText>
      </w:r>
      <w:r w:rsidRPr="00B7433F">
        <w:fldChar w:fldCharType="end"/>
      </w:r>
      <w:r w:rsidRPr="00B7433F">
        <w:t xml:space="preserve">, participation in the selection of instructional and library materials, and other matters of professional concern. The collegial relationship is most effective when peers work critically together to carry out their duties in the most professional manner possible. </w:t>
      </w:r>
    </w:p>
    <w:p w14:paraId="3036474A" w14:textId="77777777" w:rsidR="0030240B" w:rsidRPr="00B7433F" w:rsidRDefault="0030240B" w:rsidP="00347D93"/>
    <w:p w14:paraId="2D59A060" w14:textId="77777777" w:rsidR="0030240B" w:rsidRPr="00B7433F" w:rsidRDefault="0030240B" w:rsidP="00347D93">
      <w:r w:rsidRPr="00B7433F">
        <w:t>In recognition of the importance of the collegial</w:t>
      </w:r>
      <w:r w:rsidRPr="00B7433F">
        <w:fldChar w:fldCharType="begin"/>
      </w:r>
      <w:r w:rsidRPr="00B7433F">
        <w:instrText xml:space="preserve"> XE "collegial" </w:instrText>
      </w:r>
      <w:r w:rsidRPr="00B7433F">
        <w:fldChar w:fldCharType="end"/>
      </w:r>
      <w:r w:rsidRPr="00B7433F">
        <w:t xml:space="preserve"> system of governance</w:t>
      </w:r>
      <w:r w:rsidRPr="00B7433F">
        <w:fldChar w:fldCharType="begin"/>
      </w:r>
      <w:r w:rsidRPr="00B7433F">
        <w:instrText xml:space="preserve"> XE "governance" </w:instrText>
      </w:r>
      <w:r w:rsidRPr="00B7433F">
        <w:fldChar w:fldCharType="end"/>
      </w:r>
      <w:r w:rsidRPr="00B7433F">
        <w:t xml:space="preserve"> described herein, the president or president's representatives shall confer regularly with representatives from the Faculty Senate. </w:t>
      </w:r>
    </w:p>
    <w:p w14:paraId="626A4915" w14:textId="77777777" w:rsidR="0030240B" w:rsidRPr="00B7433F" w:rsidRDefault="0030240B" w:rsidP="00347D93"/>
    <w:p w14:paraId="22828C0A" w14:textId="77777777" w:rsidR="0030240B" w:rsidRDefault="0030240B" w:rsidP="00347D93">
      <w:r w:rsidRPr="00B7433F">
        <w:t>This Preamble is a statement of intent and policy and is, therefore, not subject to Article 20, Grievance Procedure.</w:t>
      </w:r>
    </w:p>
    <w:p w14:paraId="05431435" w14:textId="77777777" w:rsidR="00230CBE" w:rsidRDefault="00230CBE" w:rsidP="00347D93"/>
    <w:p w14:paraId="796AEE0C" w14:textId="77777777" w:rsidR="0030240B" w:rsidRPr="00B7433F" w:rsidRDefault="0030240B" w:rsidP="00C0359E">
      <w:pPr>
        <w:pStyle w:val="Heading1"/>
        <w:spacing w:before="0"/>
      </w:pPr>
      <w:bookmarkStart w:id="3" w:name="_Toc505766211"/>
      <w:r w:rsidRPr="00B7433F">
        <w:t>ARTICLE 1</w:t>
      </w:r>
      <w:bookmarkEnd w:id="3"/>
    </w:p>
    <w:p w14:paraId="163B366D" w14:textId="77777777" w:rsidR="00236793" w:rsidRDefault="00236793" w:rsidP="00BA3C9F">
      <w:pPr>
        <w:pStyle w:val="Heading6"/>
      </w:pPr>
      <w:r>
        <w:t>[</w:t>
      </w:r>
      <w:proofErr w:type="gramStart"/>
      <w:r>
        <w:t>ratified</w:t>
      </w:r>
      <w:proofErr w:type="gramEnd"/>
      <w:r>
        <w:t xml:space="preserve"> December 8, 2015, supersedes all previous versions]</w:t>
      </w:r>
    </w:p>
    <w:p w14:paraId="78A3B502" w14:textId="77777777" w:rsidR="0030240B" w:rsidRPr="0030240B" w:rsidRDefault="0030240B" w:rsidP="00C0359E">
      <w:pPr>
        <w:pStyle w:val="Heading2"/>
        <w:spacing w:before="0"/>
      </w:pPr>
      <w:bookmarkStart w:id="4" w:name="_Toc505766212"/>
      <w:r w:rsidRPr="0030240B">
        <w:t>RECOGNITION</w:t>
      </w:r>
      <w:bookmarkEnd w:id="4"/>
    </w:p>
    <w:p w14:paraId="3B63FD85" w14:textId="77777777" w:rsidR="0030240B" w:rsidRPr="00B7433F" w:rsidRDefault="0030240B" w:rsidP="00347D93"/>
    <w:p w14:paraId="0601B176" w14:textId="77777777" w:rsidR="0030240B" w:rsidRPr="00B7433F" w:rsidRDefault="0030240B" w:rsidP="00347D93">
      <w:bookmarkStart w:id="5" w:name="_Toc505766213"/>
      <w:r w:rsidRPr="00B7433F">
        <w:rPr>
          <w:rStyle w:val="Heading3Char"/>
        </w:rPr>
        <w:t>1.1</w:t>
      </w:r>
      <w:r w:rsidRPr="00B7433F">
        <w:rPr>
          <w:rStyle w:val="Heading3Char"/>
        </w:rPr>
        <w:tab/>
        <w:t>Bargaining Unit.</w:t>
      </w:r>
      <w:bookmarkEnd w:id="5"/>
      <w:r w:rsidRPr="00B7433F">
        <w:t xml:space="preserve"> Pursuant to Commission Order 03E-097, dated April 28, 2003, wherein the Public Employees Relations Commission issued Certification No. 1391 to the United Faculty of Florida</w:t>
      </w:r>
      <w:r w:rsidRPr="00286BF1">
        <w:fldChar w:fldCharType="begin"/>
      </w:r>
      <w:r w:rsidRPr="00286BF1">
        <w:instrText xml:space="preserve"> XE "U</w:instrText>
      </w:r>
      <w:r>
        <w:instrText>nited Faculty of Florida (UFF)</w:instrText>
      </w:r>
      <w:r w:rsidRPr="00286BF1">
        <w:instrText xml:space="preserve">" </w:instrText>
      </w:r>
      <w:r w:rsidRPr="00286BF1">
        <w:fldChar w:fldCharType="end"/>
      </w:r>
      <w:r w:rsidRPr="00B7433F">
        <w:t>, the University recognizes the UFF as the exclusive representative, solely for the purpose of collective bargaining with respect to wages, hours, and other terms and conditions of employment as specifically set forth in this Agreement, for all employees in the bargaining unit</w:t>
      </w:r>
      <w:r w:rsidRPr="00B7433F">
        <w:fldChar w:fldCharType="begin"/>
      </w:r>
      <w:r w:rsidRPr="00B7433F">
        <w:instrText xml:space="preserve"> XE "bargaining unit" </w:instrText>
      </w:r>
      <w:r w:rsidRPr="00B7433F">
        <w:fldChar w:fldCharType="end"/>
      </w:r>
      <w:r w:rsidRPr="00B7433F">
        <w:t xml:space="preserve"> described in the certification. Attached as Appendix "A," for information purposes only and not made a part of the Agreement, is the listing of classifications (titles) included in the bargaining unit. </w:t>
      </w:r>
    </w:p>
    <w:p w14:paraId="0A019CB0" w14:textId="77777777" w:rsidR="0030240B" w:rsidRPr="00B7433F" w:rsidRDefault="0030240B" w:rsidP="00347D93"/>
    <w:p w14:paraId="7AE4D4D7" w14:textId="77777777" w:rsidR="0030240B" w:rsidRPr="00B7433F" w:rsidRDefault="0030240B" w:rsidP="00347D93">
      <w:pPr>
        <w:rPr>
          <w:rFonts w:cs="Times New Roman"/>
        </w:rPr>
      </w:pPr>
      <w:bookmarkStart w:id="6" w:name="_Toc505766214"/>
      <w:r w:rsidRPr="00B7433F">
        <w:rPr>
          <w:rStyle w:val="Heading3Char"/>
        </w:rPr>
        <w:t>1.2</w:t>
      </w:r>
      <w:r w:rsidRPr="00B7433F">
        <w:rPr>
          <w:rStyle w:val="Heading3Char"/>
        </w:rPr>
        <w:tab/>
        <w:t>University Regulations and Policies.</w:t>
      </w:r>
      <w:bookmarkEnd w:id="6"/>
    </w:p>
    <w:p w14:paraId="37C63231" w14:textId="1E9622CA" w:rsidR="0030240B" w:rsidRPr="00B7433F" w:rsidRDefault="0030240B" w:rsidP="00E2303C">
      <w:pPr>
        <w:tabs>
          <w:tab w:val="left" w:pos="1080"/>
        </w:tabs>
        <w:ind w:firstLine="720"/>
      </w:pPr>
      <w:r w:rsidRPr="00B7433F">
        <w:t>(a)</w:t>
      </w:r>
      <w:r w:rsidRPr="00B7433F">
        <w:tab/>
        <w:t>If there is an inconsistency between an existing University regulation or policy and an express provision of this Agreement, the University agrees to promptly remedy the inconsistency.</w:t>
      </w:r>
    </w:p>
    <w:p w14:paraId="498065D4" w14:textId="546EDEC1" w:rsidR="0030240B" w:rsidRPr="00B7433F" w:rsidRDefault="0030240B" w:rsidP="00E2303C">
      <w:pPr>
        <w:tabs>
          <w:tab w:val="left" w:pos="1080"/>
        </w:tabs>
        <w:ind w:firstLine="720"/>
      </w:pPr>
      <w:r w:rsidRPr="00B7433F">
        <w:t>(b)</w:t>
      </w:r>
      <w:r w:rsidRPr="00B7433F">
        <w:tab/>
        <w:t>No new or amended University regulation, policy, or resolution shall apply to employees if it conflicts with an express term of the Agreement.</w:t>
      </w:r>
    </w:p>
    <w:p w14:paraId="5DCF62A9" w14:textId="69AE1211" w:rsidR="0030240B" w:rsidRPr="00A02E74" w:rsidRDefault="0030240B" w:rsidP="00E2303C">
      <w:pPr>
        <w:tabs>
          <w:tab w:val="left" w:pos="1080"/>
        </w:tabs>
        <w:ind w:firstLine="720"/>
      </w:pPr>
      <w:r w:rsidRPr="00B7433F">
        <w:t>(c)</w:t>
      </w:r>
      <w:r w:rsidR="00E2303C">
        <w:tab/>
      </w:r>
      <w:r w:rsidRPr="00B7433F">
        <w:t xml:space="preserve">The University shall provide to the UFF an advance copy of any new or amended University regulation or policy changing a term or condition of employment contained in this Agreement. The </w:t>
      </w:r>
      <w:r w:rsidRPr="00A02E74">
        <w:t xml:space="preserve">University shall provide the advance copy of a proposed regulation no later than the date of publication under the provisions of the Administrative Procedure Act. Such advance copy of a University policy shall be provided to the UFF at least two (2) weeks in </w:t>
      </w:r>
      <w:r w:rsidRPr="00A02E74">
        <w:lastRenderedPageBreak/>
        <w:t>advance of its effective date so as to permit the UFF to seek consultation</w:t>
      </w:r>
      <w:r w:rsidRPr="00A02E74">
        <w:fldChar w:fldCharType="begin"/>
      </w:r>
      <w:r w:rsidRPr="00A02E74">
        <w:instrText xml:space="preserve"> XE "consultation" </w:instrText>
      </w:r>
      <w:r w:rsidRPr="00A02E74">
        <w:fldChar w:fldCharType="end"/>
      </w:r>
      <w:r w:rsidRPr="00A02E74">
        <w:t xml:space="preserve"> with respect to it. With respect to a regulation adopted pursuant to the emergency provisions of the Administrative Procedure Act, an advance copy shall be provided as far in advance of its effective date as is feasible under the circumstances.</w:t>
      </w:r>
    </w:p>
    <w:p w14:paraId="7808D5C4" w14:textId="4380D3A6" w:rsidR="0030240B" w:rsidRPr="00A02E74" w:rsidRDefault="0030240B" w:rsidP="00F72454">
      <w:pPr>
        <w:tabs>
          <w:tab w:val="left" w:pos="1080"/>
        </w:tabs>
        <w:ind w:firstLine="720"/>
      </w:pPr>
      <w:r w:rsidRPr="00A02E74">
        <w:t>(d)</w:t>
      </w:r>
      <w:r w:rsidRPr="00A02E74">
        <w:tab/>
        <w:t>If the University or a committee of the University has scheduled public hearings on any University action that would conflict with an express term of this Agreement, the UFF shall not be denied the opportunity to address the matter.</w:t>
      </w:r>
    </w:p>
    <w:p w14:paraId="05FDC162" w14:textId="2FE74622" w:rsidR="0030240B" w:rsidRPr="00A02E74" w:rsidRDefault="0030240B" w:rsidP="00F72454">
      <w:pPr>
        <w:tabs>
          <w:tab w:val="left" w:pos="1080"/>
        </w:tabs>
        <w:ind w:firstLine="720"/>
      </w:pPr>
      <w:r w:rsidRPr="00A02E74">
        <w:t>(e)</w:t>
      </w:r>
      <w:r w:rsidRPr="00A02E74">
        <w:tab/>
        <w:t>If any proposed regulation, policy, or resolution would modify an express term of this Agreement, the University or its designee shall engage in collective bargaining with respect to the change upon the UFF's request.</w:t>
      </w:r>
    </w:p>
    <w:p w14:paraId="72F085C5" w14:textId="77777777" w:rsidR="0030240B" w:rsidRPr="00A02E74" w:rsidRDefault="0030240B" w:rsidP="00347D93"/>
    <w:p w14:paraId="1048C71D" w14:textId="77777777" w:rsidR="0030240B" w:rsidRPr="00A02E74" w:rsidRDefault="0030240B" w:rsidP="00347D93">
      <w:pPr>
        <w:rPr>
          <w:rFonts w:cs="Times New Roman"/>
        </w:rPr>
      </w:pPr>
      <w:bookmarkStart w:id="7" w:name="_Toc505766215"/>
      <w:r w:rsidRPr="00A02E74">
        <w:rPr>
          <w:rStyle w:val="Heading3Char"/>
        </w:rPr>
        <w:t>1.3</w:t>
      </w:r>
      <w:r w:rsidRPr="00A02E74">
        <w:rPr>
          <w:rStyle w:val="Heading3Char"/>
        </w:rPr>
        <w:tab/>
        <w:t>Board of Trustees Meetings -- Agenda.</w:t>
      </w:r>
      <w:bookmarkEnd w:id="7"/>
    </w:p>
    <w:p w14:paraId="530B506B" w14:textId="15855E31" w:rsidR="0030240B" w:rsidRPr="00A02E74" w:rsidRDefault="0030240B" w:rsidP="00F72454">
      <w:pPr>
        <w:tabs>
          <w:tab w:val="left" w:pos="1080"/>
        </w:tabs>
        <w:ind w:firstLine="720"/>
      </w:pPr>
      <w:r w:rsidRPr="00A02E74">
        <w:t>(a)</w:t>
      </w:r>
      <w:r w:rsidRPr="00A02E74">
        <w:tab/>
        <w:t>The University shall furnish to the UFF a copy of the agenda of each Board of Trustees meeting or Board of Trustees committee meeting at the time those agendas are made available to members of the Board of Trustees, and a copy of the minutes of Board of Trustees meetings at the time they are made available to the general public.</w:t>
      </w:r>
    </w:p>
    <w:p w14:paraId="7418EB24" w14:textId="77777777" w:rsidR="0030240B" w:rsidRPr="00A02E74" w:rsidRDefault="0030240B" w:rsidP="00347D93"/>
    <w:p w14:paraId="7B01AED9" w14:textId="77777777" w:rsidR="0030240B" w:rsidRPr="00A02E74" w:rsidRDefault="0030240B" w:rsidP="00347D93">
      <w:bookmarkStart w:id="8" w:name="_Toc505766216"/>
      <w:r w:rsidRPr="00A02E74">
        <w:rPr>
          <w:rStyle w:val="Heading3Char"/>
        </w:rPr>
        <w:t>1.4</w:t>
      </w:r>
      <w:r w:rsidRPr="00A02E74">
        <w:rPr>
          <w:rStyle w:val="Heading3Char"/>
        </w:rPr>
        <w:tab/>
        <w:t>Right to Hear Views.</w:t>
      </w:r>
      <w:bookmarkEnd w:id="8"/>
      <w:r w:rsidRPr="00A02E74">
        <w:t xml:space="preserve">  Nothing contained in this Agreement shall be construed to prevent the University or its representatives, from meeting with any individual or organization to hear views on any matter, provided however, that as to any such matter which is a proper subject of collective bargaining and covered by a term of this Agreement, any changes or modification shall be made only through negotiation and agreement with the UFF.</w:t>
      </w:r>
    </w:p>
    <w:p w14:paraId="0A9DB4E5" w14:textId="77777777" w:rsidR="0030240B" w:rsidRPr="00A02E74" w:rsidRDefault="0030240B" w:rsidP="00347D93"/>
    <w:p w14:paraId="5F31649F" w14:textId="77777777" w:rsidR="0030240B" w:rsidRPr="00A02E74" w:rsidRDefault="0030240B" w:rsidP="00347D93">
      <w:bookmarkStart w:id="9" w:name="_Toc505766217"/>
      <w:r w:rsidRPr="00A02E74">
        <w:rPr>
          <w:rStyle w:val="Heading3Char"/>
        </w:rPr>
        <w:t>1.5</w:t>
      </w:r>
      <w:r w:rsidRPr="00A02E74">
        <w:rPr>
          <w:rStyle w:val="Heading3Char"/>
        </w:rPr>
        <w:tab/>
        <w:t>Faculty Orientations.</w:t>
      </w:r>
      <w:bookmarkEnd w:id="9"/>
      <w:r w:rsidRPr="00A02E74">
        <w:t xml:space="preserve">  UFF shall be given the opportunity to sponsor a breakfast, lunch, or reception during the fall faculty new hire orientation.</w:t>
      </w:r>
    </w:p>
    <w:p w14:paraId="04EE00C8" w14:textId="77777777" w:rsidR="0030240B" w:rsidRPr="00A02E74" w:rsidRDefault="0030240B" w:rsidP="00347D93"/>
    <w:p w14:paraId="39A0A40A" w14:textId="77777777" w:rsidR="0046318E" w:rsidRPr="00A02E74" w:rsidRDefault="0046318E" w:rsidP="00C0359E">
      <w:pPr>
        <w:pStyle w:val="Heading1"/>
        <w:spacing w:before="0"/>
      </w:pPr>
      <w:bookmarkStart w:id="10" w:name="_Toc505766218"/>
      <w:r w:rsidRPr="00A02E74">
        <w:t>ARTICLE 2</w:t>
      </w:r>
      <w:bookmarkEnd w:id="10"/>
      <w:r w:rsidRPr="00A02E74">
        <w:t xml:space="preserve"> </w:t>
      </w:r>
    </w:p>
    <w:p w14:paraId="62C1F3FD" w14:textId="77777777" w:rsidR="001A7792" w:rsidRPr="00A02E74" w:rsidRDefault="001A7792" w:rsidP="00BA3C9F">
      <w:pPr>
        <w:pStyle w:val="Heading6"/>
      </w:pPr>
      <w:r w:rsidRPr="00A02E74">
        <w:t>[</w:t>
      </w:r>
      <w:proofErr w:type="gramStart"/>
      <w:r w:rsidRPr="00A02E74">
        <w:t>ratified</w:t>
      </w:r>
      <w:proofErr w:type="gramEnd"/>
      <w:r w:rsidRPr="00A02E74">
        <w:t xml:space="preserve"> December 8, 2015, supersedes all previous versions]</w:t>
      </w:r>
    </w:p>
    <w:p w14:paraId="45BA2161" w14:textId="7C7D9A70" w:rsidR="0046318E" w:rsidRPr="00A02E74" w:rsidRDefault="0046318E" w:rsidP="00C0359E">
      <w:pPr>
        <w:pStyle w:val="Heading2"/>
        <w:spacing w:before="0"/>
      </w:pPr>
      <w:bookmarkStart w:id="11" w:name="_Toc505766219"/>
      <w:r w:rsidRPr="00A02E74">
        <w:t>CONSULTATION</w:t>
      </w:r>
      <w:bookmarkEnd w:id="11"/>
      <w:r w:rsidR="0094457E">
        <w:fldChar w:fldCharType="begin"/>
      </w:r>
      <w:r w:rsidR="0094457E">
        <w:instrText xml:space="preserve"> XE "</w:instrText>
      </w:r>
      <w:r w:rsidR="0094457E" w:rsidRPr="001C5524">
        <w:instrText>consultation</w:instrText>
      </w:r>
      <w:r w:rsidR="0094457E">
        <w:instrText xml:space="preserve">" </w:instrText>
      </w:r>
      <w:r w:rsidR="0094457E">
        <w:fldChar w:fldCharType="end"/>
      </w:r>
    </w:p>
    <w:p w14:paraId="109F525E" w14:textId="77777777" w:rsidR="0046318E" w:rsidRPr="00A02E74" w:rsidRDefault="0046318E" w:rsidP="00347D93"/>
    <w:p w14:paraId="4B27A89B" w14:textId="77777777" w:rsidR="0046318E" w:rsidRDefault="0046318E" w:rsidP="00347D93">
      <w:r w:rsidRPr="00A02E74">
        <w:t>Consultation with President.  The president or the president’s representatives shall meet with the local UFF Chapter representatives to discuss matters pertinent to the implementation or administration of this Agreement, University actions affecting terms and conditions of employment, or any other mutually agreeable matters. Such meetings shall normally occur once (1) each semester in the academic year</w:t>
      </w:r>
      <w:r w:rsidRPr="00A02E74">
        <w:fldChar w:fldCharType="begin"/>
      </w:r>
      <w:r w:rsidRPr="00A02E74">
        <w:instrText xml:space="preserve"> XE "academic year" </w:instrText>
      </w:r>
      <w:r w:rsidRPr="00A02E74">
        <w:fldChar w:fldCharType="end"/>
      </w:r>
      <w:r w:rsidRPr="00A02E74">
        <w:t xml:space="preserve"> and once (1) during the summer term unless the parties mutually agree to meet more frequently. If an issue arises that either party wishes to address separately from a formal consultation, after an attempt at informal resolution, that party shall have the ability to call a consultation in an attempt to resolve that single issue. Either </w:t>
      </w:r>
      <w:r w:rsidRPr="00A02E74">
        <w:lastRenderedPageBreak/>
        <w:t>party may request a consultation</w:t>
      </w:r>
      <w:r w:rsidRPr="00A02E74">
        <w:fldChar w:fldCharType="begin"/>
      </w:r>
      <w:r w:rsidRPr="00A02E74">
        <w:instrText xml:space="preserve"> XE "consultation" </w:instrText>
      </w:r>
      <w:r w:rsidRPr="00A02E74">
        <w:fldChar w:fldCharType="end"/>
      </w:r>
      <w:r w:rsidRPr="00A02E74">
        <w:t>. If no request is made for a consultation</w:t>
      </w:r>
      <w:r w:rsidRPr="00A02E74">
        <w:fldChar w:fldCharType="begin"/>
      </w:r>
      <w:r w:rsidRPr="00A02E74">
        <w:instrText xml:space="preserve"> XE "consultation" </w:instrText>
      </w:r>
      <w:r w:rsidRPr="00A02E74">
        <w:fldChar w:fldCharType="end"/>
      </w:r>
      <w:r w:rsidRPr="00A02E74">
        <w:t xml:space="preserve"> during any given semester or summer term, as applicable, then the consultation</w:t>
      </w:r>
      <w:r w:rsidRPr="00A02E74">
        <w:fldChar w:fldCharType="begin"/>
      </w:r>
      <w:r w:rsidRPr="00A02E74">
        <w:instrText xml:space="preserve"> XE "consultation" </w:instrText>
      </w:r>
      <w:r w:rsidRPr="00A02E74">
        <w:fldChar w:fldCharType="end"/>
      </w:r>
      <w:r w:rsidRPr="00A02E74">
        <w:t xml:space="preserve"> for that semester or the summer term, as applicable, is waived. The party requesting consultation</w:t>
      </w:r>
      <w:r w:rsidRPr="00A02E74">
        <w:fldChar w:fldCharType="begin"/>
      </w:r>
      <w:r w:rsidRPr="00A02E74">
        <w:instrText xml:space="preserve"> XE "consultation" </w:instrText>
      </w:r>
      <w:r w:rsidRPr="00A02E74">
        <w:fldChar w:fldCharType="end"/>
      </w:r>
      <w:r w:rsidRPr="00A02E74">
        <w:t xml:space="preserve"> shall submit a written list of agenda items at least two weeks in advance of</w:t>
      </w:r>
      <w:r w:rsidRPr="00AE39C0">
        <w:t xml:space="preserve"> the meeting. The other party may add to that agenda by submitting a written list of agenda items to the party calling for the consultation</w:t>
      </w:r>
      <w:r w:rsidRPr="00AE39C0">
        <w:fldChar w:fldCharType="begin"/>
      </w:r>
      <w:r w:rsidRPr="00AE39C0">
        <w:instrText xml:space="preserve"> XE "consultation" </w:instrText>
      </w:r>
      <w:r w:rsidRPr="00AE39C0">
        <w:fldChar w:fldCharType="end"/>
      </w:r>
      <w:r w:rsidRPr="00AE39C0">
        <w:t xml:space="preserve"> at least the day before the meeting if it wishes to discuss specific issues. </w:t>
      </w:r>
    </w:p>
    <w:p w14:paraId="4B7C0E96" w14:textId="77777777" w:rsidR="0046318E" w:rsidRDefault="0046318E" w:rsidP="00347D93"/>
    <w:p w14:paraId="714866E2" w14:textId="77777777" w:rsidR="0046318E" w:rsidRPr="00AE39C0" w:rsidRDefault="0046318E" w:rsidP="00347D93">
      <w:r w:rsidRPr="00AE39C0">
        <w:t>Consultation</w:t>
      </w:r>
      <w:r w:rsidRPr="00AE39C0">
        <w:fldChar w:fldCharType="begin"/>
      </w:r>
      <w:r w:rsidRPr="00AE39C0">
        <w:instrText xml:space="preserve"> XE "consultation" </w:instrText>
      </w:r>
      <w:r w:rsidRPr="00AE39C0">
        <w:fldChar w:fldCharType="end"/>
      </w:r>
      <w:r w:rsidRPr="00AE39C0">
        <w:t>s may be used to resolve problems regarding the implementation and administration of the Agreement. The parties understand and agree that such meetings shall not constitute or be used for the purpose of collective bargaining, discussing specific grievance</w:t>
      </w:r>
      <w:r w:rsidRPr="00AE39C0">
        <w:fldChar w:fldCharType="begin"/>
      </w:r>
      <w:r w:rsidRPr="00AE39C0">
        <w:instrText xml:space="preserve"> XE "grievance" </w:instrText>
      </w:r>
      <w:r w:rsidRPr="00AE39C0">
        <w:fldChar w:fldCharType="end"/>
      </w:r>
      <w:r w:rsidRPr="00AE39C0">
        <w:t>s, or modifying, adding to, or deleting any provision of this Agreement. However, grievances that are closed and are no longer subject to the provisions of Article 20 may be discussed.</w:t>
      </w:r>
    </w:p>
    <w:p w14:paraId="019FD681" w14:textId="77777777" w:rsidR="0046318E" w:rsidRPr="00AE39C0" w:rsidRDefault="0046318E" w:rsidP="00347D93"/>
    <w:p w14:paraId="6BF4C3A4" w14:textId="77777777" w:rsidR="0046318E" w:rsidRDefault="0046318E" w:rsidP="00C0359E">
      <w:pPr>
        <w:pStyle w:val="Heading1"/>
        <w:spacing w:before="0"/>
      </w:pPr>
      <w:bookmarkStart w:id="12" w:name="_Toc505766220"/>
      <w:r>
        <w:t>ARTICLE 3</w:t>
      </w:r>
      <w:bookmarkEnd w:id="12"/>
    </w:p>
    <w:p w14:paraId="28024DF0" w14:textId="77777777" w:rsidR="001A7792" w:rsidRDefault="00BA3C9F" w:rsidP="00BA3C9F">
      <w:pPr>
        <w:pStyle w:val="Heading6"/>
      </w:pPr>
      <w:r>
        <w:t xml:space="preserve"> </w:t>
      </w:r>
      <w:r w:rsidR="001A7792">
        <w:t>[</w:t>
      </w:r>
      <w:proofErr w:type="gramStart"/>
      <w:r w:rsidR="001A7792">
        <w:t>ratified</w:t>
      </w:r>
      <w:proofErr w:type="gramEnd"/>
      <w:r w:rsidR="001A7792">
        <w:t xml:space="preserve"> January 18, 2018, supersedes all previous versions]</w:t>
      </w:r>
    </w:p>
    <w:p w14:paraId="7B74A9A7" w14:textId="77777777" w:rsidR="0046318E" w:rsidRDefault="0046318E" w:rsidP="00C0359E">
      <w:pPr>
        <w:pStyle w:val="Heading2"/>
        <w:spacing w:before="0"/>
      </w:pPr>
      <w:bookmarkStart w:id="13" w:name="_Toc505766221"/>
      <w:r>
        <w:t>UFF PRIVILEGES</w:t>
      </w:r>
      <w:bookmarkEnd w:id="13"/>
    </w:p>
    <w:p w14:paraId="459D7815" w14:textId="77777777" w:rsidR="00C90C03" w:rsidRDefault="00C90C03" w:rsidP="00347D93">
      <w:pPr>
        <w:rPr>
          <w:rStyle w:val="Heading3Char"/>
          <w:sz w:val="22"/>
        </w:rPr>
      </w:pPr>
      <w:bookmarkStart w:id="14" w:name="_Toc379387065"/>
    </w:p>
    <w:p w14:paraId="4514A6C1" w14:textId="77777777" w:rsidR="00BA3C9F" w:rsidRPr="00BA3C9F" w:rsidRDefault="00C90C03" w:rsidP="00347D93">
      <w:pPr>
        <w:rPr>
          <w:rFonts w:cs="Times New Roman"/>
          <w:sz w:val="24"/>
        </w:rPr>
      </w:pPr>
      <w:bookmarkStart w:id="15" w:name="_Toc505766222"/>
      <w:r w:rsidRPr="00BA3C9F">
        <w:rPr>
          <w:rStyle w:val="Heading3Char"/>
        </w:rPr>
        <w:t>3.</w:t>
      </w:r>
      <w:bookmarkEnd w:id="14"/>
      <w:r w:rsidR="00BA3C9F" w:rsidRPr="00BA3C9F">
        <w:rPr>
          <w:rStyle w:val="Heading3Char"/>
        </w:rPr>
        <w:t>1</w:t>
      </w:r>
      <w:r w:rsidR="00BA3C9F" w:rsidRPr="00BA3C9F">
        <w:rPr>
          <w:rStyle w:val="Heading3Char"/>
        </w:rPr>
        <w:tab/>
        <w:t>Use of Facilities and Services.</w:t>
      </w:r>
      <w:bookmarkEnd w:id="15"/>
      <w:r w:rsidR="00BA3C9F" w:rsidRPr="00BA3C9F">
        <w:rPr>
          <w:rFonts w:cs="Times New Roman"/>
          <w:sz w:val="24"/>
        </w:rPr>
        <w:t xml:space="preserve">  </w:t>
      </w:r>
      <w:r w:rsidR="00BA3C9F" w:rsidRPr="00BA3C9F">
        <w:t>Subject to the rules and policies of the University, the UFF shall have the right to use University facilities for meetings and to use all other services of the University on the same basis as they are generally available to University-related groups and organizations. For purposes of this Agreement, University-related groups and organizations are groups that are directly related to University operations or the University community and that may or may not receive budgetary support. Examples of such groups include student organizations, honor societies, fraternities, sororities, alumni associations, faculty committees, and direct support organizations.</w:t>
      </w:r>
      <w:r w:rsidR="00BA3C9F" w:rsidRPr="00BA3C9F">
        <w:rPr>
          <w:rFonts w:cs="Times New Roman"/>
          <w:sz w:val="24"/>
        </w:rPr>
        <w:t xml:space="preserve"> </w:t>
      </w:r>
    </w:p>
    <w:p w14:paraId="444E0DE2" w14:textId="77777777" w:rsidR="00BA3C9F" w:rsidRPr="00BA3C9F" w:rsidRDefault="00BA3C9F" w:rsidP="00347D93"/>
    <w:p w14:paraId="017773CB" w14:textId="77777777" w:rsidR="00BA3C9F" w:rsidRPr="00BA3C9F" w:rsidRDefault="00BA3C9F" w:rsidP="00BA3C9F">
      <w:pPr>
        <w:pStyle w:val="Heading3"/>
        <w:rPr>
          <w:rFonts w:cs="Times New Roman"/>
        </w:rPr>
      </w:pPr>
      <w:bookmarkStart w:id="16" w:name="_Toc379387066"/>
      <w:bookmarkStart w:id="17" w:name="_Toc505766223"/>
      <w:r w:rsidRPr="00BA3C9F">
        <w:t>3.2</w:t>
      </w:r>
      <w:r w:rsidRPr="00BA3C9F">
        <w:tab/>
        <w:t>Communications.</w:t>
      </w:r>
      <w:bookmarkEnd w:id="16"/>
      <w:bookmarkEnd w:id="17"/>
    </w:p>
    <w:p w14:paraId="5EA1DA4F" w14:textId="11DF23F3" w:rsidR="00BA3C9F" w:rsidRPr="00BA3C9F" w:rsidRDefault="00BA3C9F" w:rsidP="00F72454">
      <w:pPr>
        <w:tabs>
          <w:tab w:val="left" w:pos="1080"/>
        </w:tabs>
        <w:ind w:firstLine="720"/>
      </w:pPr>
      <w:r w:rsidRPr="00BA3C9F">
        <w:t>(a)</w:t>
      </w:r>
      <w:r w:rsidRPr="00BA3C9F">
        <w:tab/>
        <w:t>The UFF may post bulletins and notices relevant to its position as the collective bargaining agent on at least one bulletin board per building where employees have offices.  Specific locations within a building shall be mutually selected by the University and the local UFF Chapter. All materials placed on the designated bulletin boards shall bear the date of posting and may be removed by the University after having been posted for sixty days.  In addition, such bulletin boards may not be used for election campaigns for public office.</w:t>
      </w:r>
    </w:p>
    <w:p w14:paraId="0240DEF2" w14:textId="5DA8F408" w:rsidR="00BA3C9F" w:rsidRPr="00BA3C9F" w:rsidRDefault="00BA3C9F" w:rsidP="00F72454">
      <w:pPr>
        <w:tabs>
          <w:tab w:val="left" w:pos="1080"/>
        </w:tabs>
        <w:ind w:firstLine="720"/>
      </w:pPr>
      <w:r w:rsidRPr="00BA3C9F">
        <w:lastRenderedPageBreak/>
        <w:t>(b)</w:t>
      </w:r>
      <w:r w:rsidRPr="00BA3C9F">
        <w:tab/>
        <w:t xml:space="preserve">The University shall place a link to the local UFF Chapter website at </w:t>
      </w:r>
      <w:hyperlink r:id="rId8" w:history="1">
        <w:r w:rsidRPr="00BA3C9F">
          <w:rPr>
            <w:rFonts w:cs="Times New Roman"/>
            <w:color w:val="0000FF"/>
            <w:u w:val="single"/>
          </w:rPr>
          <w:t>www.collectivebargaining.ucf.edu</w:t>
        </w:r>
      </w:hyperlink>
      <w:r w:rsidRPr="00BA3C9F">
        <w:t>.</w:t>
      </w:r>
    </w:p>
    <w:p w14:paraId="0DB5AB7B" w14:textId="77777777" w:rsidR="00BA3C9F" w:rsidRPr="00BA3C9F" w:rsidRDefault="00BA3C9F" w:rsidP="00347D93"/>
    <w:p w14:paraId="0D803EB1" w14:textId="77777777" w:rsidR="00BA3C9F" w:rsidRPr="00BA3C9F" w:rsidRDefault="00BA3C9F" w:rsidP="00BA3C9F">
      <w:pPr>
        <w:pStyle w:val="Heading3"/>
        <w:rPr>
          <w:rFonts w:cs="Times New Roman"/>
        </w:rPr>
      </w:pPr>
      <w:bookmarkStart w:id="18" w:name="_Toc379387067"/>
      <w:bookmarkStart w:id="19" w:name="_Toc505766224"/>
      <w:r w:rsidRPr="00BA3C9F">
        <w:t>3.3</w:t>
      </w:r>
      <w:r w:rsidRPr="00BA3C9F">
        <w:tab/>
        <w:t>Leave of Absence -- Union Activity.</w:t>
      </w:r>
      <w:bookmarkEnd w:id="18"/>
      <w:bookmarkEnd w:id="19"/>
    </w:p>
    <w:p w14:paraId="0BF1CED7" w14:textId="1AB9668C" w:rsidR="00BA3C9F" w:rsidRPr="00BA3C9F" w:rsidRDefault="00BA3C9F" w:rsidP="00F72454">
      <w:pPr>
        <w:tabs>
          <w:tab w:val="left" w:pos="1080"/>
        </w:tabs>
        <w:ind w:firstLine="720"/>
      </w:pPr>
      <w:r w:rsidRPr="00BA3C9F">
        <w:t>(a)</w:t>
      </w:r>
      <w:r w:rsidRPr="00BA3C9F">
        <w:tab/>
        <w:t>At the written request of the UFF, provided no later than May 1 of the preceding academic year when such leave is to become effective, a full-time or part-time unpaid leave of absence for the academic year shall be granted to up to two employees designated by the UFF for the purpose of carrying out UFF's obligations in representing employees and administering this Agreement, including lobbying and other political representation. Such leave may also be granted to one employee for the entire summer term, upon written request by the UFF provided no later than March 15 of the preceding academic year. Upon the failure of the UFF to provide the University with a list of designees by the specified deadlines, the University may refuse to honor any late requests.</w:t>
      </w:r>
    </w:p>
    <w:p w14:paraId="5698CCF8" w14:textId="489631A2" w:rsidR="00BA3C9F" w:rsidRPr="00BA3C9F" w:rsidRDefault="00BA3C9F" w:rsidP="00F72454">
      <w:pPr>
        <w:tabs>
          <w:tab w:val="left" w:pos="1080"/>
        </w:tabs>
        <w:ind w:firstLine="720"/>
      </w:pPr>
      <w:r w:rsidRPr="00BA3C9F">
        <w:t>(b)</w:t>
      </w:r>
      <w:r w:rsidRPr="00BA3C9F">
        <w:tab/>
        <w:t>No more than two employees from any college/unit, nor more than one employee per fifteen employees per department/unit, shall be granted such leave at any one time.</w:t>
      </w:r>
    </w:p>
    <w:p w14:paraId="3EFC2F25" w14:textId="04F3A232" w:rsidR="00BA3C9F" w:rsidRPr="00BA3C9F" w:rsidRDefault="00BA3C9F" w:rsidP="00F72454">
      <w:pPr>
        <w:tabs>
          <w:tab w:val="left" w:pos="1080"/>
        </w:tabs>
        <w:ind w:firstLine="720"/>
      </w:pPr>
      <w:r w:rsidRPr="00BA3C9F">
        <w:t>(c)</w:t>
      </w:r>
      <w:r w:rsidRPr="00BA3C9F">
        <w:tab/>
        <w:t>The UFF shall reimburse the University for the employee's fringe benefits</w:t>
      </w:r>
      <w:r w:rsidRPr="00BA3C9F">
        <w:fldChar w:fldCharType="begin"/>
      </w:r>
      <w:r w:rsidRPr="00BA3C9F">
        <w:instrText xml:space="preserve"> XE "</w:instrText>
      </w:r>
      <w:r w:rsidRPr="00BA3C9F">
        <w:rPr>
          <w:sz w:val="28"/>
          <w:szCs w:val="24"/>
        </w:rPr>
        <w:instrText>retirement</w:instrText>
      </w:r>
      <w:proofErr w:type="gramStart"/>
      <w:r w:rsidRPr="00BA3C9F">
        <w:instrText xml:space="preserve">" </w:instrText>
      </w:r>
      <w:proofErr w:type="gramEnd"/>
      <w:r w:rsidRPr="00BA3C9F">
        <w:fldChar w:fldCharType="end"/>
      </w:r>
      <w:r w:rsidRPr="00BA3C9F">
        <w:t>.</w:t>
      </w:r>
    </w:p>
    <w:p w14:paraId="6BA96B3E" w14:textId="695EEBE6" w:rsidR="00BA3C9F" w:rsidRPr="00BA3C9F" w:rsidRDefault="00BA3C9F" w:rsidP="00F72454">
      <w:pPr>
        <w:tabs>
          <w:tab w:val="left" w:pos="1080"/>
        </w:tabs>
        <w:ind w:firstLine="720"/>
      </w:pPr>
      <w:r w:rsidRPr="00BA3C9F">
        <w:t>(d)</w:t>
      </w:r>
      <w:r w:rsidRPr="00BA3C9F">
        <w:tab/>
        <w:t>Employees on leave under this paragraph shall be eligible to receive salary increases in accordance with the provisions of Article 17.</w:t>
      </w:r>
    </w:p>
    <w:p w14:paraId="5D840A54" w14:textId="7C1BB841" w:rsidR="00BA3C9F" w:rsidRPr="00BA3C9F" w:rsidRDefault="00BA3C9F" w:rsidP="00F72454">
      <w:pPr>
        <w:tabs>
          <w:tab w:val="left" w:pos="1080"/>
        </w:tabs>
        <w:ind w:firstLine="720"/>
      </w:pPr>
      <w:r w:rsidRPr="00BA3C9F">
        <w:t>(e)</w:t>
      </w:r>
      <w:r w:rsidRPr="00BA3C9F">
        <w:tab/>
        <w:t>An employee who has been granted leave under this Article for four consecutive academic years shall not again be eligible for such leave until one academic year has elapsed following the end of the leave. One employee, designated by the UFF, shall be exempt from the provisions of this subsection. Other exceptions may be granted at the discretion of the University upon prior written request by the UFF.</w:t>
      </w:r>
    </w:p>
    <w:p w14:paraId="2D8D2C6E" w14:textId="7B565B6F" w:rsidR="00BA3C9F" w:rsidRPr="00BA3C9F" w:rsidRDefault="00BA3C9F" w:rsidP="00F72454">
      <w:pPr>
        <w:tabs>
          <w:tab w:val="left" w:pos="1080"/>
        </w:tabs>
        <w:ind w:firstLine="720"/>
      </w:pPr>
      <w:r w:rsidRPr="00BA3C9F">
        <w:t>(f)</w:t>
      </w:r>
      <w:r w:rsidRPr="00BA3C9F">
        <w:tab/>
        <w:t>The University shall not be liable for the acts or omissions of said employees during the leave and the UFF shall hold the University harmless for any such acts or omissions, including the cost of defending against such claims.</w:t>
      </w:r>
    </w:p>
    <w:p w14:paraId="1BEE51BA" w14:textId="140C453D" w:rsidR="00BA3C9F" w:rsidRPr="00BA3C9F" w:rsidRDefault="00BA3C9F" w:rsidP="00F72454">
      <w:pPr>
        <w:tabs>
          <w:tab w:val="left" w:pos="1080"/>
        </w:tabs>
        <w:ind w:firstLine="720"/>
      </w:pPr>
      <w:r w:rsidRPr="00BA3C9F">
        <w:t>(g)</w:t>
      </w:r>
      <w:r w:rsidRPr="00BA3C9F">
        <w:tab/>
        <w:t xml:space="preserve">An employee on such leave shall not be evaluated for this activity nor shall such activity be considered by the University in making personnel decisions. </w:t>
      </w:r>
    </w:p>
    <w:p w14:paraId="20C21747" w14:textId="77777777" w:rsidR="00BA3C9F" w:rsidRPr="00BA3C9F" w:rsidRDefault="00BA3C9F" w:rsidP="00347D93"/>
    <w:p w14:paraId="5103B5F1" w14:textId="77777777" w:rsidR="00BA3C9F" w:rsidRPr="00BA3C9F" w:rsidRDefault="00BA3C9F" w:rsidP="00BA3C9F">
      <w:pPr>
        <w:pStyle w:val="Heading3"/>
        <w:rPr>
          <w:rFonts w:cs="Times New Roman"/>
        </w:rPr>
      </w:pPr>
      <w:bookmarkStart w:id="20" w:name="_Toc379387068"/>
      <w:bookmarkStart w:id="21" w:name="_Toc505766225"/>
      <w:r w:rsidRPr="00BA3C9F">
        <w:t>3.4</w:t>
      </w:r>
      <w:r w:rsidRPr="00BA3C9F">
        <w:tab/>
        <w:t>Released Time.</w:t>
      </w:r>
      <w:bookmarkEnd w:id="20"/>
      <w:bookmarkEnd w:id="21"/>
      <w:r w:rsidRPr="00BA3C9F">
        <w:rPr>
          <w:rFonts w:cs="Times New Roman"/>
        </w:rPr>
        <w:t xml:space="preserve"> </w:t>
      </w:r>
    </w:p>
    <w:p w14:paraId="1667AC67" w14:textId="77777777" w:rsidR="00BA3C9F" w:rsidRPr="00BA3C9F" w:rsidRDefault="00BA3C9F" w:rsidP="004606F1">
      <w:pPr>
        <w:tabs>
          <w:tab w:val="left" w:pos="1080"/>
        </w:tabs>
        <w:ind w:firstLine="720"/>
      </w:pPr>
      <w:r w:rsidRPr="00BA3C9F">
        <w:t>(a)</w:t>
      </w:r>
      <w:r w:rsidRPr="00BA3C9F">
        <w:tab/>
        <w:t>The University agrees to provide released time each calendar year</w:t>
      </w:r>
      <w:r w:rsidRPr="00BA3C9F">
        <w:fldChar w:fldCharType="begin"/>
      </w:r>
      <w:r w:rsidRPr="00BA3C9F">
        <w:instrText xml:space="preserve"> XE "calendar year" </w:instrText>
      </w:r>
      <w:r w:rsidRPr="00BA3C9F">
        <w:fldChar w:fldCharType="end"/>
      </w:r>
      <w:r w:rsidRPr="00BA3C9F">
        <w:t xml:space="preserve"> to full-time employees designated by the UFF for the purpose of carrying out the UFF’s obligations in collective bargaining negotiations, contract enforcement and grievance representation.  The Parties shall take coordinated action to facilitate an adequate and mutually convenient bargaining schedule.  A maximum of five units of released time shall be </w:t>
      </w:r>
      <w:r w:rsidRPr="00BA3C9F">
        <w:lastRenderedPageBreak/>
        <w:t xml:space="preserve">granted during each spring and fall semester and four units in each summer session. The UFF may designate employees to receive released time during the year subject to the following conditions: </w:t>
      </w:r>
    </w:p>
    <w:p w14:paraId="224DBAB2" w14:textId="24BDB9FF" w:rsidR="00BA3C9F" w:rsidRPr="00BA3C9F" w:rsidRDefault="004606F1" w:rsidP="004606F1">
      <w:pPr>
        <w:tabs>
          <w:tab w:val="left" w:pos="1620"/>
        </w:tabs>
        <w:ind w:firstLine="1260"/>
      </w:pPr>
      <w:r>
        <w:t>(1)</w:t>
      </w:r>
      <w:r>
        <w:tab/>
      </w:r>
      <w:r w:rsidR="00BA3C9F" w:rsidRPr="00BA3C9F">
        <w:t>A maximum of three released time units per semester shall be granted to employees in any one college.</w:t>
      </w:r>
    </w:p>
    <w:p w14:paraId="1AFFF8E3" w14:textId="77ECA611" w:rsidR="00BA3C9F" w:rsidRPr="00BA3C9F" w:rsidRDefault="004606F1" w:rsidP="004606F1">
      <w:pPr>
        <w:tabs>
          <w:tab w:val="left" w:pos="1620"/>
        </w:tabs>
        <w:ind w:firstLine="1260"/>
      </w:pPr>
      <w:r>
        <w:t>(2)</w:t>
      </w:r>
      <w:r>
        <w:tab/>
      </w:r>
      <w:r w:rsidR="00BA3C9F" w:rsidRPr="00BA3C9F">
        <w:t>The UFF shall provide the University with a list of designees for the academic year no later than May 1 of the preceding academic year.  Substitutions for the spring semester</w:t>
      </w:r>
      <w:r w:rsidR="00BA3C9F" w:rsidRPr="00BA3C9F">
        <w:fldChar w:fldCharType="begin"/>
      </w:r>
      <w:r w:rsidR="00BA3C9F" w:rsidRPr="00BA3C9F">
        <w:instrText xml:space="preserve"> XE "spring semester" </w:instrText>
      </w:r>
      <w:r w:rsidR="00BA3C9F" w:rsidRPr="00BA3C9F">
        <w:fldChar w:fldCharType="end"/>
      </w:r>
      <w:r w:rsidR="00BA3C9F" w:rsidRPr="00BA3C9F">
        <w:t xml:space="preserve"> shall be made upon written notification submitted by the UFF to the University no later than November 1. A list of designees for the summer shall be submitted no later than April 15 preceding that summer.</w:t>
      </w:r>
    </w:p>
    <w:p w14:paraId="68FBD51C" w14:textId="16A5DF21" w:rsidR="00BA3C9F" w:rsidRPr="00BA3C9F" w:rsidRDefault="004606F1" w:rsidP="004606F1">
      <w:pPr>
        <w:tabs>
          <w:tab w:val="left" w:pos="1620"/>
        </w:tabs>
        <w:ind w:firstLine="1260"/>
      </w:pPr>
      <w:r>
        <w:t>(3)</w:t>
      </w:r>
      <w:r>
        <w:tab/>
      </w:r>
      <w:r w:rsidR="00BA3C9F" w:rsidRPr="00BA3C9F">
        <w:t>Released time shall not become part of the status quo.</w:t>
      </w:r>
    </w:p>
    <w:p w14:paraId="202B794D" w14:textId="61931A6C" w:rsidR="00BA3C9F" w:rsidRPr="00BA3C9F" w:rsidRDefault="004606F1" w:rsidP="004606F1">
      <w:pPr>
        <w:tabs>
          <w:tab w:val="left" w:pos="1620"/>
        </w:tabs>
        <w:ind w:firstLine="1260"/>
      </w:pPr>
      <w:r>
        <w:t>(4)</w:t>
      </w:r>
      <w:r>
        <w:tab/>
      </w:r>
      <w:r w:rsidR="00BA3C9F" w:rsidRPr="00BA3C9F">
        <w:t xml:space="preserve">After ratification of this agreement, two units of released time shall be offered in </w:t>
      </w:r>
      <w:proofErr w:type="gramStart"/>
      <w:r w:rsidR="00BA3C9F" w:rsidRPr="00BA3C9F">
        <w:t>Spring</w:t>
      </w:r>
      <w:proofErr w:type="gramEnd"/>
      <w:r w:rsidR="00BA3C9F" w:rsidRPr="00BA3C9F">
        <w:t xml:space="preserve"> 2018 to employees that do not have a teaching assignment. Five units of released time shall be offered in </w:t>
      </w:r>
      <w:proofErr w:type="gramStart"/>
      <w:r w:rsidR="00BA3C9F" w:rsidRPr="00BA3C9F">
        <w:t>Summer</w:t>
      </w:r>
      <w:proofErr w:type="gramEnd"/>
      <w:r w:rsidR="00BA3C9F" w:rsidRPr="00BA3C9F">
        <w:t xml:space="preserve"> 2018, and seven units in Fall 2018.</w:t>
      </w:r>
    </w:p>
    <w:p w14:paraId="3ED9488D" w14:textId="3A3335BD" w:rsidR="00BA3C9F" w:rsidRPr="00BA3C9F" w:rsidRDefault="004606F1" w:rsidP="004606F1">
      <w:pPr>
        <w:tabs>
          <w:tab w:val="left" w:pos="1080"/>
        </w:tabs>
        <w:ind w:firstLine="720"/>
      </w:pPr>
      <w:r>
        <w:t>(b)</w:t>
      </w:r>
      <w:r>
        <w:tab/>
      </w:r>
      <w:r w:rsidR="00BA3C9F" w:rsidRPr="00BA3C9F">
        <w:t>Each "unit" of released time shall consist of a reduction in teaching load of one course per fall or spring semester</w:t>
      </w:r>
      <w:r w:rsidR="00BA3C9F" w:rsidRPr="00BA3C9F">
        <w:fldChar w:fldCharType="begin"/>
      </w:r>
      <w:r w:rsidR="00BA3C9F" w:rsidRPr="00BA3C9F">
        <w:instrText xml:space="preserve"> XE "spring semester" </w:instrText>
      </w:r>
      <w:r w:rsidR="00BA3C9F" w:rsidRPr="00BA3C9F">
        <w:fldChar w:fldCharType="end"/>
      </w:r>
      <w:r w:rsidR="00BA3C9F" w:rsidRPr="00BA3C9F">
        <w:t xml:space="preserve"> for instructional employees or, for non-teaching employees, a reduction in workload of ten hours per week, which shall include a 25% reduction in assigned duties. One unit of released time may be used during the summer term at a rate of 12.5% of the employee’s nine-month salary and shall be considered the equivalent of one summer term course’s FTE</w:t>
      </w:r>
      <w:r w:rsidR="00BA3C9F" w:rsidRPr="00BA3C9F">
        <w:fldChar w:fldCharType="begin"/>
      </w:r>
      <w:r w:rsidR="00BA3C9F" w:rsidRPr="00BA3C9F">
        <w:instrText xml:space="preserve"> XE "FTE" </w:instrText>
      </w:r>
      <w:r w:rsidR="00BA3C9F" w:rsidRPr="00BA3C9F">
        <w:fldChar w:fldCharType="end"/>
      </w:r>
      <w:r w:rsidR="00BA3C9F" w:rsidRPr="00BA3C9F">
        <w:t xml:space="preserve"> for instructional employees.  For non-teaching twelve-month employees, one unit of summer released time shall include a reduction in workload of ten hours per week, which shall include a 25% reduction in assigned duties. </w:t>
      </w:r>
    </w:p>
    <w:p w14:paraId="30C1314D" w14:textId="200F8364" w:rsidR="00BA3C9F" w:rsidRPr="00BA3C9F" w:rsidRDefault="004606F1" w:rsidP="004606F1">
      <w:pPr>
        <w:tabs>
          <w:tab w:val="left" w:pos="1080"/>
        </w:tabs>
        <w:ind w:firstLine="720"/>
      </w:pPr>
      <w:r>
        <w:t>(c)</w:t>
      </w:r>
      <w:r>
        <w:tab/>
      </w:r>
      <w:r w:rsidR="00BA3C9F" w:rsidRPr="00BA3C9F">
        <w:t xml:space="preserve">Released time shall be used only by members of UFF’s designated collective bargaining team and by the UFF’s designated grievance representatives, at the University or state level, and shall not be used for lobbying or other political representation. </w:t>
      </w:r>
    </w:p>
    <w:p w14:paraId="7E8D15E9" w14:textId="77777777" w:rsidR="00BA3C9F" w:rsidRPr="00BA3C9F" w:rsidRDefault="00BA3C9F" w:rsidP="004606F1">
      <w:pPr>
        <w:tabs>
          <w:tab w:val="left" w:pos="1080"/>
        </w:tabs>
        <w:ind w:firstLine="720"/>
      </w:pPr>
      <w:r w:rsidRPr="00BA3C9F">
        <w:t>(d)</w:t>
      </w:r>
      <w:r w:rsidRPr="00BA3C9F">
        <w:tab/>
        <w:t xml:space="preserve">Employees who are on leave of any kind shall not be eligible to receive released time.  </w:t>
      </w:r>
    </w:p>
    <w:p w14:paraId="058E7BAB" w14:textId="77777777" w:rsidR="00BA3C9F" w:rsidRPr="00BA3C9F" w:rsidRDefault="00BA3C9F" w:rsidP="004606F1">
      <w:pPr>
        <w:tabs>
          <w:tab w:val="left" w:pos="1080"/>
        </w:tabs>
        <w:ind w:firstLine="720"/>
      </w:pPr>
      <w:r w:rsidRPr="00BA3C9F">
        <w:t>(e)</w:t>
      </w:r>
      <w:r w:rsidRPr="00BA3C9F">
        <w:tab/>
        <w:t xml:space="preserve">Upon the failure of the UFF to provide a list of designees by the specified deadlines, the University may refuse to honor any released time requests that were submitted late. Substitutions submitted after the November 1 deadline shall be allowed at the discretion of the University. </w:t>
      </w:r>
    </w:p>
    <w:p w14:paraId="462AF183" w14:textId="77777777" w:rsidR="00BA3C9F" w:rsidRPr="00BA3C9F" w:rsidRDefault="00BA3C9F" w:rsidP="004606F1">
      <w:pPr>
        <w:tabs>
          <w:tab w:val="left" w:pos="1080"/>
        </w:tabs>
        <w:ind w:firstLine="720"/>
      </w:pPr>
      <w:r w:rsidRPr="00BA3C9F">
        <w:t>(f)</w:t>
      </w:r>
      <w:r w:rsidRPr="00BA3C9F">
        <w:tab/>
        <w:t xml:space="preserve">An employee who has been granted released time for either or both semesters during four consecutive academic years shall not again be eligible for released time until two academic years have elapsed following the end of the fourth academic year in which such released time was granted. </w:t>
      </w:r>
    </w:p>
    <w:p w14:paraId="788016BD" w14:textId="2C086CCA" w:rsidR="00BA3C9F" w:rsidRPr="00BA3C9F" w:rsidRDefault="004606F1" w:rsidP="004606F1">
      <w:pPr>
        <w:tabs>
          <w:tab w:val="left" w:pos="1620"/>
        </w:tabs>
        <w:ind w:firstLine="1260"/>
      </w:pPr>
      <w:r>
        <w:t>(1)</w:t>
      </w:r>
      <w:r>
        <w:tab/>
      </w:r>
      <w:r w:rsidR="00BA3C9F" w:rsidRPr="00BA3C9F">
        <w:t xml:space="preserve">As an exception to this limitation, three employees designated by the UFF shall be eligible for released time for responsibilities at the UFF state level for one additional year. These employees shall not again be eligible for released time until two academic years have elapsed following the </w:t>
      </w:r>
      <w:r w:rsidR="00BA3C9F" w:rsidRPr="00BA3C9F">
        <w:lastRenderedPageBreak/>
        <w:t xml:space="preserve">end of the fifth academic year of released time. These employees shall be identified by the UFF no later than May 1 of the preceding academic year; substitutions may be approved by the University at its discretion. </w:t>
      </w:r>
    </w:p>
    <w:p w14:paraId="64F53CEE" w14:textId="3C87A457" w:rsidR="00BA3C9F" w:rsidRPr="00BA3C9F" w:rsidRDefault="004606F1" w:rsidP="004606F1">
      <w:pPr>
        <w:tabs>
          <w:tab w:val="left" w:pos="1620"/>
        </w:tabs>
        <w:ind w:firstLine="1260"/>
      </w:pPr>
      <w:r>
        <w:t>(2)</w:t>
      </w:r>
      <w:r>
        <w:tab/>
      </w:r>
      <w:r w:rsidR="00BA3C9F" w:rsidRPr="00BA3C9F">
        <w:t>One employee, designated by the UFF, shall be exempt from the released time limitations of Article 3.4(f). Other exceptions may be granted at the discretion of the University upon prior written request by the UFF.</w:t>
      </w:r>
    </w:p>
    <w:p w14:paraId="2F2F626F" w14:textId="57725643" w:rsidR="00BA3C9F" w:rsidRPr="00BA3C9F" w:rsidRDefault="00011A55" w:rsidP="004606F1">
      <w:pPr>
        <w:tabs>
          <w:tab w:val="left" w:pos="1080"/>
        </w:tabs>
        <w:ind w:firstLine="720"/>
      </w:pPr>
      <w:r>
        <w:t>(</w:t>
      </w:r>
      <w:r w:rsidR="00BA3C9F" w:rsidRPr="00BA3C9F">
        <w:t xml:space="preserve">Employees on released time shall be eligible for salary increases on the same basis as other employees. Their released time activities shall not be evaluated and the University shall not use such activity against the employee in making personnel decisions. </w:t>
      </w:r>
    </w:p>
    <w:p w14:paraId="47E00C59" w14:textId="4ED614BC" w:rsidR="00BA3C9F" w:rsidRPr="00BA3C9F" w:rsidRDefault="00011A55" w:rsidP="00011A55">
      <w:pPr>
        <w:tabs>
          <w:tab w:val="left" w:pos="1080"/>
        </w:tabs>
        <w:ind w:firstLine="720"/>
      </w:pPr>
      <w:r>
        <w:t>(h)</w:t>
      </w:r>
      <w:r>
        <w:tab/>
      </w:r>
      <w:r w:rsidR="00BA3C9F" w:rsidRPr="00BA3C9F">
        <w:t xml:space="preserve">Employees on released time shall retain all rights and responsibilities as employees but shall not be considered representatives of the University for any </w:t>
      </w:r>
      <w:proofErr w:type="gramStart"/>
      <w:r w:rsidR="00BA3C9F" w:rsidRPr="00BA3C9F">
        <w:t>activities</w:t>
      </w:r>
      <w:proofErr w:type="gramEnd"/>
      <w:r w:rsidR="00BA3C9F" w:rsidRPr="00BA3C9F">
        <w:t xml:space="preserve"> undertaken on behalf of the UFF. The UFF agrees to hold the University harmless for any claims arising from such activities, including the cost of defending against such claims.</w:t>
      </w:r>
    </w:p>
    <w:p w14:paraId="2270C62D" w14:textId="77777777" w:rsidR="00230CBE" w:rsidRPr="0046318E" w:rsidRDefault="00230CBE" w:rsidP="00347D93"/>
    <w:p w14:paraId="5B6F7002" w14:textId="77777777" w:rsidR="0046318E" w:rsidRPr="00B7433F" w:rsidRDefault="0046318E" w:rsidP="00C0359E">
      <w:pPr>
        <w:pStyle w:val="Heading1"/>
        <w:spacing w:before="0"/>
      </w:pPr>
      <w:bookmarkStart w:id="22" w:name="_Toc505766226"/>
      <w:r w:rsidRPr="00B7433F">
        <w:t>ARTICLE 4</w:t>
      </w:r>
      <w:bookmarkEnd w:id="22"/>
    </w:p>
    <w:p w14:paraId="5D28D763" w14:textId="77777777" w:rsidR="001A7792" w:rsidRDefault="001A7792" w:rsidP="00BA3C9F">
      <w:pPr>
        <w:pStyle w:val="Heading6"/>
      </w:pPr>
      <w:r>
        <w:t>[</w:t>
      </w:r>
      <w:proofErr w:type="gramStart"/>
      <w:r>
        <w:t>ratified</w:t>
      </w:r>
      <w:proofErr w:type="gramEnd"/>
      <w:r>
        <w:t xml:space="preserve"> December 8, 2015, supersedes all previous versions]</w:t>
      </w:r>
    </w:p>
    <w:p w14:paraId="02DBE8EE" w14:textId="77777777" w:rsidR="0046318E" w:rsidRPr="00B7433F" w:rsidRDefault="0046318E" w:rsidP="00C0359E">
      <w:pPr>
        <w:pStyle w:val="Heading2"/>
        <w:spacing w:before="0"/>
      </w:pPr>
      <w:bookmarkStart w:id="23" w:name="_Toc505766227"/>
      <w:r w:rsidRPr="00B7433F">
        <w:t>MANAGEMENT RIGHTS</w:t>
      </w:r>
      <w:bookmarkEnd w:id="23"/>
    </w:p>
    <w:p w14:paraId="49839E85" w14:textId="77777777" w:rsidR="0046318E" w:rsidRPr="00B7433F" w:rsidRDefault="0046318E" w:rsidP="00347D93"/>
    <w:p w14:paraId="596526AA" w14:textId="77777777" w:rsidR="0046318E" w:rsidRPr="00B7433F" w:rsidRDefault="0046318E" w:rsidP="00347D93">
      <w:bookmarkStart w:id="24" w:name="_Toc505766228"/>
      <w:r w:rsidRPr="00B7433F">
        <w:rPr>
          <w:rStyle w:val="Heading3Char"/>
        </w:rPr>
        <w:t>4.1</w:t>
      </w:r>
      <w:r w:rsidRPr="00B7433F">
        <w:rPr>
          <w:rStyle w:val="Heading3Char"/>
        </w:rPr>
        <w:tab/>
        <w:t>Policy.</w:t>
      </w:r>
      <w:bookmarkEnd w:id="24"/>
      <w:r w:rsidRPr="00B7433F">
        <w:t xml:space="preserve"> The Board of Trustees, on its own behalf and on behalf of the University of Central Florida, hereby retains and reserves unto itself all rights, powers, duties, and authority vested in it to plan, govern, manage, and control the University of Central Florida, and in all respects carry out the ordinary and customary functions of management.</w:t>
      </w:r>
    </w:p>
    <w:p w14:paraId="18892A24" w14:textId="77777777" w:rsidR="0046318E" w:rsidRPr="00B7433F" w:rsidRDefault="0046318E" w:rsidP="00347D93"/>
    <w:p w14:paraId="61226D82" w14:textId="77777777" w:rsidR="0046318E" w:rsidRPr="00B7433F" w:rsidRDefault="0046318E" w:rsidP="00347D93">
      <w:bookmarkStart w:id="25" w:name="_Toc505766229"/>
      <w:r w:rsidRPr="00B7433F">
        <w:rPr>
          <w:rStyle w:val="Heading3Char"/>
        </w:rPr>
        <w:t>4.2</w:t>
      </w:r>
      <w:r w:rsidRPr="00B7433F">
        <w:rPr>
          <w:rStyle w:val="Heading3Char"/>
        </w:rPr>
        <w:tab/>
        <w:t>Limitations</w:t>
      </w:r>
      <w:bookmarkEnd w:id="25"/>
      <w:r w:rsidRPr="00B7433F">
        <w:t>. All such rights, powers, duties, and authority are retained and reserved by the Board, subject to those limitations imposed by this Agreement. Only violations of such limitations shall be subject to Article 20, Grievance Procedure</w:t>
      </w:r>
      <w:r w:rsidRPr="00B7433F">
        <w:fldChar w:fldCharType="begin"/>
      </w:r>
      <w:r w:rsidRPr="00B7433F">
        <w:instrText xml:space="preserve"> XE "grievance procedure" </w:instrText>
      </w:r>
      <w:r w:rsidRPr="00B7433F">
        <w:fldChar w:fldCharType="end"/>
      </w:r>
      <w:r w:rsidRPr="00B7433F">
        <w:t>.</w:t>
      </w:r>
    </w:p>
    <w:p w14:paraId="00D00A8B" w14:textId="77777777" w:rsidR="00230CBE" w:rsidRPr="00F80B02" w:rsidRDefault="00230CBE" w:rsidP="00347D93"/>
    <w:p w14:paraId="483122B4" w14:textId="77777777" w:rsidR="00AE0729" w:rsidRPr="00204FE3" w:rsidRDefault="00AE0729" w:rsidP="00C0359E">
      <w:pPr>
        <w:pStyle w:val="Heading1"/>
        <w:spacing w:before="0"/>
      </w:pPr>
      <w:bookmarkStart w:id="26" w:name="_Toc505766230"/>
      <w:r w:rsidRPr="00204FE3">
        <w:t>ARTICLE 5</w:t>
      </w:r>
      <w:bookmarkEnd w:id="26"/>
    </w:p>
    <w:p w14:paraId="200D33AD" w14:textId="77777777" w:rsidR="001A7792" w:rsidRDefault="001A7792" w:rsidP="00BA3C9F">
      <w:pPr>
        <w:pStyle w:val="Heading6"/>
      </w:pPr>
      <w:r>
        <w:t>[</w:t>
      </w:r>
      <w:proofErr w:type="gramStart"/>
      <w:r>
        <w:t>ratified</w:t>
      </w:r>
      <w:proofErr w:type="gramEnd"/>
      <w:r>
        <w:t xml:space="preserve"> December 8, 2015, supersedes all previous versions]</w:t>
      </w:r>
    </w:p>
    <w:p w14:paraId="35844273" w14:textId="77777777" w:rsidR="00AE0729" w:rsidRPr="00204FE3" w:rsidRDefault="00AE0729" w:rsidP="00C0359E">
      <w:pPr>
        <w:pStyle w:val="Heading2"/>
        <w:spacing w:before="0"/>
      </w:pPr>
      <w:bookmarkStart w:id="27" w:name="_Toc505766231"/>
      <w:r w:rsidRPr="00204FE3">
        <w:t>ACADEMIC FREEDOM</w:t>
      </w:r>
      <w:bookmarkEnd w:id="27"/>
    </w:p>
    <w:p w14:paraId="2DF5FE02" w14:textId="77777777" w:rsidR="00AE0729" w:rsidRPr="003B6E53" w:rsidRDefault="00AE0729" w:rsidP="00C0359E">
      <w:pPr>
        <w:pStyle w:val="Default"/>
        <w:jc w:val="center"/>
        <w:rPr>
          <w:sz w:val="22"/>
          <w:szCs w:val="22"/>
        </w:rPr>
      </w:pPr>
    </w:p>
    <w:p w14:paraId="511E7076" w14:textId="77777777" w:rsidR="00AE0729" w:rsidRPr="00347D93" w:rsidRDefault="00AE0729" w:rsidP="00C0359E">
      <w:pPr>
        <w:pStyle w:val="Default"/>
        <w:rPr>
          <w:sz w:val="22"/>
          <w:szCs w:val="22"/>
        </w:rPr>
      </w:pPr>
      <w:bookmarkStart w:id="28" w:name="_Toc505766232"/>
      <w:r w:rsidRPr="00AE0729">
        <w:rPr>
          <w:rStyle w:val="Heading3Char"/>
        </w:rPr>
        <w:t xml:space="preserve">5.1 </w:t>
      </w:r>
      <w:r w:rsidR="009B1CD3">
        <w:rPr>
          <w:rStyle w:val="Heading3Char"/>
        </w:rPr>
        <w:tab/>
      </w:r>
      <w:r w:rsidRPr="00AE0729">
        <w:rPr>
          <w:rStyle w:val="Heading3Char"/>
        </w:rPr>
        <w:t>Policy</w:t>
      </w:r>
      <w:bookmarkEnd w:id="28"/>
      <w:r w:rsidRPr="009B1CD3">
        <w:t>.</w:t>
      </w:r>
      <w:r w:rsidRPr="00204FE3">
        <w:rPr>
          <w:b/>
          <w:bCs/>
          <w:sz w:val="23"/>
          <w:szCs w:val="23"/>
        </w:rPr>
        <w:t xml:space="preserve"> </w:t>
      </w:r>
      <w:r w:rsidRPr="00347D93">
        <w:rPr>
          <w:sz w:val="22"/>
          <w:szCs w:val="22"/>
        </w:rPr>
        <w:t>It is the policy of the University and the UFF to maintain and encourage full academic freedom</w:t>
      </w:r>
      <w:r w:rsidR="00050BD7" w:rsidRPr="00347D93">
        <w:rPr>
          <w:sz w:val="22"/>
          <w:szCs w:val="22"/>
        </w:rPr>
        <w:fldChar w:fldCharType="begin"/>
      </w:r>
      <w:r w:rsidR="00050BD7" w:rsidRPr="00347D93">
        <w:rPr>
          <w:sz w:val="22"/>
          <w:szCs w:val="22"/>
        </w:rPr>
        <w:instrText xml:space="preserve"> XE "academic freedom" </w:instrText>
      </w:r>
      <w:r w:rsidR="00050BD7" w:rsidRPr="00347D93">
        <w:rPr>
          <w:sz w:val="22"/>
          <w:szCs w:val="22"/>
        </w:rPr>
        <w:fldChar w:fldCharType="end"/>
      </w:r>
      <w:r w:rsidRPr="00347D93">
        <w:rPr>
          <w:sz w:val="22"/>
          <w:szCs w:val="22"/>
        </w:rPr>
        <w:t xml:space="preserve">. Academic freedom and responsibility are essential to the full development of a true university and apply to teaching, research/creative activities, and assigned service. An employee engaged in such activities shall be free to cultivate a spirit of inquiry and scholarly criticism and to examine ideas in an atmosphere of freedom and confidence. </w:t>
      </w:r>
    </w:p>
    <w:p w14:paraId="17CD41A0" w14:textId="77777777" w:rsidR="00AE0729" w:rsidRPr="00347D93" w:rsidRDefault="00AE0729" w:rsidP="00C0359E">
      <w:pPr>
        <w:pStyle w:val="Default"/>
        <w:rPr>
          <w:sz w:val="22"/>
          <w:szCs w:val="22"/>
        </w:rPr>
      </w:pPr>
    </w:p>
    <w:p w14:paraId="385B5A09" w14:textId="7308BEF9" w:rsidR="00AE0729" w:rsidRPr="00347D93" w:rsidRDefault="00AE0729" w:rsidP="00C0359E">
      <w:pPr>
        <w:pStyle w:val="Default"/>
      </w:pPr>
      <w:bookmarkStart w:id="29" w:name="_Toc505766233"/>
      <w:r w:rsidRPr="009B1CD3">
        <w:rPr>
          <w:rStyle w:val="Heading3Char"/>
        </w:rPr>
        <w:lastRenderedPageBreak/>
        <w:t>5.2</w:t>
      </w:r>
      <w:r w:rsidR="00164785">
        <w:rPr>
          <w:rStyle w:val="Heading3Char"/>
        </w:rPr>
        <w:tab/>
      </w:r>
      <w:r w:rsidRPr="009B1CD3">
        <w:rPr>
          <w:rStyle w:val="Heading3Char"/>
        </w:rPr>
        <w:t>Academic Freedom</w:t>
      </w:r>
      <w:bookmarkEnd w:id="29"/>
      <w:r w:rsidRPr="00204FE3">
        <w:rPr>
          <w:b/>
          <w:bCs/>
          <w:sz w:val="23"/>
          <w:szCs w:val="23"/>
        </w:rPr>
        <w:t xml:space="preserve">. </w:t>
      </w:r>
      <w:r w:rsidRPr="00347D93">
        <w:rPr>
          <w:sz w:val="22"/>
          <w:szCs w:val="22"/>
        </w:rPr>
        <w:t>Academic freedom is the freedom to teach, both in and outside the classroom, to conduct research, and to publish the results of that research. Consistent with the exercise of academic responsibility, employees shall have freedom to present and discuss their own academic subjects, frankly and forthrightly, without fear of censorship, and to select instructional materials and determine grades in accordance with University policies. Objective and skillful exposition of such subject matter, including the acknowledgment of a variety of scholarly opinions, is the duty of every such employee. Faculty are also free to address any matter of institutional policy or action. As individuals, employees are free to express their opinions to the larger community on any matter of social, political, economic, or other public interest, without institutional discipline</w:t>
      </w:r>
      <w:r w:rsidR="00747807" w:rsidRPr="00347D93">
        <w:rPr>
          <w:sz w:val="22"/>
          <w:szCs w:val="22"/>
        </w:rPr>
        <w:fldChar w:fldCharType="begin"/>
      </w:r>
      <w:r w:rsidR="00747807" w:rsidRPr="00347D93">
        <w:rPr>
          <w:sz w:val="22"/>
          <w:szCs w:val="22"/>
        </w:rPr>
        <w:instrText xml:space="preserve"> XE "discipline" </w:instrText>
      </w:r>
      <w:r w:rsidR="00747807" w:rsidRPr="00347D93">
        <w:rPr>
          <w:sz w:val="22"/>
          <w:szCs w:val="22"/>
        </w:rPr>
        <w:fldChar w:fldCharType="end"/>
      </w:r>
      <w:r w:rsidRPr="00347D93">
        <w:rPr>
          <w:sz w:val="22"/>
          <w:szCs w:val="22"/>
        </w:rPr>
        <w:t xml:space="preserve"> or restraint due to the content of those messages. Unless specifically authorized by the administration, employees’ opinions do not reflect the policies or official positions of the University of Central Florida.</w:t>
      </w:r>
    </w:p>
    <w:p w14:paraId="2399ECFA" w14:textId="77777777" w:rsidR="00AE0729" w:rsidRPr="003B6E53" w:rsidRDefault="00AE0729" w:rsidP="00C0359E">
      <w:pPr>
        <w:pStyle w:val="Default"/>
        <w:rPr>
          <w:b/>
          <w:bCs/>
          <w:sz w:val="22"/>
          <w:szCs w:val="22"/>
        </w:rPr>
      </w:pPr>
    </w:p>
    <w:p w14:paraId="63250743" w14:textId="31935A2F" w:rsidR="00AE0729" w:rsidRPr="00204FE3" w:rsidRDefault="00AE0729" w:rsidP="00347D93">
      <w:bookmarkStart w:id="30" w:name="_Toc505766234"/>
      <w:r w:rsidRPr="009B1CD3">
        <w:rPr>
          <w:rStyle w:val="Heading3Char"/>
        </w:rPr>
        <w:t>5.3</w:t>
      </w:r>
      <w:r w:rsidR="00164785">
        <w:rPr>
          <w:rStyle w:val="Heading3Char"/>
        </w:rPr>
        <w:tab/>
      </w:r>
      <w:r w:rsidRPr="009B1CD3">
        <w:rPr>
          <w:rStyle w:val="Heading3Char"/>
        </w:rPr>
        <w:t>Academic Responsibility</w:t>
      </w:r>
      <w:bookmarkEnd w:id="30"/>
      <w:r w:rsidRPr="00204FE3">
        <w:rPr>
          <w:b/>
          <w:bCs/>
        </w:rPr>
        <w:t xml:space="preserve">. </w:t>
      </w:r>
      <w:r w:rsidRPr="00204FE3">
        <w:t>Academic freedom</w:t>
      </w:r>
      <w:r w:rsidR="00CD7C6F">
        <w:fldChar w:fldCharType="begin"/>
      </w:r>
      <w:r w:rsidR="00CD7C6F">
        <w:instrText xml:space="preserve"> XE "a</w:instrText>
      </w:r>
      <w:r w:rsidR="00CD7C6F" w:rsidRPr="007B744E">
        <w:instrText>cademic freedom</w:instrText>
      </w:r>
      <w:r w:rsidR="00CD7C6F">
        <w:instrText xml:space="preserve">" </w:instrText>
      </w:r>
      <w:r w:rsidR="00CD7C6F">
        <w:fldChar w:fldCharType="end"/>
      </w:r>
      <w:r w:rsidRPr="00204FE3">
        <w:t xml:space="preserve"> is accompanied by corresponding responsibility on the part of employees. University faculty are members of a learned profession. As scholars and educators, they should remember that the public may judge their profession and their institution by their utterances. Accordingly, they are obliged to: </w:t>
      </w:r>
    </w:p>
    <w:p w14:paraId="438D7A70" w14:textId="713DB549" w:rsidR="00AE0729" w:rsidRPr="00204FE3" w:rsidRDefault="00011A55" w:rsidP="00011A55">
      <w:pPr>
        <w:tabs>
          <w:tab w:val="left" w:pos="1080"/>
        </w:tabs>
        <w:ind w:firstLine="720"/>
      </w:pPr>
      <w:r>
        <w:t>(a)</w:t>
      </w:r>
      <w:r>
        <w:tab/>
      </w:r>
      <w:r w:rsidR="00AE0729" w:rsidRPr="00204FE3">
        <w:t xml:space="preserve">Observe and uphold the ethical standards of their disciplines in the pursuit and communication of scientific and scholarly knowledge; </w:t>
      </w:r>
    </w:p>
    <w:p w14:paraId="259EF44E" w14:textId="1CAFD600" w:rsidR="00AE0729" w:rsidRPr="00204FE3" w:rsidRDefault="00011A55" w:rsidP="00011A55">
      <w:pPr>
        <w:tabs>
          <w:tab w:val="left" w:pos="1080"/>
        </w:tabs>
        <w:ind w:firstLine="720"/>
      </w:pPr>
      <w:r>
        <w:t>(b)</w:t>
      </w:r>
      <w:r>
        <w:tab/>
      </w:r>
      <w:r w:rsidR="00AE0729" w:rsidRPr="00204FE3">
        <w:t xml:space="preserve">Adhere to their proper roles as teachers, researchers, intellectual mentors, or counselors; </w:t>
      </w:r>
    </w:p>
    <w:p w14:paraId="5E0F111A" w14:textId="5574834C" w:rsidR="00AE0729" w:rsidRPr="00204FE3" w:rsidRDefault="00011A55" w:rsidP="00011A55">
      <w:pPr>
        <w:tabs>
          <w:tab w:val="left" w:pos="1080"/>
        </w:tabs>
        <w:ind w:firstLine="720"/>
      </w:pPr>
      <w:r>
        <w:t>(c)</w:t>
      </w:r>
      <w:r>
        <w:tab/>
      </w:r>
      <w:r w:rsidR="00AE0729" w:rsidRPr="00204FE3">
        <w:t xml:space="preserve">Respect students, staff, and colleagues as individuals; treat them in a professional manner; and avoid any exploitation of such persons for private advantage. </w:t>
      </w:r>
    </w:p>
    <w:p w14:paraId="030FF834" w14:textId="68203AF2" w:rsidR="00AE0729" w:rsidRPr="00204FE3" w:rsidRDefault="00011A55" w:rsidP="00011A55">
      <w:pPr>
        <w:tabs>
          <w:tab w:val="left" w:pos="1080"/>
        </w:tabs>
        <w:ind w:firstLine="720"/>
      </w:pPr>
      <w:r>
        <w:t>(d)</w:t>
      </w:r>
      <w:r>
        <w:tab/>
      </w:r>
      <w:r w:rsidR="00AE0729" w:rsidRPr="00204FE3">
        <w:t xml:space="preserve">Respect the integrity of the evaluation process, by evaluating students, staff, and colleagues fairly according to the criteria the evaluation process specifies; </w:t>
      </w:r>
    </w:p>
    <w:p w14:paraId="16B189A2" w14:textId="1A23BD21" w:rsidR="00AE0729" w:rsidRPr="00204FE3" w:rsidRDefault="00011A55" w:rsidP="00011A55">
      <w:pPr>
        <w:tabs>
          <w:tab w:val="left" w:pos="1080"/>
        </w:tabs>
        <w:ind w:firstLine="720"/>
      </w:pPr>
      <w:r>
        <w:t>(e)</w:t>
      </w:r>
      <w:r>
        <w:tab/>
      </w:r>
      <w:r w:rsidR="00AE0729" w:rsidRPr="00204FE3">
        <w:t xml:space="preserve">Contribute to the orderly and effective functioning of their academic unit i.e., program, department, school and/or college and/or the University; </w:t>
      </w:r>
    </w:p>
    <w:p w14:paraId="33F9BBCF" w14:textId="7E699130" w:rsidR="00AE0729" w:rsidRPr="00204FE3" w:rsidRDefault="00011A55" w:rsidP="00011A55">
      <w:pPr>
        <w:tabs>
          <w:tab w:val="left" w:pos="1080"/>
        </w:tabs>
        <w:ind w:firstLine="720"/>
      </w:pPr>
      <w:r>
        <w:t>(f)</w:t>
      </w:r>
      <w:r>
        <w:tab/>
      </w:r>
      <w:r w:rsidR="00AE0729" w:rsidRPr="00204FE3">
        <w:t xml:space="preserve">Observe the regulations of the University, provided they do not contravene the provisions of this Agreement. </w:t>
      </w:r>
    </w:p>
    <w:p w14:paraId="0EA6C846" w14:textId="4ED9A089" w:rsidR="00645CAC" w:rsidRDefault="00011A55" w:rsidP="00011A55">
      <w:pPr>
        <w:tabs>
          <w:tab w:val="left" w:pos="1080"/>
        </w:tabs>
        <w:ind w:firstLine="720"/>
      </w:pPr>
      <w:r>
        <w:t>(g)</w:t>
      </w:r>
      <w:r>
        <w:tab/>
      </w:r>
      <w:r w:rsidR="00AE0729" w:rsidRPr="00204FE3">
        <w:t>Be forthright and honest in the pursuit and communication of scientific</w:t>
      </w:r>
      <w:r w:rsidR="00645CAC">
        <w:t xml:space="preserve"> and scholarly knowledge; and </w:t>
      </w:r>
    </w:p>
    <w:p w14:paraId="2F5DD144" w14:textId="5D6FBD70" w:rsidR="00AE0729" w:rsidRPr="00645CAC" w:rsidRDefault="00011A55" w:rsidP="00011A55">
      <w:pPr>
        <w:tabs>
          <w:tab w:val="left" w:pos="1080"/>
        </w:tabs>
        <w:ind w:firstLine="720"/>
      </w:pPr>
      <w:r>
        <w:t>(h)</w:t>
      </w:r>
      <w:r>
        <w:tab/>
      </w:r>
      <w:r w:rsidR="00AE0729" w:rsidRPr="00204FE3">
        <w:t xml:space="preserve">Indicate when appropriate that one is not an institutional representative unless specifically authorized as </w:t>
      </w:r>
      <w:r w:rsidR="00645CAC">
        <w:t>su</w:t>
      </w:r>
      <w:r w:rsidR="00AE0729" w:rsidRPr="00204FE3">
        <w:t>ch.</w:t>
      </w:r>
      <w:r w:rsidR="00AE0729" w:rsidRPr="00FD196A">
        <w:t xml:space="preserve"> </w:t>
      </w:r>
    </w:p>
    <w:p w14:paraId="3D31DB25" w14:textId="77777777" w:rsidR="00AE0729" w:rsidRPr="003B6E53" w:rsidRDefault="00AE0729" w:rsidP="00C0359E">
      <w:pPr>
        <w:pStyle w:val="Heading2"/>
        <w:spacing w:before="0"/>
        <w:rPr>
          <w:i w:val="0"/>
          <w:sz w:val="22"/>
          <w:szCs w:val="22"/>
        </w:rPr>
      </w:pPr>
    </w:p>
    <w:p w14:paraId="3CB0F22F" w14:textId="77777777" w:rsidR="00AE0729" w:rsidRPr="00B7433F" w:rsidRDefault="00AE0729" w:rsidP="00C0359E">
      <w:pPr>
        <w:pStyle w:val="Heading1"/>
        <w:spacing w:before="0"/>
      </w:pPr>
      <w:bookmarkStart w:id="31" w:name="_Toc505766235"/>
      <w:r w:rsidRPr="00B7433F">
        <w:t>ARTICLE 6</w:t>
      </w:r>
      <w:bookmarkEnd w:id="31"/>
    </w:p>
    <w:p w14:paraId="6B47C372" w14:textId="77777777" w:rsidR="001A7792" w:rsidRDefault="001A7792" w:rsidP="00BA3C9F">
      <w:pPr>
        <w:pStyle w:val="Heading6"/>
      </w:pPr>
      <w:r>
        <w:t>[</w:t>
      </w:r>
      <w:proofErr w:type="gramStart"/>
      <w:r>
        <w:t>ratified</w:t>
      </w:r>
      <w:proofErr w:type="gramEnd"/>
      <w:r>
        <w:t xml:space="preserve"> December 8, 2015, supersedes all previous versions]</w:t>
      </w:r>
    </w:p>
    <w:p w14:paraId="3B21EC78" w14:textId="77777777" w:rsidR="00AE0729" w:rsidRPr="00B7433F" w:rsidRDefault="00AE0729" w:rsidP="00C0359E">
      <w:pPr>
        <w:pStyle w:val="Heading2"/>
        <w:spacing w:before="0"/>
      </w:pPr>
      <w:bookmarkStart w:id="32" w:name="_Toc505766236"/>
      <w:r w:rsidRPr="00B7433F">
        <w:t>NONDISCRIMINATION</w:t>
      </w:r>
      <w:bookmarkEnd w:id="32"/>
    </w:p>
    <w:p w14:paraId="1F797B68" w14:textId="77777777" w:rsidR="00AE0729" w:rsidRPr="00B7433F" w:rsidRDefault="00AE0729" w:rsidP="00347D93"/>
    <w:p w14:paraId="12800705" w14:textId="77777777" w:rsidR="00AE0729" w:rsidRDefault="00AE0729" w:rsidP="00347D93">
      <w:bookmarkStart w:id="33" w:name="_Toc505766237"/>
      <w:r w:rsidRPr="00B7433F">
        <w:rPr>
          <w:rStyle w:val="Heading3Char"/>
        </w:rPr>
        <w:t>6.1</w:t>
      </w:r>
      <w:r w:rsidRPr="00B7433F">
        <w:rPr>
          <w:rStyle w:val="Heading3Char"/>
        </w:rPr>
        <w:tab/>
        <w:t>Statement of Intent</w:t>
      </w:r>
      <w:bookmarkEnd w:id="33"/>
      <w:r w:rsidRPr="00B7433F">
        <w:t>. The University of Central Florida is an equal opportunity employer. The University and the UFF fully support all laws intended to protect and safeguard the rights and opportunities of each employee to work in an environment free from any form of discrimination</w:t>
      </w:r>
      <w:r w:rsidRPr="00B7433F">
        <w:fldChar w:fldCharType="begin"/>
      </w:r>
      <w:r w:rsidRPr="00B7433F">
        <w:instrText xml:space="preserve"> XE "discrimination" </w:instrText>
      </w:r>
      <w:r w:rsidRPr="00B7433F">
        <w:fldChar w:fldCharType="end"/>
      </w:r>
      <w:r w:rsidRPr="00B7433F">
        <w:t xml:space="preserve"> or harassment</w:t>
      </w:r>
      <w:r w:rsidRPr="00B7433F">
        <w:fldChar w:fldCharType="begin"/>
      </w:r>
      <w:r w:rsidRPr="00B7433F">
        <w:instrText xml:space="preserve"> XE "harassment" </w:instrText>
      </w:r>
      <w:r w:rsidRPr="00B7433F">
        <w:fldChar w:fldCharType="end"/>
      </w:r>
      <w:r w:rsidRPr="00B7433F">
        <w:t>. The parties recognize their obligations under federal and state laws, rules, and regulations prohibiting discrimination</w:t>
      </w:r>
      <w:r w:rsidRPr="00B7433F">
        <w:fldChar w:fldCharType="begin"/>
      </w:r>
      <w:r w:rsidRPr="00B7433F">
        <w:instrText xml:space="preserve"> XE "discrimination" </w:instrText>
      </w:r>
      <w:r w:rsidRPr="00B7433F">
        <w:fldChar w:fldCharType="end"/>
      </w:r>
      <w:r w:rsidRPr="00B7433F">
        <w:t>, and have made clear their support for the concepts of affirmative action and equal employment opportunity. The parties affirm their commitment to create a diverse faculty, which brings new perspectives and new talent to the University. The parties have, in this Agreement, undertaken programs to ensure equitable opportunities for employees to receive salary</w:t>
      </w:r>
      <w:r w:rsidRPr="00B7433F">
        <w:fldChar w:fldCharType="begin"/>
      </w:r>
      <w:r w:rsidRPr="00B7433F">
        <w:instrText xml:space="preserve"> XE "salary" </w:instrText>
      </w:r>
      <w:r w:rsidRPr="00B7433F">
        <w:fldChar w:fldCharType="end"/>
      </w:r>
      <w:r w:rsidRPr="00B7433F">
        <w:t xml:space="preserve"> adjustments, tenure</w:t>
      </w:r>
      <w:r>
        <w:fldChar w:fldCharType="begin"/>
      </w:r>
      <w:r>
        <w:instrText xml:space="preserve"> XE "</w:instrText>
      </w:r>
      <w:r w:rsidRPr="0020455E">
        <w:instrText>tenure</w:instrText>
      </w:r>
      <w:r>
        <w:instrText xml:space="preserve">" </w:instrText>
      </w:r>
      <w:r>
        <w:fldChar w:fldCharType="end"/>
      </w:r>
      <w:r w:rsidRPr="00B7433F">
        <w:t>, appointment</w:t>
      </w:r>
      <w:r w:rsidRPr="00B7433F">
        <w:fldChar w:fldCharType="begin"/>
      </w:r>
      <w:r w:rsidRPr="00B7433F">
        <w:instrText xml:space="preserve"> XE "appointment" </w:instrText>
      </w:r>
      <w:r w:rsidRPr="00B7433F">
        <w:fldChar w:fldCharType="end"/>
      </w:r>
      <w:r w:rsidRPr="00B7433F">
        <w:t>s, promotion</w:t>
      </w:r>
      <w:r>
        <w:fldChar w:fldCharType="begin"/>
      </w:r>
      <w:r>
        <w:instrText xml:space="preserve"> XE "</w:instrText>
      </w:r>
      <w:r w:rsidRPr="0020455E">
        <w:instrText>promotion</w:instrText>
      </w:r>
      <w:r>
        <w:instrText xml:space="preserve">" </w:instrText>
      </w:r>
      <w:r>
        <w:fldChar w:fldCharType="end"/>
      </w:r>
      <w:r w:rsidRPr="00B7433F">
        <w:t>, sabbatical</w:t>
      </w:r>
      <w:r>
        <w:fldChar w:fldCharType="begin"/>
      </w:r>
      <w:r>
        <w:instrText xml:space="preserve"> XE "</w:instrText>
      </w:r>
      <w:r w:rsidRPr="0020455E">
        <w:instrText>sabbatical</w:instrText>
      </w:r>
      <w:r>
        <w:instrText xml:space="preserve">" </w:instrText>
      </w:r>
      <w:r>
        <w:fldChar w:fldCharType="end"/>
      </w:r>
      <w:r w:rsidRPr="00B7433F">
        <w:t>s, and other benefit</w:t>
      </w:r>
      <w:r w:rsidRPr="00B7433F">
        <w:fldChar w:fldCharType="begin"/>
      </w:r>
      <w:r w:rsidRPr="00B7433F">
        <w:instrText xml:space="preserve"> XE "benefit" </w:instrText>
      </w:r>
      <w:r w:rsidRPr="00B7433F">
        <w:fldChar w:fldCharType="end"/>
      </w:r>
      <w:r w:rsidRPr="00B7433F">
        <w:t>s of employment, free from discrimination</w:t>
      </w:r>
      <w:r w:rsidRPr="00B7433F">
        <w:fldChar w:fldCharType="begin"/>
      </w:r>
      <w:r w:rsidRPr="00B7433F">
        <w:instrText xml:space="preserve"> XE "discrimination" </w:instrText>
      </w:r>
      <w:r w:rsidRPr="00B7433F">
        <w:fldChar w:fldCharType="end"/>
      </w:r>
      <w:r w:rsidRPr="00B7433F">
        <w:t xml:space="preserve"> and/or harassment</w:t>
      </w:r>
      <w:r w:rsidRPr="00B7433F">
        <w:fldChar w:fldCharType="begin"/>
      </w:r>
      <w:r w:rsidRPr="00B7433F">
        <w:instrText xml:space="preserve"> XE "harassment" </w:instrText>
      </w:r>
      <w:r w:rsidRPr="00B7433F">
        <w:fldChar w:fldCharType="end"/>
      </w:r>
      <w:r w:rsidRPr="00B7433F">
        <w:t>. This statement of intent is not intended to be subject to Article 20, Grievance Procedure</w:t>
      </w:r>
      <w:r w:rsidRPr="00B7433F">
        <w:fldChar w:fldCharType="begin"/>
      </w:r>
      <w:r w:rsidRPr="00B7433F">
        <w:instrText xml:space="preserve"> XE "grievance procedure" </w:instrText>
      </w:r>
      <w:r w:rsidRPr="00B7433F">
        <w:fldChar w:fldCharType="end"/>
      </w:r>
      <w:r w:rsidRPr="00B7433F">
        <w:t>.</w:t>
      </w:r>
    </w:p>
    <w:p w14:paraId="549A142C" w14:textId="77777777" w:rsidR="00AE0729" w:rsidRDefault="00AE0729" w:rsidP="00347D93"/>
    <w:p w14:paraId="3604AF28" w14:textId="77777777" w:rsidR="00AE0729" w:rsidRPr="00B7433F" w:rsidRDefault="00AE0729" w:rsidP="00347D93">
      <w:pPr>
        <w:rPr>
          <w:rFonts w:cs="Times New Roman"/>
        </w:rPr>
      </w:pPr>
      <w:bookmarkStart w:id="34" w:name="_Toc505766238"/>
      <w:r w:rsidRPr="00B7433F">
        <w:rPr>
          <w:rStyle w:val="Heading3Char"/>
        </w:rPr>
        <w:t>6.2</w:t>
      </w:r>
      <w:r w:rsidRPr="00B7433F">
        <w:rPr>
          <w:rStyle w:val="Heading3Char"/>
        </w:rPr>
        <w:tab/>
        <w:t>Policy</w:t>
      </w:r>
      <w:bookmarkEnd w:id="34"/>
      <w:r w:rsidRPr="00B7433F">
        <w:rPr>
          <w:rFonts w:cs="Times New Roman"/>
        </w:rPr>
        <w:t>.</w:t>
      </w:r>
    </w:p>
    <w:p w14:paraId="6CC05CD5" w14:textId="3B4B45EE" w:rsidR="00AE0729" w:rsidRDefault="00011A55" w:rsidP="00011A55">
      <w:pPr>
        <w:tabs>
          <w:tab w:val="left" w:pos="1080"/>
        </w:tabs>
        <w:ind w:firstLine="720"/>
      </w:pPr>
      <w:r>
        <w:t>(a)</w:t>
      </w:r>
      <w:r>
        <w:tab/>
      </w:r>
      <w:r w:rsidR="00AE0729" w:rsidRPr="00B7433F">
        <w:t>Neither the University nor the UFF shall discriminate against or harass any employee based upon</w:t>
      </w:r>
      <w:r w:rsidR="00AE0729">
        <w:t xml:space="preserve"> age, disability, gender identity or gender expression, genetic information, marital status, national origin, political affiliation, race or color, religion, sex, sexual orientation, or veteran status, </w:t>
      </w:r>
      <w:r w:rsidR="00AE0729" w:rsidRPr="00B7433F">
        <w:t>nor shall the University or the UFF abridge any rights of employees related to union activity granted under Chapter 447, Florida Statutes, including but not limited to the right to assist or to refrain from assisting the UFF. Personnel decisions shall be based on job-related criteria</w:t>
      </w:r>
      <w:r w:rsidR="00AE0729" w:rsidRPr="00B7433F">
        <w:fldChar w:fldCharType="begin"/>
      </w:r>
      <w:r w:rsidR="00AE0729" w:rsidRPr="00B7433F">
        <w:instrText xml:space="preserve"> XE "criteria" </w:instrText>
      </w:r>
      <w:r w:rsidR="00AE0729" w:rsidRPr="00B7433F">
        <w:fldChar w:fldCharType="end"/>
      </w:r>
      <w:r w:rsidR="00AE0729" w:rsidRPr="00B7433F">
        <w:t xml:space="preserve"> and performance.</w:t>
      </w:r>
    </w:p>
    <w:p w14:paraId="2AB64646" w14:textId="25E7AF05" w:rsidR="00AE0729" w:rsidRPr="00B7433F" w:rsidRDefault="00AE0729" w:rsidP="00011A55">
      <w:pPr>
        <w:tabs>
          <w:tab w:val="left" w:pos="1080"/>
        </w:tabs>
        <w:ind w:firstLine="720"/>
      </w:pPr>
      <w:r w:rsidRPr="00B7433F">
        <w:t>(b)</w:t>
      </w:r>
      <w:r w:rsidRPr="00B7433F">
        <w:tab/>
        <w:t>Sexual Harassment.</w:t>
      </w:r>
    </w:p>
    <w:p w14:paraId="2DB2BEAD" w14:textId="567845CC" w:rsidR="00AE0729" w:rsidRPr="00B7433F" w:rsidRDefault="00011A55" w:rsidP="00011A55">
      <w:pPr>
        <w:tabs>
          <w:tab w:val="left" w:pos="1620"/>
        </w:tabs>
        <w:ind w:firstLine="1260"/>
      </w:pPr>
      <w:r>
        <w:t>(1)</w:t>
      </w:r>
      <w:r>
        <w:tab/>
      </w:r>
      <w:r w:rsidR="00AE0729" w:rsidRPr="00B7433F">
        <w:t>Sexual harassment</w:t>
      </w:r>
      <w:r w:rsidR="00AE0729" w:rsidRPr="00B7433F">
        <w:fldChar w:fldCharType="begin"/>
      </w:r>
      <w:r w:rsidR="00AE0729" w:rsidRPr="00B7433F">
        <w:instrText xml:space="preserve"> XE "sexual harassment" </w:instrText>
      </w:r>
      <w:r w:rsidR="00AE0729" w:rsidRPr="00B7433F">
        <w:fldChar w:fldCharType="end"/>
      </w:r>
      <w:r w:rsidR="00AE0729" w:rsidRPr="00B7433F">
        <w:t>, as defined by federal law, is a prohibited form of sex discrimination</w:t>
      </w:r>
      <w:r w:rsidR="00AE0729" w:rsidRPr="00B7433F">
        <w:fldChar w:fldCharType="begin"/>
      </w:r>
      <w:r w:rsidR="00AE0729" w:rsidRPr="00B7433F">
        <w:instrText xml:space="preserve"> XE "discrimination" </w:instrText>
      </w:r>
      <w:r w:rsidR="00AE0729" w:rsidRPr="00B7433F">
        <w:fldChar w:fldCharType="end"/>
      </w:r>
      <w:r w:rsidR="00AE0729" w:rsidRPr="00B7433F">
        <w:t>.</w:t>
      </w:r>
    </w:p>
    <w:p w14:paraId="3D49C51F" w14:textId="30AAA9A4" w:rsidR="00AE0729" w:rsidRPr="00B7433F" w:rsidRDefault="00011A55" w:rsidP="00011A55">
      <w:pPr>
        <w:tabs>
          <w:tab w:val="left" w:pos="1620"/>
        </w:tabs>
        <w:ind w:firstLine="1260"/>
      </w:pPr>
      <w:r>
        <w:t>(2)</w:t>
      </w:r>
      <w:r>
        <w:tab/>
      </w:r>
      <w:r w:rsidR="00AE0729" w:rsidRPr="00B7433F">
        <w:t>The University strictly prohibits sexual harassment. Sexual harassment is defined as unwelcome sexual advances, requests for sexual favors, or verbal or physical conduct of a sexual nature when:</w:t>
      </w:r>
    </w:p>
    <w:p w14:paraId="521BFAAC" w14:textId="7A3D18CE" w:rsidR="00AE0729" w:rsidRPr="00B7433F" w:rsidRDefault="00AE0729" w:rsidP="00011A55">
      <w:pPr>
        <w:tabs>
          <w:tab w:val="left" w:pos="2160"/>
        </w:tabs>
        <w:ind w:firstLine="1800"/>
      </w:pPr>
      <w:proofErr w:type="gramStart"/>
      <w:r w:rsidRPr="00B7433F">
        <w:t>a</w:t>
      </w:r>
      <w:proofErr w:type="gramEnd"/>
      <w:r w:rsidRPr="00B7433F">
        <w:t>.</w:t>
      </w:r>
      <w:r w:rsidR="00011A55">
        <w:tab/>
      </w:r>
      <w:r w:rsidRPr="00B7433F">
        <w:t>submission to such conduct is made either explicitly or implicitly a term or condition of an individual’s employment;</w:t>
      </w:r>
    </w:p>
    <w:p w14:paraId="166C6C1B" w14:textId="0BF9028D" w:rsidR="00AE0729" w:rsidRPr="00B7433F" w:rsidRDefault="00AE0729" w:rsidP="00011A55">
      <w:pPr>
        <w:tabs>
          <w:tab w:val="left" w:pos="2160"/>
        </w:tabs>
        <w:ind w:firstLine="1800"/>
      </w:pPr>
      <w:proofErr w:type="gramStart"/>
      <w:r w:rsidRPr="00B7433F">
        <w:t>b</w:t>
      </w:r>
      <w:proofErr w:type="gramEnd"/>
      <w:r w:rsidRPr="00B7433F">
        <w:t>.</w:t>
      </w:r>
      <w:r w:rsidR="00011A55">
        <w:tab/>
      </w:r>
      <w:r w:rsidRPr="00B7433F">
        <w:t>submission to or rejection of such conduct by an individual is used as the basis for employment decisions affecting such individual; or</w:t>
      </w:r>
    </w:p>
    <w:p w14:paraId="587C168F" w14:textId="237F93AC" w:rsidR="00AE0729" w:rsidRPr="00B7433F" w:rsidRDefault="00011A55" w:rsidP="00011A55">
      <w:pPr>
        <w:tabs>
          <w:tab w:val="left" w:pos="2160"/>
        </w:tabs>
        <w:ind w:firstLine="1800"/>
      </w:pPr>
      <w:proofErr w:type="gramStart"/>
      <w:r>
        <w:lastRenderedPageBreak/>
        <w:t>c</w:t>
      </w:r>
      <w:proofErr w:type="gramEnd"/>
      <w:r>
        <w:t>.</w:t>
      </w:r>
      <w:r>
        <w:tab/>
      </w:r>
      <w:r w:rsidR="00AE0729" w:rsidRPr="00B7433F">
        <w:t>such conduct has the purpose or effect of substantially interfering with an individual’s work performance or creating an intimidating, hostile, or offensive working environment.</w:t>
      </w:r>
    </w:p>
    <w:p w14:paraId="2B7A421E" w14:textId="50982507" w:rsidR="00AE0729" w:rsidRDefault="00011A55" w:rsidP="00011A55">
      <w:pPr>
        <w:tabs>
          <w:tab w:val="left" w:pos="1620"/>
        </w:tabs>
        <w:ind w:firstLine="1260"/>
      </w:pPr>
      <w:r>
        <w:t>(3)</w:t>
      </w:r>
      <w:r>
        <w:tab/>
      </w:r>
      <w:r w:rsidR="00AE0729" w:rsidRPr="00B7433F">
        <w:t>The parties also recognize the potential for this form of illegal discrimination</w:t>
      </w:r>
      <w:r w:rsidR="00AE0729" w:rsidRPr="00B7433F">
        <w:fldChar w:fldCharType="begin"/>
      </w:r>
      <w:r w:rsidR="00AE0729" w:rsidRPr="00B7433F">
        <w:instrText xml:space="preserve"> XE "discrimination" </w:instrText>
      </w:r>
      <w:r w:rsidR="00AE0729" w:rsidRPr="00B7433F">
        <w:fldChar w:fldCharType="end"/>
      </w:r>
      <w:r w:rsidR="00AE0729" w:rsidRPr="00B7433F">
        <w:t xml:space="preserve"> against students. Relationships between employees and students, even if consensual, may become exploitative, and especially so when a student's academic work, residential life, or athletic endeavors are supervised or evaluated by the employee (see Section 5.3). These relationships may also involve a conflict of interest</w:t>
      </w:r>
      <w:r w:rsidR="00AE0729" w:rsidRPr="00B7433F">
        <w:fldChar w:fldCharType="begin"/>
      </w:r>
      <w:r w:rsidR="00AE0729" w:rsidRPr="00B7433F">
        <w:instrText xml:space="preserve"> XE "conflict of interest" </w:instrText>
      </w:r>
      <w:r w:rsidR="00AE0729" w:rsidRPr="00B7433F">
        <w:fldChar w:fldCharType="end"/>
      </w:r>
      <w:r w:rsidR="00AE0729" w:rsidRPr="00B7433F">
        <w:t xml:space="preserve"> (see Article 19). The parties discourage romantic or sexual relationships between employees and students.</w:t>
      </w:r>
    </w:p>
    <w:p w14:paraId="0C474E65" w14:textId="43094FD2" w:rsidR="00AE0729" w:rsidRDefault="00AE0729" w:rsidP="00011A55">
      <w:pPr>
        <w:tabs>
          <w:tab w:val="left" w:pos="1080"/>
        </w:tabs>
        <w:ind w:firstLine="720"/>
      </w:pPr>
      <w:r w:rsidRPr="00B7433F">
        <w:t>(c)</w:t>
      </w:r>
      <w:r w:rsidR="00011A55">
        <w:tab/>
      </w:r>
      <w:r w:rsidRPr="00B7433F">
        <w:t>Harassment. The University also strictly prohibits other forms of illegal harassment</w:t>
      </w:r>
      <w:r w:rsidRPr="00B7433F">
        <w:fldChar w:fldCharType="begin"/>
      </w:r>
      <w:r w:rsidRPr="00B7433F">
        <w:instrText xml:space="preserve"> XE "harassment" </w:instrText>
      </w:r>
      <w:r w:rsidRPr="00B7433F">
        <w:fldChar w:fldCharType="end"/>
      </w:r>
      <w:r w:rsidRPr="00B7433F">
        <w:t>, including but not limited to harassment on the basis of race, age, or disability, in accordance with federal and state law. Illegal harassment</w:t>
      </w:r>
      <w:r w:rsidRPr="00B7433F">
        <w:fldChar w:fldCharType="begin"/>
      </w:r>
      <w:r w:rsidRPr="00B7433F">
        <w:instrText xml:space="preserve"> XE "harassment" </w:instrText>
      </w:r>
      <w:r w:rsidRPr="00B7433F">
        <w:fldChar w:fldCharType="end"/>
      </w:r>
      <w:r w:rsidRPr="00B7433F">
        <w:t xml:space="preserve"> occurs when discriminatory intimidation, ridicule, and insult are </w:t>
      </w:r>
      <w:proofErr w:type="gramStart"/>
      <w:r w:rsidRPr="00B7433F">
        <w:t>so</w:t>
      </w:r>
      <w:proofErr w:type="gramEnd"/>
      <w:r w:rsidRPr="00B7433F">
        <w:t xml:space="preserve"> severe and pervasive as to alter the conditions of employment and create an abusive working environment. Workplace conduct is not measured in isolation – simple teasing, incivility, off-hand comments, and isolated incidents (unless extremely serious) will not amount to discriminatory changes in the terms and conditions of employment.</w:t>
      </w:r>
    </w:p>
    <w:p w14:paraId="269735D6" w14:textId="19AF69DD" w:rsidR="00AE0729" w:rsidRDefault="00AE0729" w:rsidP="00011A55">
      <w:pPr>
        <w:tabs>
          <w:tab w:val="left" w:pos="1080"/>
        </w:tabs>
        <w:ind w:firstLine="720"/>
      </w:pPr>
      <w:r w:rsidRPr="00B7433F">
        <w:t>(d)</w:t>
      </w:r>
      <w:r w:rsidRPr="00B7433F">
        <w:tab/>
        <w:t>Retaliation.  Retaliation</w:t>
      </w:r>
      <w:r>
        <w:fldChar w:fldCharType="begin"/>
      </w:r>
      <w:r>
        <w:instrText xml:space="preserve"> XE "r</w:instrText>
      </w:r>
      <w:r w:rsidRPr="00F64999">
        <w:instrText>etaliation</w:instrText>
      </w:r>
      <w:r>
        <w:instrText xml:space="preserve">" </w:instrText>
      </w:r>
      <w:r>
        <w:fldChar w:fldCharType="end"/>
      </w:r>
      <w:r w:rsidRPr="00B7433F">
        <w:t xml:space="preserve"> for exercising civil rights is prohibited by federal and state law.  Employees shall not be subjected to harassment</w:t>
      </w:r>
      <w:r w:rsidRPr="00B7433F">
        <w:fldChar w:fldCharType="begin"/>
      </w:r>
      <w:r w:rsidRPr="00B7433F">
        <w:instrText xml:space="preserve"> XE "harassment" </w:instrText>
      </w:r>
      <w:r w:rsidRPr="00B7433F">
        <w:fldChar w:fldCharType="end"/>
      </w:r>
      <w:r w:rsidRPr="00B7433F">
        <w:t>, intimidation, threats, coercion, or discrimination</w:t>
      </w:r>
      <w:r w:rsidRPr="00B7433F">
        <w:fldChar w:fldCharType="begin"/>
      </w:r>
      <w:r w:rsidRPr="00B7433F">
        <w:instrText xml:space="preserve"> XE "discrimination" </w:instrText>
      </w:r>
      <w:r w:rsidRPr="00B7433F">
        <w:fldChar w:fldCharType="end"/>
      </w:r>
      <w:r w:rsidRPr="00B7433F">
        <w:t xml:space="preserve"> for filing a complaint, assisting in an investigation or other procedure related to the federal or state civil rights laws, or opposing a practice made illegal by those laws. Retaliation shall be regarded as seriously as discrimination itself and may justify discipline</w:t>
      </w:r>
      <w:r w:rsidRPr="00B7433F">
        <w:fldChar w:fldCharType="begin"/>
      </w:r>
      <w:r w:rsidRPr="00B7433F">
        <w:instrText xml:space="preserve"> XE "discipline" </w:instrText>
      </w:r>
      <w:r w:rsidRPr="00B7433F">
        <w:fldChar w:fldCharType="end"/>
      </w:r>
      <w:r w:rsidRPr="00B7433F">
        <w:t xml:space="preserve"> pursuant to the procedures established in Article 16. </w:t>
      </w:r>
    </w:p>
    <w:p w14:paraId="11F90E9D" w14:textId="1DBFF6EA" w:rsidR="00AE0729" w:rsidRPr="00B7433F" w:rsidRDefault="00AE0729" w:rsidP="00011A55">
      <w:pPr>
        <w:tabs>
          <w:tab w:val="left" w:pos="1080"/>
        </w:tabs>
        <w:ind w:firstLine="720"/>
      </w:pPr>
      <w:r w:rsidRPr="00B7433F">
        <w:t>(e)</w:t>
      </w:r>
      <w:r w:rsidRPr="00B7433F">
        <w:tab/>
        <w:t>Investigation of Charges.  Charges of discrimination</w:t>
      </w:r>
      <w:r w:rsidRPr="00B7433F">
        <w:fldChar w:fldCharType="begin"/>
      </w:r>
      <w:r w:rsidRPr="00B7433F">
        <w:instrText xml:space="preserve"> XE "discrimination" </w:instrText>
      </w:r>
      <w:r w:rsidRPr="00B7433F">
        <w:fldChar w:fldCharType="end"/>
      </w:r>
      <w:r w:rsidRPr="00B7433F">
        <w:t xml:space="preserve"> or harassment</w:t>
      </w:r>
      <w:r w:rsidRPr="00B7433F">
        <w:fldChar w:fldCharType="begin"/>
      </w:r>
      <w:r w:rsidRPr="00B7433F">
        <w:instrText xml:space="preserve"> XE "harassment" </w:instrText>
      </w:r>
      <w:r w:rsidRPr="00B7433F">
        <w:fldChar w:fldCharType="end"/>
      </w:r>
      <w:r w:rsidRPr="00B7433F">
        <w:t>, including those filed by employees against students alleging unwelcome sexual advances, requests for sexual favors, or other verbal or physical conduct of a sexual nature that constitutes sexual harassment</w:t>
      </w:r>
      <w:r w:rsidRPr="00B7433F">
        <w:fldChar w:fldCharType="begin"/>
      </w:r>
      <w:r w:rsidRPr="00B7433F">
        <w:instrText xml:space="preserve"> XE "sexual harassment" </w:instrText>
      </w:r>
      <w:r w:rsidRPr="00B7433F">
        <w:fldChar w:fldCharType="end"/>
      </w:r>
      <w:r w:rsidRPr="00B7433F">
        <w:t xml:space="preserve">, shall be promptly investigated according to established University procedures. </w:t>
      </w:r>
    </w:p>
    <w:p w14:paraId="1AB25589" w14:textId="77777777" w:rsidR="00AE0729" w:rsidRDefault="00AE0729" w:rsidP="00347D93">
      <w:r w:rsidRPr="00B7433F">
        <w:t>No employee investigated under such procedures shall be discipline</w:t>
      </w:r>
      <w:r w:rsidRPr="00B7433F">
        <w:fldChar w:fldCharType="begin"/>
      </w:r>
      <w:r w:rsidRPr="00B7433F">
        <w:instrText xml:space="preserve"> XE "discipline" </w:instrText>
      </w:r>
      <w:r w:rsidRPr="00B7433F">
        <w:fldChar w:fldCharType="end"/>
      </w:r>
      <w:r w:rsidRPr="00B7433F">
        <w:t>d until such investigation is complete and a finding of discrimination</w:t>
      </w:r>
      <w:r w:rsidRPr="00B7433F">
        <w:fldChar w:fldCharType="begin"/>
      </w:r>
      <w:r w:rsidRPr="00B7433F">
        <w:instrText xml:space="preserve"> XE "discrimination" </w:instrText>
      </w:r>
      <w:r w:rsidRPr="00B7433F">
        <w:fldChar w:fldCharType="end"/>
      </w:r>
      <w:r w:rsidRPr="00B7433F">
        <w:t xml:space="preserve"> has been issued. The University reserves the right to reassign or to provide an alternative worksite to an employee during an investigation as it deems necessary to mitigate the situation and provide protections to the accuser in addition to the accused.</w:t>
      </w:r>
    </w:p>
    <w:p w14:paraId="46881A99" w14:textId="60FA091B" w:rsidR="00AE0729" w:rsidRPr="00B7433F" w:rsidRDefault="00AE0729" w:rsidP="00011A55">
      <w:pPr>
        <w:tabs>
          <w:tab w:val="left" w:pos="1080"/>
        </w:tabs>
        <w:ind w:firstLine="720"/>
      </w:pPr>
      <w:r w:rsidRPr="00B7433F">
        <w:t>(f)</w:t>
      </w:r>
      <w:r w:rsidRPr="00B7433F">
        <w:tab/>
        <w:t>Results of Investigation.  In cases alleging discrimination</w:t>
      </w:r>
      <w:r w:rsidRPr="00B7433F">
        <w:fldChar w:fldCharType="begin"/>
      </w:r>
      <w:r w:rsidRPr="00B7433F">
        <w:instrText xml:space="preserve"> XE "discrimination" </w:instrText>
      </w:r>
      <w:r w:rsidRPr="00B7433F">
        <w:fldChar w:fldCharType="end"/>
      </w:r>
      <w:r w:rsidRPr="00B7433F">
        <w:t xml:space="preserve"> or harassment</w:t>
      </w:r>
      <w:r w:rsidRPr="00B7433F">
        <w:fldChar w:fldCharType="begin"/>
      </w:r>
      <w:r w:rsidRPr="00B7433F">
        <w:instrText xml:space="preserve"> XE "harassment" </w:instrText>
      </w:r>
      <w:r w:rsidRPr="00B7433F">
        <w:fldChar w:fldCharType="end"/>
      </w:r>
      <w:r w:rsidRPr="00B7433F">
        <w:t xml:space="preserve"> by an employee, and in which no finding of discrimination or harassment</w:t>
      </w:r>
      <w:r w:rsidRPr="00B7433F">
        <w:fldChar w:fldCharType="begin"/>
      </w:r>
      <w:r w:rsidRPr="00B7433F">
        <w:instrText xml:space="preserve"> XE "harassment" </w:instrText>
      </w:r>
      <w:r w:rsidRPr="00B7433F">
        <w:fldChar w:fldCharType="end"/>
      </w:r>
      <w:r w:rsidRPr="00B7433F">
        <w:t xml:space="preserve"> is made, no record of the complaint shall be placed in the employee’s evaluation</w:t>
      </w:r>
      <w:r w:rsidRPr="00B7433F">
        <w:fldChar w:fldCharType="begin"/>
      </w:r>
      <w:r w:rsidRPr="00B7433F">
        <w:instrText xml:space="preserve"> XE </w:instrText>
      </w:r>
      <w:r w:rsidRPr="00B7433F">
        <w:lastRenderedPageBreak/>
        <w:instrText xml:space="preserve">"evaluation file" </w:instrText>
      </w:r>
      <w:r w:rsidRPr="00B7433F">
        <w:fldChar w:fldCharType="end"/>
      </w:r>
      <w:r w:rsidRPr="00B7433F">
        <w:t xml:space="preserve"> file, unless the employee requests otherwise. The employee may request that a copy of the complete investigation file be placed in the employee’s evaluation</w:t>
      </w:r>
      <w:r w:rsidRPr="00B7433F">
        <w:fldChar w:fldCharType="begin"/>
      </w:r>
      <w:r w:rsidRPr="00B7433F">
        <w:instrText xml:space="preserve"> XE "evaluation file" </w:instrText>
      </w:r>
      <w:r w:rsidRPr="00B7433F">
        <w:fldChar w:fldCharType="end"/>
      </w:r>
      <w:r w:rsidRPr="00B7433F">
        <w:t xml:space="preserve"> file. Where a finding of discrimination or harassment</w:t>
      </w:r>
      <w:r w:rsidRPr="00B7433F">
        <w:fldChar w:fldCharType="begin"/>
      </w:r>
      <w:r w:rsidRPr="00B7433F">
        <w:instrText xml:space="preserve"> XE "harassment" </w:instrText>
      </w:r>
      <w:r w:rsidRPr="00B7433F">
        <w:fldChar w:fldCharType="end"/>
      </w:r>
      <w:r w:rsidRPr="00B7433F">
        <w:t xml:space="preserve"> is made, a record of the complete findings shall be placed in the employee’s evaluation file</w:t>
      </w:r>
      <w:r w:rsidRPr="00B7433F">
        <w:fldChar w:fldCharType="begin"/>
      </w:r>
      <w:r w:rsidRPr="00B7433F">
        <w:instrText xml:space="preserve"> XE "evaluation file" </w:instrText>
      </w:r>
      <w:r w:rsidRPr="00B7433F">
        <w:fldChar w:fldCharType="end"/>
      </w:r>
      <w:r w:rsidRPr="00B7433F">
        <w:t>.</w:t>
      </w:r>
    </w:p>
    <w:p w14:paraId="6E713167" w14:textId="77777777" w:rsidR="00AE0729" w:rsidRPr="00B7433F" w:rsidRDefault="00AE0729" w:rsidP="00347D93"/>
    <w:p w14:paraId="078123BF" w14:textId="77777777" w:rsidR="00AE0729" w:rsidRPr="00B7433F" w:rsidRDefault="00AE0729" w:rsidP="00347D93">
      <w:bookmarkStart w:id="35" w:name="_Toc505766239"/>
      <w:r w:rsidRPr="00B7433F">
        <w:rPr>
          <w:rStyle w:val="Heading3Char"/>
        </w:rPr>
        <w:t>6.3</w:t>
      </w:r>
      <w:r w:rsidRPr="00B7433F">
        <w:rPr>
          <w:rStyle w:val="Heading3Char"/>
        </w:rPr>
        <w:tab/>
        <w:t>Access to Documents.</w:t>
      </w:r>
      <w:bookmarkEnd w:id="35"/>
      <w:r w:rsidRPr="00B7433F">
        <w:t xml:space="preserve"> No employee shall be refused a request to inspect and copy documents relating to the employee's claim of discrimination</w:t>
      </w:r>
      <w:r w:rsidRPr="00B7433F">
        <w:fldChar w:fldCharType="begin"/>
      </w:r>
      <w:r w:rsidRPr="00B7433F">
        <w:instrText xml:space="preserve"> XE "discrimination" </w:instrText>
      </w:r>
      <w:r w:rsidRPr="00B7433F">
        <w:fldChar w:fldCharType="end"/>
      </w:r>
      <w:r w:rsidRPr="00B7433F">
        <w:t xml:space="preserve">, except for records that are exempt from the provisions of the Public Records Act, Chapter 119, Florida Statutes, provided, however, that the University may charge for copies of documents in accordance with law, rule, University procedures, and this Agreement. </w:t>
      </w:r>
    </w:p>
    <w:p w14:paraId="00451C73" w14:textId="77777777" w:rsidR="00AE0729" w:rsidRPr="00B7433F" w:rsidRDefault="00AE0729" w:rsidP="00347D93"/>
    <w:p w14:paraId="766114E2" w14:textId="77777777" w:rsidR="00AE0729" w:rsidRPr="00B7433F" w:rsidRDefault="00AE0729" w:rsidP="00347D93">
      <w:bookmarkStart w:id="36" w:name="_Toc505766240"/>
      <w:r w:rsidRPr="00B7433F">
        <w:rPr>
          <w:rStyle w:val="Heading3Char"/>
        </w:rPr>
        <w:t>6.4</w:t>
      </w:r>
      <w:r w:rsidRPr="00B7433F">
        <w:rPr>
          <w:rStyle w:val="Heading3Char"/>
        </w:rPr>
        <w:tab/>
        <w:t>Consultation.</w:t>
      </w:r>
      <w:bookmarkEnd w:id="36"/>
      <w:r w:rsidRPr="00B7433F">
        <w:t xml:space="preserve"> As part of the consultation</w:t>
      </w:r>
      <w:r w:rsidRPr="00B7433F">
        <w:fldChar w:fldCharType="begin"/>
      </w:r>
      <w:r w:rsidRPr="00B7433F">
        <w:instrText xml:space="preserve"> XE "consultation" </w:instrText>
      </w:r>
      <w:r w:rsidRPr="00B7433F">
        <w:fldChar w:fldCharType="end"/>
      </w:r>
      <w:r w:rsidRPr="00B7433F">
        <w:t xml:space="preserve"> process described in Article 2, the parties agree to discuss efforts made to appoint and retain women and minority employees.</w:t>
      </w:r>
    </w:p>
    <w:p w14:paraId="056B0948" w14:textId="77777777" w:rsidR="00AE0729" w:rsidRPr="00B7433F" w:rsidRDefault="00AE0729" w:rsidP="00347D93"/>
    <w:p w14:paraId="764FD5A9" w14:textId="77777777" w:rsidR="00AE0729" w:rsidRDefault="00AE0729" w:rsidP="00347D93">
      <w:bookmarkStart w:id="37" w:name="_Toc505766241"/>
      <w:r w:rsidRPr="00B7433F">
        <w:rPr>
          <w:rStyle w:val="Heading3Char"/>
        </w:rPr>
        <w:t>6.5</w:t>
      </w:r>
      <w:r w:rsidRPr="00B7433F">
        <w:rPr>
          <w:rStyle w:val="Heading3Char"/>
        </w:rPr>
        <w:tab/>
        <w:t>Grievance Procedures</w:t>
      </w:r>
      <w:bookmarkEnd w:id="37"/>
      <w:r w:rsidRPr="00B7433F">
        <w:fldChar w:fldCharType="begin"/>
      </w:r>
      <w:r w:rsidRPr="00B7433F">
        <w:instrText xml:space="preserve"> XE "grievance procedure" </w:instrText>
      </w:r>
      <w:r w:rsidRPr="00B7433F">
        <w:fldChar w:fldCharType="end"/>
      </w:r>
      <w:r w:rsidRPr="00B7433F">
        <w:rPr>
          <w:rStyle w:val="Heading3Char"/>
        </w:rPr>
        <w:t>.</w:t>
      </w:r>
      <w:r w:rsidRPr="00B7433F">
        <w:t xml:space="preserve"> Employees complaining of violations of this Article by the University may present such claims as grievance</w:t>
      </w:r>
      <w:r w:rsidRPr="00B7433F">
        <w:fldChar w:fldCharType="begin"/>
      </w:r>
      <w:r w:rsidRPr="00B7433F">
        <w:instrText xml:space="preserve"> XE "grievance" </w:instrText>
      </w:r>
      <w:r w:rsidRPr="00B7433F">
        <w:fldChar w:fldCharType="end"/>
      </w:r>
      <w:r w:rsidRPr="00B7433F">
        <w:t>s pursuant to Article 20, Grievance Procedure</w:t>
      </w:r>
      <w:r w:rsidRPr="00B7433F">
        <w:fldChar w:fldCharType="begin"/>
      </w:r>
      <w:r w:rsidRPr="00B7433F">
        <w:instrText xml:space="preserve"> XE "grievance procedure" </w:instrText>
      </w:r>
      <w:r w:rsidRPr="00B7433F">
        <w:fldChar w:fldCharType="end"/>
      </w:r>
      <w:r w:rsidRPr="00B7433F">
        <w:t>. The parties intend that matters that may be presented as grievance</w:t>
      </w:r>
      <w:r w:rsidRPr="00B7433F">
        <w:fldChar w:fldCharType="begin"/>
      </w:r>
      <w:r w:rsidRPr="00B7433F">
        <w:instrText xml:space="preserve"> XE "grievance" </w:instrText>
      </w:r>
      <w:r w:rsidRPr="00B7433F">
        <w:fldChar w:fldCharType="end"/>
      </w:r>
      <w:r w:rsidRPr="00B7433F">
        <w:t>s under Article 20, Grievance Procedure</w:t>
      </w:r>
      <w:r w:rsidRPr="00B7433F">
        <w:fldChar w:fldCharType="begin"/>
      </w:r>
      <w:r w:rsidRPr="00B7433F">
        <w:instrText xml:space="preserve"> XE "grievance procedure" </w:instrText>
      </w:r>
      <w:r w:rsidRPr="00B7433F">
        <w:fldChar w:fldCharType="end"/>
      </w:r>
      <w:r w:rsidRPr="00B7433F">
        <w:t>, be so presented and resolved thereunder instead of using other procedures. The UFF agrees not to process cases arising under this Article when alternate procedures to Article 20 are initiated by the grievant</w:t>
      </w:r>
      <w:r w:rsidRPr="00B7433F">
        <w:fldChar w:fldCharType="begin"/>
      </w:r>
      <w:r w:rsidRPr="00B7433F">
        <w:instrText xml:space="preserve"> XE "grievant" </w:instrText>
      </w:r>
      <w:r w:rsidRPr="00B7433F">
        <w:fldChar w:fldCharType="end"/>
      </w:r>
      <w:r w:rsidRPr="00B7433F">
        <w:t>, except as specifically provided for in Section 20.2.</w:t>
      </w:r>
    </w:p>
    <w:p w14:paraId="6FC4B1AC" w14:textId="77777777" w:rsidR="00AE0729" w:rsidRDefault="00AE0729" w:rsidP="00347D93"/>
    <w:p w14:paraId="67E1084C" w14:textId="77777777" w:rsidR="00AE0729" w:rsidRPr="00FC6800" w:rsidRDefault="00AE0729" w:rsidP="00C0359E">
      <w:pPr>
        <w:pStyle w:val="Heading1"/>
        <w:spacing w:before="0"/>
      </w:pPr>
      <w:bookmarkStart w:id="38" w:name="_Toc505766242"/>
      <w:r w:rsidRPr="00FC6800">
        <w:rPr>
          <w:spacing w:val="-1"/>
        </w:rPr>
        <w:t>AR</w:t>
      </w:r>
      <w:r w:rsidRPr="00FC6800">
        <w:t>T</w:t>
      </w:r>
      <w:r w:rsidRPr="00FC6800">
        <w:rPr>
          <w:spacing w:val="1"/>
        </w:rPr>
        <w:t>I</w:t>
      </w:r>
      <w:r w:rsidRPr="00FC6800">
        <w:rPr>
          <w:spacing w:val="-1"/>
        </w:rPr>
        <w:t>C</w:t>
      </w:r>
      <w:r w:rsidRPr="00FC6800">
        <w:t>LE 7</w:t>
      </w:r>
      <w:bookmarkEnd w:id="38"/>
    </w:p>
    <w:p w14:paraId="3F082C58" w14:textId="77777777" w:rsidR="001A7792" w:rsidRDefault="001A7792" w:rsidP="00BA3C9F">
      <w:pPr>
        <w:pStyle w:val="Heading6"/>
      </w:pPr>
      <w:r>
        <w:t>[</w:t>
      </w:r>
      <w:proofErr w:type="gramStart"/>
      <w:r>
        <w:t>ratified</w:t>
      </w:r>
      <w:proofErr w:type="gramEnd"/>
      <w:r>
        <w:t xml:space="preserve"> December 8, 2015, supersedes all previous versions]</w:t>
      </w:r>
    </w:p>
    <w:p w14:paraId="3799F28D" w14:textId="77777777" w:rsidR="00AE0729" w:rsidRPr="00FC6800" w:rsidRDefault="00AE0729" w:rsidP="00C0359E">
      <w:pPr>
        <w:pStyle w:val="Heading2"/>
        <w:spacing w:before="0"/>
        <w:rPr>
          <w:rFonts w:eastAsia="Times New Roman"/>
        </w:rPr>
      </w:pPr>
      <w:bookmarkStart w:id="39" w:name="_Toc505766243"/>
      <w:r w:rsidRPr="00FC6800">
        <w:rPr>
          <w:rFonts w:eastAsia="Times New Roman"/>
        </w:rPr>
        <w:t>MINUT</w:t>
      </w:r>
      <w:r w:rsidRPr="00FC6800">
        <w:rPr>
          <w:rFonts w:eastAsia="Times New Roman"/>
          <w:spacing w:val="2"/>
        </w:rPr>
        <w:t>E</w:t>
      </w:r>
      <w:r w:rsidRPr="00FC6800">
        <w:rPr>
          <w:rFonts w:eastAsia="Times New Roman"/>
        </w:rPr>
        <w:t>S,</w:t>
      </w:r>
      <w:r w:rsidRPr="00FC6800">
        <w:rPr>
          <w:rFonts w:eastAsia="Times New Roman"/>
          <w:spacing w:val="-12"/>
        </w:rPr>
        <w:t xml:space="preserve"> </w:t>
      </w:r>
      <w:r w:rsidRPr="00FC6800">
        <w:rPr>
          <w:rFonts w:eastAsia="Times New Roman"/>
        </w:rPr>
        <w:t>R</w:t>
      </w:r>
      <w:r w:rsidRPr="00FC6800">
        <w:rPr>
          <w:rFonts w:eastAsia="Times New Roman"/>
          <w:spacing w:val="2"/>
        </w:rPr>
        <w:t>E</w:t>
      </w:r>
      <w:r w:rsidRPr="00FC6800">
        <w:rPr>
          <w:rFonts w:eastAsia="Times New Roman"/>
        </w:rPr>
        <w:t>GUL</w:t>
      </w:r>
      <w:r w:rsidRPr="00FC6800">
        <w:rPr>
          <w:rFonts w:eastAsia="Times New Roman"/>
          <w:spacing w:val="2"/>
        </w:rPr>
        <w:t>A</w:t>
      </w:r>
      <w:r w:rsidRPr="00FC6800">
        <w:rPr>
          <w:rFonts w:eastAsia="Times New Roman"/>
        </w:rPr>
        <w:t>TIONS,</w:t>
      </w:r>
      <w:r w:rsidRPr="00FC6800">
        <w:rPr>
          <w:rFonts w:eastAsia="Times New Roman"/>
          <w:spacing w:val="-17"/>
        </w:rPr>
        <w:t xml:space="preserve"> </w:t>
      </w:r>
      <w:r w:rsidRPr="00FC6800">
        <w:rPr>
          <w:rFonts w:eastAsia="Times New Roman"/>
        </w:rPr>
        <w:t>BUDG</w:t>
      </w:r>
      <w:r w:rsidRPr="00FC6800">
        <w:rPr>
          <w:rFonts w:eastAsia="Times New Roman"/>
          <w:spacing w:val="2"/>
        </w:rPr>
        <w:t>E</w:t>
      </w:r>
      <w:r w:rsidRPr="00FC6800">
        <w:rPr>
          <w:rFonts w:eastAsia="Times New Roman"/>
        </w:rPr>
        <w:t>TS,</w:t>
      </w:r>
      <w:r w:rsidRPr="00FC6800">
        <w:rPr>
          <w:rFonts w:eastAsia="Times New Roman"/>
          <w:spacing w:val="-13"/>
        </w:rPr>
        <w:t xml:space="preserve"> </w:t>
      </w:r>
      <w:r w:rsidRPr="00FC6800">
        <w:rPr>
          <w:rFonts w:eastAsia="Times New Roman"/>
          <w:spacing w:val="2"/>
        </w:rPr>
        <w:t>A</w:t>
      </w:r>
      <w:r w:rsidRPr="00FC6800">
        <w:rPr>
          <w:rFonts w:eastAsia="Times New Roman"/>
        </w:rPr>
        <w:t>ND</w:t>
      </w:r>
      <w:r w:rsidRPr="00FC6800">
        <w:rPr>
          <w:rFonts w:eastAsia="Times New Roman"/>
          <w:spacing w:val="-5"/>
        </w:rPr>
        <w:t xml:space="preserve"> </w:t>
      </w:r>
      <w:r w:rsidRPr="00FC6800">
        <w:rPr>
          <w:rFonts w:eastAsia="Times New Roman"/>
          <w:w w:val="99"/>
        </w:rPr>
        <w:t>RE</w:t>
      </w:r>
      <w:r w:rsidRPr="00FC6800">
        <w:rPr>
          <w:rFonts w:eastAsia="Times New Roman"/>
          <w:spacing w:val="2"/>
          <w:w w:val="99"/>
        </w:rPr>
        <w:t>P</w:t>
      </w:r>
      <w:r w:rsidRPr="00FC6800">
        <w:rPr>
          <w:rFonts w:eastAsia="Times New Roman"/>
          <w:w w:val="99"/>
        </w:rPr>
        <w:t>ORTS</w:t>
      </w:r>
      <w:bookmarkEnd w:id="39"/>
    </w:p>
    <w:p w14:paraId="5FCDA180" w14:textId="77777777" w:rsidR="00AE0729" w:rsidRDefault="00AE0729" w:rsidP="00347D93"/>
    <w:p w14:paraId="6EB98C88" w14:textId="77777777" w:rsidR="00AE0729" w:rsidRDefault="00AE0729" w:rsidP="00347D93">
      <w:bookmarkStart w:id="40" w:name="_Toc505766244"/>
      <w:r w:rsidRPr="00E03994">
        <w:rPr>
          <w:rStyle w:val="Heading3Char"/>
        </w:rPr>
        <w:t>7.1</w:t>
      </w:r>
      <w:r w:rsidRPr="00E03994">
        <w:rPr>
          <w:rStyle w:val="Heading3Char"/>
        </w:rPr>
        <w:tab/>
        <w:t>Policy</w:t>
      </w:r>
      <w:bookmarkEnd w:id="40"/>
      <w:r>
        <w:rPr>
          <w:b/>
          <w:bCs/>
          <w:sz w:val="23"/>
          <w:szCs w:val="23"/>
        </w:rPr>
        <w:t>.</w:t>
      </w:r>
      <w:r>
        <w:rPr>
          <w:b/>
          <w:bCs/>
          <w:spacing w:val="-2"/>
          <w:sz w:val="23"/>
          <w:szCs w:val="23"/>
        </w:rPr>
        <w:t xml:space="preserve"> </w:t>
      </w:r>
      <w:r>
        <w:rPr>
          <w:spacing w:val="-4"/>
        </w:rPr>
        <w:t>I</w:t>
      </w:r>
      <w:r>
        <w:t>n acco</w:t>
      </w:r>
      <w:r>
        <w:rPr>
          <w:spacing w:val="1"/>
        </w:rPr>
        <w:t>r</w:t>
      </w:r>
      <w:r>
        <w:rPr>
          <w:spacing w:val="-2"/>
        </w:rPr>
        <w:t>d</w:t>
      </w:r>
      <w:r>
        <w:t>ance</w:t>
      </w:r>
      <w:r>
        <w:rPr>
          <w:spacing w:val="-2"/>
        </w:rPr>
        <w:t xml:space="preserve"> </w:t>
      </w:r>
      <w:r>
        <w:rPr>
          <w:spacing w:val="-1"/>
        </w:rPr>
        <w:t>w</w:t>
      </w:r>
      <w:r>
        <w:rPr>
          <w:spacing w:val="1"/>
        </w:rPr>
        <w:t>i</w:t>
      </w:r>
      <w:r>
        <w:rPr>
          <w:spacing w:val="-1"/>
        </w:rPr>
        <w:t>t</w:t>
      </w:r>
      <w:r>
        <w:t>h</w:t>
      </w:r>
      <w:r>
        <w:rPr>
          <w:spacing w:val="-2"/>
        </w:rPr>
        <w:t xml:space="preserve"> </w:t>
      </w:r>
      <w:r>
        <w:t>F</w:t>
      </w:r>
      <w:r>
        <w:rPr>
          <w:spacing w:val="1"/>
        </w:rPr>
        <w:t>l</w:t>
      </w:r>
      <w:r>
        <w:t>o</w:t>
      </w:r>
      <w:r>
        <w:rPr>
          <w:spacing w:val="-2"/>
        </w:rPr>
        <w:t>r</w:t>
      </w:r>
      <w:r>
        <w:rPr>
          <w:spacing w:val="1"/>
        </w:rPr>
        <w:t>i</w:t>
      </w:r>
      <w:r>
        <w:t>da</w:t>
      </w:r>
      <w:r>
        <w:rPr>
          <w:spacing w:val="1"/>
        </w:rPr>
        <w:t xml:space="preserve"> </w:t>
      </w:r>
      <w:r>
        <w:rPr>
          <w:spacing w:val="-3"/>
        </w:rPr>
        <w:t>S</w:t>
      </w:r>
      <w:r>
        <w:rPr>
          <w:spacing w:val="1"/>
        </w:rPr>
        <w:t>t</w:t>
      </w:r>
      <w:r>
        <w:rPr>
          <w:spacing w:val="-2"/>
        </w:rPr>
        <w:t>a</w:t>
      </w:r>
      <w:r>
        <w:rPr>
          <w:spacing w:val="1"/>
        </w:rPr>
        <w:t>t</w:t>
      </w:r>
      <w:r>
        <w:t>u</w:t>
      </w:r>
      <w:r>
        <w:rPr>
          <w:spacing w:val="-1"/>
        </w:rPr>
        <w:t>t</w:t>
      </w:r>
      <w:r>
        <w:t xml:space="preserve">es, </w:t>
      </w:r>
      <w:r>
        <w:rPr>
          <w:spacing w:val="-1"/>
        </w:rPr>
        <w:t>C</w:t>
      </w:r>
      <w:r>
        <w:t>h</w:t>
      </w:r>
      <w:r>
        <w:rPr>
          <w:spacing w:val="-2"/>
        </w:rPr>
        <w:t>a</w:t>
      </w:r>
      <w:r>
        <w:t>p</w:t>
      </w:r>
      <w:r>
        <w:rPr>
          <w:spacing w:val="1"/>
        </w:rPr>
        <w:t>t</w:t>
      </w:r>
      <w:r>
        <w:rPr>
          <w:spacing w:val="-3"/>
        </w:rPr>
        <w:t>e</w:t>
      </w:r>
      <w:r>
        <w:t>r</w:t>
      </w:r>
      <w:r>
        <w:rPr>
          <w:spacing w:val="1"/>
        </w:rPr>
        <w:t xml:space="preserve"> </w:t>
      </w:r>
      <w:r>
        <w:rPr>
          <w:spacing w:val="-2"/>
        </w:rPr>
        <w:t>4</w:t>
      </w:r>
      <w:r>
        <w:t>47.203</w:t>
      </w:r>
      <w:r>
        <w:rPr>
          <w:spacing w:val="-2"/>
        </w:rPr>
        <w:t>(</w:t>
      </w:r>
      <w:r>
        <w:t>17</w:t>
      </w:r>
      <w:proofErr w:type="gramStart"/>
      <w:r>
        <w:rPr>
          <w:spacing w:val="-2"/>
        </w:rPr>
        <w:t>)</w:t>
      </w:r>
      <w:r>
        <w:rPr>
          <w:spacing w:val="1"/>
        </w:rPr>
        <w:t>(</w:t>
      </w:r>
      <w:proofErr w:type="gramEnd"/>
      <w:r>
        <w:t>d</w:t>
      </w:r>
      <w:r>
        <w:rPr>
          <w:spacing w:val="1"/>
        </w:rPr>
        <w:t>)</w:t>
      </w:r>
      <w:r>
        <w:t>,</w:t>
      </w:r>
      <w:r>
        <w:rPr>
          <w:spacing w:val="-2"/>
        </w:rPr>
        <w:t xml:space="preserve"> </w:t>
      </w:r>
      <w:r>
        <w:rPr>
          <w:spacing w:val="1"/>
        </w:rPr>
        <w:t>t</w:t>
      </w:r>
      <w:r>
        <w:t>he</w:t>
      </w:r>
      <w:r>
        <w:rPr>
          <w:spacing w:val="-2"/>
        </w:rPr>
        <w:t xml:space="preserve"> </w:t>
      </w:r>
      <w:r>
        <w:rPr>
          <w:spacing w:val="-1"/>
        </w:rPr>
        <w:t>U</w:t>
      </w:r>
      <w:r>
        <w:t>n</w:t>
      </w:r>
      <w:r>
        <w:rPr>
          <w:spacing w:val="1"/>
        </w:rPr>
        <w:t>i</w:t>
      </w:r>
      <w:r>
        <w:rPr>
          <w:spacing w:val="-2"/>
        </w:rPr>
        <w:t>v</w:t>
      </w:r>
      <w:r>
        <w:t>e</w:t>
      </w:r>
      <w:r>
        <w:rPr>
          <w:spacing w:val="1"/>
        </w:rPr>
        <w:t>r</w:t>
      </w:r>
      <w:r>
        <w:rPr>
          <w:spacing w:val="-2"/>
        </w:rPr>
        <w:t>s</w:t>
      </w:r>
      <w:r>
        <w:rPr>
          <w:spacing w:val="-1"/>
        </w:rPr>
        <w:t>i</w:t>
      </w:r>
      <w:r>
        <w:rPr>
          <w:spacing w:val="1"/>
        </w:rPr>
        <w:t>t</w:t>
      </w:r>
      <w:r>
        <w:t>y</w:t>
      </w:r>
      <w:r>
        <w:rPr>
          <w:spacing w:val="-2"/>
        </w:rPr>
        <w:t xml:space="preserve"> </w:t>
      </w:r>
      <w:r>
        <w:rPr>
          <w:spacing w:val="-1"/>
        </w:rPr>
        <w:t>w</w:t>
      </w:r>
      <w:r>
        <w:rPr>
          <w:spacing w:val="1"/>
        </w:rPr>
        <w:t>il</w:t>
      </w:r>
      <w:r>
        <w:t>l</w:t>
      </w:r>
      <w:r>
        <w:rPr>
          <w:spacing w:val="1"/>
        </w:rPr>
        <w:t xml:space="preserve"> </w:t>
      </w:r>
      <w:r>
        <w:rPr>
          <w:spacing w:val="-2"/>
        </w:rPr>
        <w:t>p</w:t>
      </w:r>
      <w:r>
        <w:rPr>
          <w:spacing w:val="1"/>
        </w:rPr>
        <w:t>r</w:t>
      </w:r>
      <w:r>
        <w:t>o</w:t>
      </w:r>
      <w:r>
        <w:rPr>
          <w:spacing w:val="-2"/>
        </w:rPr>
        <w:t>v</w:t>
      </w:r>
      <w:r>
        <w:rPr>
          <w:spacing w:val="1"/>
        </w:rPr>
        <w:t>i</w:t>
      </w:r>
      <w:r>
        <w:t xml:space="preserve">de </w:t>
      </w:r>
      <w:r>
        <w:rPr>
          <w:spacing w:val="1"/>
        </w:rPr>
        <w:t>t</w:t>
      </w:r>
      <w:r>
        <w:t>he</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rPr>
          <w:spacing w:val="1"/>
        </w:rPr>
        <w:t>l</w:t>
      </w:r>
      <w:r>
        <w:rPr>
          <w:spacing w:val="-1"/>
        </w:rPr>
        <w:t>i</w:t>
      </w:r>
      <w:r>
        <w:t>s</w:t>
      </w:r>
      <w:r>
        <w:rPr>
          <w:spacing w:val="-1"/>
        </w:rPr>
        <w:t>t</w:t>
      </w:r>
      <w:r>
        <w:t xml:space="preserve">ed </w:t>
      </w:r>
      <w:r>
        <w:rPr>
          <w:spacing w:val="-1"/>
        </w:rPr>
        <w:t>i</w:t>
      </w:r>
      <w:r>
        <w:t>n s</w:t>
      </w:r>
      <w:r>
        <w:rPr>
          <w:spacing w:val="-2"/>
        </w:rPr>
        <w:t>ec</w:t>
      </w:r>
      <w:r>
        <w:rPr>
          <w:spacing w:val="1"/>
        </w:rPr>
        <w:t>ti</w:t>
      </w:r>
      <w:r>
        <w:t>o</w:t>
      </w:r>
      <w:r>
        <w:rPr>
          <w:spacing w:val="-2"/>
        </w:rPr>
        <w:t>n</w:t>
      </w:r>
      <w:r>
        <w:t>s</w:t>
      </w:r>
      <w:r>
        <w:rPr>
          <w:spacing w:val="1"/>
        </w:rPr>
        <w:t xml:space="preserve"> </w:t>
      </w:r>
      <w:r>
        <w:t>7.2</w:t>
      </w:r>
      <w:r>
        <w:rPr>
          <w:spacing w:val="-2"/>
        </w:rPr>
        <w:t xml:space="preserve"> </w:t>
      </w:r>
      <w:r>
        <w:t>and 7.3</w:t>
      </w:r>
      <w:r>
        <w:rPr>
          <w:spacing w:val="-2"/>
        </w:rPr>
        <w:t xml:space="preserve"> </w:t>
      </w:r>
      <w:r>
        <w:rPr>
          <w:spacing w:val="1"/>
        </w:rPr>
        <w:t>t</w:t>
      </w:r>
      <w:r>
        <w:t>o</w:t>
      </w:r>
      <w:r>
        <w:rPr>
          <w:spacing w:val="-2"/>
        </w:rPr>
        <w:t xml:space="preserve"> </w:t>
      </w:r>
      <w:r>
        <w:t>ena</w:t>
      </w:r>
      <w:r>
        <w:rPr>
          <w:spacing w:val="-2"/>
        </w:rPr>
        <w:t>b</w:t>
      </w:r>
      <w:r>
        <w:rPr>
          <w:spacing w:val="1"/>
        </w:rPr>
        <w:t>l</w:t>
      </w:r>
      <w:r>
        <w:t>e</w:t>
      </w:r>
      <w:r>
        <w:rPr>
          <w:spacing w:val="-2"/>
        </w:rPr>
        <w:t xml:space="preserve"> </w:t>
      </w:r>
      <w:r>
        <w:rPr>
          <w:spacing w:val="-1"/>
        </w:rPr>
        <w:t>t</w:t>
      </w:r>
      <w:r>
        <w:t>he</w:t>
      </w:r>
      <w:r>
        <w:rPr>
          <w:spacing w:val="1"/>
        </w:rPr>
        <w:t xml:space="preserve"> </w:t>
      </w:r>
      <w:r>
        <w:rPr>
          <w:spacing w:val="-1"/>
        </w:rPr>
        <w:t>U</w:t>
      </w:r>
      <w:r>
        <w:t xml:space="preserve">FF </w:t>
      </w:r>
      <w:r>
        <w:rPr>
          <w:spacing w:val="1"/>
        </w:rPr>
        <w:t>t</w:t>
      </w:r>
      <w:r>
        <w:t>o</w:t>
      </w:r>
      <w:r>
        <w:rPr>
          <w:spacing w:val="-2"/>
        </w:rPr>
        <w:t xml:space="preserve"> </w:t>
      </w:r>
      <w:r>
        <w:rPr>
          <w:spacing w:val="1"/>
        </w:rPr>
        <w:t>f</w:t>
      </w:r>
      <w:r>
        <w:t>u</w:t>
      </w:r>
      <w:r>
        <w:rPr>
          <w:spacing w:val="-1"/>
        </w:rPr>
        <w:t>l</w:t>
      </w:r>
      <w:r>
        <w:rPr>
          <w:spacing w:val="1"/>
        </w:rPr>
        <w:t>f</w:t>
      </w:r>
      <w:r>
        <w:rPr>
          <w:spacing w:val="-1"/>
        </w:rPr>
        <w:t>i</w:t>
      </w:r>
      <w:r>
        <w:rPr>
          <w:spacing w:val="1"/>
        </w:rPr>
        <w:t>l</w:t>
      </w:r>
      <w:r>
        <w:t>l</w:t>
      </w:r>
      <w:r>
        <w:rPr>
          <w:spacing w:val="-1"/>
        </w:rPr>
        <w:t xml:space="preserve"> i</w:t>
      </w:r>
      <w:r>
        <w:rPr>
          <w:spacing w:val="1"/>
        </w:rPr>
        <w:t>t</w:t>
      </w:r>
      <w:r>
        <w:t>s</w:t>
      </w:r>
      <w:r>
        <w:rPr>
          <w:spacing w:val="1"/>
        </w:rPr>
        <w:t xml:space="preserve"> </w:t>
      </w:r>
      <w:r>
        <w:rPr>
          <w:spacing w:val="-2"/>
        </w:rPr>
        <w:t>r</w:t>
      </w:r>
      <w:r>
        <w:t>o</w:t>
      </w:r>
      <w:r>
        <w:rPr>
          <w:spacing w:val="1"/>
        </w:rPr>
        <w:t>l</w:t>
      </w:r>
      <w:r>
        <w:t>e</w:t>
      </w:r>
      <w:r>
        <w:rPr>
          <w:spacing w:val="-2"/>
        </w:rPr>
        <w:t xml:space="preserve"> </w:t>
      </w:r>
      <w:r>
        <w:t>as</w:t>
      </w:r>
      <w:r>
        <w:rPr>
          <w:spacing w:val="-2"/>
        </w:rPr>
        <w:t xml:space="preserve"> </w:t>
      </w:r>
      <w:r>
        <w:t>co</w:t>
      </w:r>
      <w:r>
        <w:rPr>
          <w:spacing w:val="-1"/>
        </w:rPr>
        <w:t>l</w:t>
      </w:r>
      <w:r>
        <w:rPr>
          <w:spacing w:val="1"/>
        </w:rPr>
        <w:t>l</w:t>
      </w:r>
      <w:r>
        <w:t>e</w:t>
      </w:r>
      <w:r>
        <w:rPr>
          <w:spacing w:val="-2"/>
        </w:rPr>
        <w:t>c</w:t>
      </w:r>
      <w:r>
        <w:rPr>
          <w:spacing w:val="1"/>
        </w:rPr>
        <w:t>ti</w:t>
      </w:r>
      <w:r>
        <w:rPr>
          <w:spacing w:val="-2"/>
        </w:rPr>
        <w:t>v</w:t>
      </w:r>
      <w:r>
        <w:t>e</w:t>
      </w:r>
      <w:r>
        <w:rPr>
          <w:spacing w:val="1"/>
        </w:rPr>
        <w:t xml:space="preserve"> </w:t>
      </w:r>
      <w:r>
        <w:t>b</w:t>
      </w:r>
      <w:r>
        <w:rPr>
          <w:spacing w:val="-2"/>
        </w:rPr>
        <w:t>a</w:t>
      </w:r>
      <w:r>
        <w:rPr>
          <w:spacing w:val="1"/>
        </w:rPr>
        <w:t>r</w:t>
      </w:r>
      <w:r>
        <w:rPr>
          <w:spacing w:val="-2"/>
        </w:rPr>
        <w:t>g</w:t>
      </w:r>
      <w:r>
        <w:t>a</w:t>
      </w:r>
      <w:r>
        <w:rPr>
          <w:spacing w:val="1"/>
        </w:rPr>
        <w:t>i</w:t>
      </w:r>
      <w:r>
        <w:t>n</w:t>
      </w:r>
      <w:r>
        <w:rPr>
          <w:spacing w:val="-1"/>
        </w:rPr>
        <w:t>i</w:t>
      </w:r>
      <w:r>
        <w:t xml:space="preserve">ng </w:t>
      </w:r>
      <w:r>
        <w:rPr>
          <w:spacing w:val="1"/>
        </w:rPr>
        <w:t>r</w:t>
      </w:r>
      <w:r>
        <w:t>ep</w:t>
      </w:r>
      <w:r>
        <w:rPr>
          <w:spacing w:val="-2"/>
        </w:rPr>
        <w:t>r</w:t>
      </w:r>
      <w:r>
        <w:t>es</w:t>
      </w:r>
      <w:r>
        <w:rPr>
          <w:spacing w:val="-2"/>
        </w:rPr>
        <w:t>e</w:t>
      </w:r>
      <w:r>
        <w:t>n</w:t>
      </w:r>
      <w:r>
        <w:rPr>
          <w:spacing w:val="1"/>
        </w:rPr>
        <w:t>t</w:t>
      </w:r>
      <w:r>
        <w:rPr>
          <w:spacing w:val="-2"/>
        </w:rPr>
        <w:t>a</w:t>
      </w:r>
      <w:r>
        <w:rPr>
          <w:spacing w:val="1"/>
        </w:rPr>
        <w:t>ti</w:t>
      </w:r>
      <w:r>
        <w:rPr>
          <w:spacing w:val="-2"/>
        </w:rPr>
        <w:t>v</w:t>
      </w:r>
      <w:r>
        <w:t>e.</w:t>
      </w:r>
      <w:r>
        <w:rPr>
          <w:spacing w:val="-2"/>
        </w:rPr>
        <w:t xml:space="preserve"> </w:t>
      </w:r>
      <w:r>
        <w:rPr>
          <w:spacing w:val="2"/>
        </w:rPr>
        <w:t>T</w:t>
      </w:r>
      <w:r>
        <w:rPr>
          <w:spacing w:val="-2"/>
        </w:rPr>
        <w:t>h</w:t>
      </w:r>
      <w:r>
        <w:t>e</w:t>
      </w:r>
      <w:r>
        <w:rPr>
          <w:spacing w:val="1"/>
        </w:rPr>
        <w:t xml:space="preserve"> </w:t>
      </w:r>
      <w:r>
        <w:rPr>
          <w:spacing w:val="-1"/>
        </w:rPr>
        <w:t>U</w:t>
      </w:r>
      <w:r>
        <w:t>FF h</w:t>
      </w:r>
      <w:r>
        <w:rPr>
          <w:spacing w:val="-2"/>
        </w:rPr>
        <w:t>a</w:t>
      </w:r>
      <w:r>
        <w:t>s</w:t>
      </w:r>
      <w:r>
        <w:rPr>
          <w:spacing w:val="1"/>
        </w:rPr>
        <w:t xml:space="preserve"> </w:t>
      </w:r>
      <w:r>
        <w:t>a</w:t>
      </w:r>
      <w:r>
        <w:rPr>
          <w:spacing w:val="1"/>
        </w:rPr>
        <w:t xml:space="preserve"> </w:t>
      </w:r>
      <w:r>
        <w:t>c</w:t>
      </w:r>
      <w:r>
        <w:rPr>
          <w:spacing w:val="-2"/>
        </w:rPr>
        <w:t>o</w:t>
      </w:r>
      <w:r>
        <w:rPr>
          <w:spacing w:val="1"/>
        </w:rPr>
        <w:t>r</w:t>
      </w:r>
      <w:r>
        <w:rPr>
          <w:spacing w:val="-2"/>
        </w:rPr>
        <w:t>r</w:t>
      </w:r>
      <w:r>
        <w:t>espo</w:t>
      </w:r>
      <w:r>
        <w:rPr>
          <w:spacing w:val="-2"/>
        </w:rPr>
        <w:t>n</w:t>
      </w:r>
      <w:r>
        <w:t>d</w:t>
      </w:r>
      <w:r>
        <w:rPr>
          <w:spacing w:val="1"/>
        </w:rPr>
        <w:t>i</w:t>
      </w:r>
      <w:r>
        <w:t>ng</w:t>
      </w:r>
      <w:r>
        <w:rPr>
          <w:spacing w:val="-2"/>
        </w:rPr>
        <w:t xml:space="preserve"> </w:t>
      </w:r>
      <w:r>
        <w:rPr>
          <w:spacing w:val="1"/>
        </w:rPr>
        <w:t>r</w:t>
      </w:r>
      <w:r>
        <w:rPr>
          <w:spacing w:val="-2"/>
        </w:rPr>
        <w:t>e</w:t>
      </w:r>
      <w:r>
        <w:t>spon</w:t>
      </w:r>
      <w:r>
        <w:rPr>
          <w:spacing w:val="-2"/>
        </w:rPr>
        <w:t>s</w:t>
      </w:r>
      <w:r>
        <w:rPr>
          <w:spacing w:val="1"/>
        </w:rPr>
        <w:t>i</w:t>
      </w:r>
      <w:r>
        <w:rPr>
          <w:spacing w:val="-2"/>
        </w:rPr>
        <w:t>b</w:t>
      </w:r>
      <w:r>
        <w:rPr>
          <w:spacing w:val="1"/>
        </w:rPr>
        <w:t>i</w:t>
      </w:r>
      <w:r>
        <w:rPr>
          <w:spacing w:val="-1"/>
        </w:rPr>
        <w:t>l</w:t>
      </w:r>
      <w:r>
        <w:rPr>
          <w:spacing w:val="1"/>
        </w:rPr>
        <w:t>it</w:t>
      </w:r>
      <w:r>
        <w:t>y</w:t>
      </w:r>
      <w:r>
        <w:rPr>
          <w:spacing w:val="-2"/>
        </w:rPr>
        <w:t xml:space="preserve"> </w:t>
      </w:r>
      <w:r>
        <w:rPr>
          <w:spacing w:val="1"/>
        </w:rPr>
        <w:t>t</w:t>
      </w:r>
      <w:r>
        <w:t xml:space="preserve">o </w:t>
      </w:r>
      <w:r>
        <w:rPr>
          <w:spacing w:val="-2"/>
        </w:rPr>
        <w:t>u</w:t>
      </w:r>
      <w:r>
        <w:t>se</w:t>
      </w:r>
      <w:r>
        <w:rPr>
          <w:spacing w:val="-2"/>
        </w:rPr>
        <w:t xml:space="preserve"> </w:t>
      </w:r>
      <w:r>
        <w:rPr>
          <w:spacing w:val="1"/>
        </w:rPr>
        <w:t>t</w:t>
      </w:r>
      <w:r>
        <w:t>he</w:t>
      </w:r>
      <w:r>
        <w:rPr>
          <w:spacing w:val="-2"/>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t>on</w:t>
      </w:r>
      <w:r>
        <w:rPr>
          <w:spacing w:val="-2"/>
        </w:rPr>
        <w:t xml:space="preserve"> </w:t>
      </w:r>
      <w:r>
        <w:rPr>
          <w:spacing w:val="1"/>
        </w:rPr>
        <w:t>i</w:t>
      </w:r>
      <w:r>
        <w:t>n an</w:t>
      </w:r>
      <w:r>
        <w:rPr>
          <w:spacing w:val="-2"/>
        </w:rPr>
        <w:t xml:space="preserve"> </w:t>
      </w:r>
      <w:r>
        <w:t>acc</w:t>
      </w:r>
      <w:r>
        <w:rPr>
          <w:spacing w:val="-2"/>
        </w:rPr>
        <w:t>u</w:t>
      </w:r>
      <w:r>
        <w:rPr>
          <w:spacing w:val="1"/>
        </w:rPr>
        <w:t>r</w:t>
      </w:r>
      <w:r>
        <w:rPr>
          <w:spacing w:val="-2"/>
        </w:rPr>
        <w:t>a</w:t>
      </w:r>
      <w:r>
        <w:rPr>
          <w:spacing w:val="1"/>
        </w:rPr>
        <w:t>t</w:t>
      </w:r>
      <w:r>
        <w:t>e</w:t>
      </w:r>
      <w:r>
        <w:rPr>
          <w:spacing w:val="1"/>
        </w:rPr>
        <w:t xml:space="preserve"> </w:t>
      </w:r>
      <w:r>
        <w:rPr>
          <w:spacing w:val="-4"/>
        </w:rPr>
        <w:t>m</w:t>
      </w:r>
      <w:r>
        <w:t>a</w:t>
      </w:r>
      <w:r>
        <w:rPr>
          <w:spacing w:val="-2"/>
        </w:rPr>
        <w:t>n</w:t>
      </w:r>
      <w:r>
        <w:t>ne</w:t>
      </w:r>
      <w:r>
        <w:rPr>
          <w:spacing w:val="1"/>
        </w:rPr>
        <w:t>r</w:t>
      </w:r>
      <w:r>
        <w:t>.</w:t>
      </w:r>
    </w:p>
    <w:p w14:paraId="5F511FDC" w14:textId="77777777" w:rsidR="00AE0729" w:rsidRDefault="00AE0729" w:rsidP="00347D93"/>
    <w:p w14:paraId="46402ED6" w14:textId="77777777" w:rsidR="00AE0729" w:rsidRDefault="00AE0729" w:rsidP="00347D93">
      <w:pPr>
        <w:rPr>
          <w:rFonts w:eastAsia="Times New Roman" w:cs="Times New Roman"/>
        </w:rPr>
      </w:pPr>
      <w:bookmarkStart w:id="41" w:name="_Toc505766245"/>
      <w:r w:rsidRPr="00E03994">
        <w:rPr>
          <w:rStyle w:val="Heading3Char"/>
        </w:rPr>
        <w:t>7.2</w:t>
      </w:r>
      <w:r w:rsidRPr="00E03994">
        <w:rPr>
          <w:rStyle w:val="Heading3Char"/>
        </w:rPr>
        <w:tab/>
        <w:t>Board and University Documents</w:t>
      </w:r>
      <w:bookmarkEnd w:id="41"/>
      <w:r>
        <w:rPr>
          <w:rFonts w:eastAsia="Times New Roman" w:cs="Times New Roman"/>
        </w:rPr>
        <w:t>.</w:t>
      </w:r>
    </w:p>
    <w:p w14:paraId="2751A182" w14:textId="77777777" w:rsidR="00AE0729" w:rsidRDefault="00AE0729" w:rsidP="00D30DDF">
      <w:pPr>
        <w:tabs>
          <w:tab w:val="left" w:pos="1080"/>
        </w:tabs>
        <w:ind w:firstLine="720"/>
      </w:pPr>
      <w:r>
        <w:rPr>
          <w:spacing w:val="1"/>
        </w:rPr>
        <w:t>(</w:t>
      </w:r>
      <w:r>
        <w:t>a)</w:t>
      </w:r>
      <w:r>
        <w:tab/>
      </w:r>
      <w:r>
        <w:rPr>
          <w:spacing w:val="2"/>
        </w:rPr>
        <w:t>T</w:t>
      </w:r>
      <w:r>
        <w:t>he</w:t>
      </w:r>
      <w:r>
        <w:rPr>
          <w:spacing w:val="-2"/>
        </w:rPr>
        <w:t xml:space="preserve"> </w:t>
      </w:r>
      <w:r>
        <w:rPr>
          <w:spacing w:val="-1"/>
        </w:rPr>
        <w:t>U</w:t>
      </w:r>
      <w:r>
        <w:t>n</w:t>
      </w:r>
      <w:r>
        <w:rPr>
          <w:spacing w:val="1"/>
        </w:rPr>
        <w:t>i</w:t>
      </w:r>
      <w:r>
        <w:rPr>
          <w:spacing w:val="-2"/>
        </w:rPr>
        <w:t>v</w:t>
      </w:r>
      <w:r>
        <w:t>e</w:t>
      </w:r>
      <w:r>
        <w:rPr>
          <w:spacing w:val="1"/>
        </w:rPr>
        <w:t>r</w:t>
      </w:r>
      <w:r>
        <w:rPr>
          <w:spacing w:val="-2"/>
        </w:rPr>
        <w:t>s</w:t>
      </w:r>
      <w:r>
        <w:rPr>
          <w:spacing w:val="1"/>
        </w:rPr>
        <w:t>it</w:t>
      </w:r>
      <w:r>
        <w:t>y</w:t>
      </w:r>
      <w:r>
        <w:rPr>
          <w:spacing w:val="-2"/>
        </w:rPr>
        <w:t xml:space="preserve"> </w:t>
      </w:r>
      <w:r>
        <w:t>sh</w:t>
      </w:r>
      <w:r>
        <w:rPr>
          <w:spacing w:val="-2"/>
        </w:rPr>
        <w:t>a</w:t>
      </w:r>
      <w:r>
        <w:rPr>
          <w:spacing w:val="1"/>
        </w:rPr>
        <w:t>l</w:t>
      </w:r>
      <w:r>
        <w:t>l</w:t>
      </w:r>
      <w:r>
        <w:rPr>
          <w:spacing w:val="-1"/>
        </w:rPr>
        <w:t xml:space="preserve"> </w:t>
      </w:r>
      <w:r>
        <w:t>p</w:t>
      </w:r>
      <w:r>
        <w:rPr>
          <w:spacing w:val="1"/>
        </w:rPr>
        <w:t>r</w:t>
      </w:r>
      <w:r>
        <w:t>o</w:t>
      </w:r>
      <w:r>
        <w:rPr>
          <w:spacing w:val="-2"/>
        </w:rPr>
        <w:t>v</w:t>
      </w:r>
      <w:r>
        <w:rPr>
          <w:spacing w:val="1"/>
        </w:rPr>
        <w:t>i</w:t>
      </w:r>
      <w:r>
        <w:rPr>
          <w:spacing w:val="-2"/>
        </w:rPr>
        <w:t>d</w:t>
      </w:r>
      <w:r>
        <w:t>e</w:t>
      </w:r>
      <w:r>
        <w:rPr>
          <w:spacing w:val="1"/>
        </w:rPr>
        <w:t xml:space="preserve"> t</w:t>
      </w:r>
      <w:r>
        <w:t>he</w:t>
      </w:r>
      <w:r>
        <w:rPr>
          <w:spacing w:val="1"/>
        </w:rPr>
        <w:t xml:space="preserve"> </w:t>
      </w:r>
      <w:r>
        <w:rPr>
          <w:spacing w:val="-1"/>
        </w:rPr>
        <w:t>U</w:t>
      </w:r>
      <w:r>
        <w:t xml:space="preserve">FF </w:t>
      </w:r>
      <w:r>
        <w:rPr>
          <w:spacing w:val="-3"/>
        </w:rPr>
        <w:t>w</w:t>
      </w:r>
      <w:r>
        <w:rPr>
          <w:spacing w:val="1"/>
        </w:rPr>
        <w:t>it</w:t>
      </w:r>
      <w:r>
        <w:t>h</w:t>
      </w:r>
      <w:r>
        <w:rPr>
          <w:spacing w:val="-2"/>
        </w:rPr>
        <w:t xml:space="preserve"> </w:t>
      </w:r>
      <w:r>
        <w:t>ha</w:t>
      </w:r>
      <w:r>
        <w:rPr>
          <w:spacing w:val="-2"/>
        </w:rPr>
        <w:t>r</w:t>
      </w:r>
      <w:r>
        <w:t>d co</w:t>
      </w:r>
      <w:r>
        <w:rPr>
          <w:spacing w:val="-2"/>
        </w:rPr>
        <w:t>p</w:t>
      </w:r>
      <w:r>
        <w:rPr>
          <w:spacing w:val="1"/>
        </w:rPr>
        <w:t>i</w:t>
      </w:r>
      <w:r>
        <w:t>es</w:t>
      </w:r>
      <w:r>
        <w:rPr>
          <w:spacing w:val="-4"/>
        </w:rPr>
        <w:t xml:space="preserve"> </w:t>
      </w:r>
      <w:r>
        <w:t>of</w:t>
      </w:r>
      <w:r>
        <w:rPr>
          <w:spacing w:val="1"/>
        </w:rPr>
        <w:t xml:space="preserve"> t</w:t>
      </w:r>
      <w:r>
        <w:rPr>
          <w:spacing w:val="-2"/>
        </w:rPr>
        <w:t>h</w:t>
      </w:r>
      <w:r>
        <w:t>e</w:t>
      </w:r>
      <w:r>
        <w:rPr>
          <w:spacing w:val="1"/>
        </w:rPr>
        <w:t xml:space="preserve"> </w:t>
      </w:r>
      <w:r>
        <w:rPr>
          <w:spacing w:val="-1"/>
        </w:rPr>
        <w:t>BO</w:t>
      </w:r>
      <w:r>
        <w:rPr>
          <w:spacing w:val="1"/>
        </w:rPr>
        <w:t>T</w:t>
      </w:r>
      <w:r>
        <w:rPr>
          <w:spacing w:val="-4"/>
        </w:rPr>
        <w:t>-</w:t>
      </w:r>
      <w:r>
        <w:rPr>
          <w:spacing w:val="-1"/>
        </w:rPr>
        <w:t>U</w:t>
      </w:r>
      <w:r>
        <w:t>FF a</w:t>
      </w:r>
      <w:r>
        <w:rPr>
          <w:spacing w:val="-2"/>
        </w:rPr>
        <w:t>g</w:t>
      </w:r>
      <w:r>
        <w:rPr>
          <w:spacing w:val="1"/>
        </w:rPr>
        <w:t>r</w:t>
      </w:r>
      <w:r>
        <w:t>ee</w:t>
      </w:r>
      <w:r>
        <w:rPr>
          <w:spacing w:val="-4"/>
        </w:rPr>
        <w:t>m</w:t>
      </w:r>
      <w:r>
        <w:t>ent</w:t>
      </w:r>
      <w:r>
        <w:rPr>
          <w:spacing w:val="1"/>
        </w:rPr>
        <w:t xml:space="preserve"> </w:t>
      </w:r>
      <w:r>
        <w:t>and a</w:t>
      </w:r>
      <w:r>
        <w:rPr>
          <w:spacing w:val="1"/>
        </w:rPr>
        <w:t>l</w:t>
      </w:r>
      <w:r>
        <w:t>l</w:t>
      </w:r>
      <w:r>
        <w:rPr>
          <w:spacing w:val="-1"/>
        </w:rPr>
        <w:t xml:space="preserve"> </w:t>
      </w:r>
      <w:r>
        <w:t>sup</w:t>
      </w:r>
      <w:r>
        <w:rPr>
          <w:spacing w:val="-2"/>
        </w:rPr>
        <w:t>p</w:t>
      </w:r>
      <w:r>
        <w:rPr>
          <w:spacing w:val="1"/>
        </w:rPr>
        <w:t>l</w:t>
      </w:r>
      <w:r>
        <w:t>e</w:t>
      </w:r>
      <w:r>
        <w:rPr>
          <w:spacing w:val="-4"/>
        </w:rPr>
        <w:t>m</w:t>
      </w:r>
      <w:r>
        <w:t>en</w:t>
      </w:r>
      <w:r>
        <w:rPr>
          <w:spacing w:val="1"/>
        </w:rPr>
        <w:t>t</w:t>
      </w:r>
      <w:r>
        <w:t>s</w:t>
      </w:r>
      <w:r>
        <w:rPr>
          <w:spacing w:val="-2"/>
        </w:rPr>
        <w:t xml:space="preserve"> </w:t>
      </w:r>
      <w:r>
        <w:rPr>
          <w:spacing w:val="1"/>
        </w:rPr>
        <w:t>t</w:t>
      </w:r>
      <w:r>
        <w:t>o</w:t>
      </w:r>
      <w:r>
        <w:rPr>
          <w:spacing w:val="-2"/>
        </w:rPr>
        <w:t xml:space="preserve"> </w:t>
      </w:r>
      <w:r>
        <w:rPr>
          <w:spacing w:val="1"/>
        </w:rPr>
        <w:t>t</w:t>
      </w:r>
      <w:r>
        <w:t>he</w:t>
      </w:r>
      <w:r>
        <w:rPr>
          <w:spacing w:val="1"/>
        </w:rPr>
        <w:t xml:space="preserve"> </w:t>
      </w:r>
      <w:r>
        <w:rPr>
          <w:spacing w:val="-1"/>
        </w:rPr>
        <w:t>A</w:t>
      </w:r>
      <w:r>
        <w:rPr>
          <w:spacing w:val="-2"/>
        </w:rPr>
        <w:t>g</w:t>
      </w:r>
      <w:r>
        <w:rPr>
          <w:spacing w:val="1"/>
        </w:rPr>
        <w:t>r</w:t>
      </w:r>
      <w:r>
        <w:rPr>
          <w:spacing w:val="-2"/>
        </w:rPr>
        <w:t>e</w:t>
      </w:r>
      <w:r>
        <w:t>e</w:t>
      </w:r>
      <w:r>
        <w:rPr>
          <w:spacing w:val="-4"/>
        </w:rPr>
        <w:t>m</w:t>
      </w:r>
      <w:r>
        <w:t>en</w:t>
      </w:r>
      <w:r>
        <w:rPr>
          <w:spacing w:val="1"/>
        </w:rPr>
        <w:t>t</w:t>
      </w:r>
      <w:r>
        <w:t>, con</w:t>
      </w:r>
      <w:r>
        <w:rPr>
          <w:spacing w:val="-2"/>
        </w:rPr>
        <w:t>s</w:t>
      </w:r>
      <w:r>
        <w:rPr>
          <w:spacing w:val="1"/>
        </w:rPr>
        <w:t>i</w:t>
      </w:r>
      <w:r>
        <w:rPr>
          <w:spacing w:val="-2"/>
        </w:rPr>
        <w:t>s</w:t>
      </w:r>
      <w:r>
        <w:rPr>
          <w:spacing w:val="1"/>
        </w:rPr>
        <w:t>t</w:t>
      </w:r>
      <w:r>
        <w:t>e</w:t>
      </w:r>
      <w:r>
        <w:rPr>
          <w:spacing w:val="-2"/>
        </w:rPr>
        <w:t>n</w:t>
      </w:r>
      <w:r>
        <w:t>t</w:t>
      </w:r>
      <w:r>
        <w:rPr>
          <w:spacing w:val="1"/>
        </w:rPr>
        <w:t xml:space="preserve"> </w:t>
      </w:r>
      <w:r>
        <w:rPr>
          <w:spacing w:val="-1"/>
        </w:rPr>
        <w:t>w</w:t>
      </w:r>
      <w:r>
        <w:rPr>
          <w:spacing w:val="1"/>
        </w:rPr>
        <w:t>i</w:t>
      </w:r>
      <w:r>
        <w:rPr>
          <w:spacing w:val="-1"/>
        </w:rPr>
        <w:t>t</w:t>
      </w:r>
      <w:r>
        <w:t xml:space="preserve">h </w:t>
      </w:r>
      <w:r>
        <w:rPr>
          <w:spacing w:val="1"/>
        </w:rPr>
        <w:t>t</w:t>
      </w:r>
      <w:r>
        <w:rPr>
          <w:spacing w:val="-2"/>
        </w:rPr>
        <w:t>h</w:t>
      </w:r>
      <w:r>
        <w:t>e</w:t>
      </w:r>
      <w:r>
        <w:rPr>
          <w:spacing w:val="-2"/>
        </w:rPr>
        <w:t xml:space="preserve"> </w:t>
      </w:r>
      <w:r>
        <w:t>p</w:t>
      </w:r>
      <w:r>
        <w:rPr>
          <w:spacing w:val="1"/>
        </w:rPr>
        <w:t>r</w:t>
      </w:r>
      <w:r>
        <w:t>o</w:t>
      </w:r>
      <w:r>
        <w:rPr>
          <w:spacing w:val="-2"/>
        </w:rPr>
        <w:t>v</w:t>
      </w:r>
      <w:r>
        <w:rPr>
          <w:spacing w:val="1"/>
        </w:rPr>
        <w:t>i</w:t>
      </w:r>
      <w:r>
        <w:t>s</w:t>
      </w:r>
      <w:r>
        <w:rPr>
          <w:spacing w:val="-1"/>
        </w:rPr>
        <w:t>i</w:t>
      </w:r>
      <w:r>
        <w:t>ons</w:t>
      </w:r>
      <w:r>
        <w:rPr>
          <w:spacing w:val="1"/>
        </w:rPr>
        <w:t xml:space="preserve"> </w:t>
      </w:r>
      <w:r>
        <w:rPr>
          <w:spacing w:val="-2"/>
        </w:rPr>
        <w:t>o</w:t>
      </w:r>
      <w:r>
        <w:t>f</w:t>
      </w:r>
      <w:r>
        <w:rPr>
          <w:spacing w:val="1"/>
        </w:rPr>
        <w:t xml:space="preserve"> </w:t>
      </w:r>
      <w:r>
        <w:rPr>
          <w:spacing w:val="-1"/>
        </w:rPr>
        <w:t>A</w:t>
      </w:r>
      <w:r>
        <w:rPr>
          <w:spacing w:val="-2"/>
        </w:rPr>
        <w:t>r</w:t>
      </w:r>
      <w:r>
        <w:rPr>
          <w:spacing w:val="1"/>
        </w:rPr>
        <w:t>ti</w:t>
      </w:r>
      <w:r>
        <w:rPr>
          <w:spacing w:val="-2"/>
        </w:rPr>
        <w:t>c</w:t>
      </w:r>
      <w:r>
        <w:rPr>
          <w:spacing w:val="1"/>
        </w:rPr>
        <w:t>l</w:t>
      </w:r>
      <w:r>
        <w:t>e</w:t>
      </w:r>
      <w:r>
        <w:rPr>
          <w:spacing w:val="-2"/>
        </w:rPr>
        <w:t xml:space="preserve"> </w:t>
      </w:r>
      <w:r>
        <w:t>28.</w:t>
      </w:r>
    </w:p>
    <w:p w14:paraId="01ADC2EF" w14:textId="0703DC25" w:rsidR="00AE0729" w:rsidRDefault="00AE0729" w:rsidP="00D30DDF">
      <w:pPr>
        <w:tabs>
          <w:tab w:val="left" w:pos="1080"/>
        </w:tabs>
        <w:ind w:firstLine="720"/>
      </w:pPr>
      <w:r>
        <w:rPr>
          <w:spacing w:val="1"/>
        </w:rPr>
        <w:lastRenderedPageBreak/>
        <w:t>(</w:t>
      </w:r>
      <w:r>
        <w:t>b)</w:t>
      </w:r>
      <w:r>
        <w:tab/>
      </w:r>
      <w:r>
        <w:rPr>
          <w:spacing w:val="2"/>
        </w:rPr>
        <w:t>T</w:t>
      </w:r>
      <w:r>
        <w:t>he</w:t>
      </w:r>
      <w:r>
        <w:rPr>
          <w:spacing w:val="-2"/>
        </w:rPr>
        <w:t xml:space="preserve"> </w:t>
      </w:r>
      <w:r>
        <w:rPr>
          <w:spacing w:val="-1"/>
        </w:rPr>
        <w:t>U</w:t>
      </w:r>
      <w:r>
        <w:t>n</w:t>
      </w:r>
      <w:r>
        <w:rPr>
          <w:spacing w:val="1"/>
        </w:rPr>
        <w:t>i</w:t>
      </w:r>
      <w:r>
        <w:rPr>
          <w:spacing w:val="-2"/>
        </w:rPr>
        <w:t>v</w:t>
      </w:r>
      <w:r>
        <w:t>e</w:t>
      </w:r>
      <w:r>
        <w:rPr>
          <w:spacing w:val="1"/>
        </w:rPr>
        <w:t>r</w:t>
      </w:r>
      <w:r>
        <w:rPr>
          <w:spacing w:val="-2"/>
        </w:rPr>
        <w:t>s</w:t>
      </w:r>
      <w:r>
        <w:rPr>
          <w:spacing w:val="1"/>
        </w:rPr>
        <w:t>it</w:t>
      </w:r>
      <w:r>
        <w:t>y</w:t>
      </w:r>
      <w:r>
        <w:rPr>
          <w:spacing w:val="-2"/>
        </w:rPr>
        <w:t xml:space="preserve"> </w:t>
      </w:r>
      <w:r>
        <w:t>sh</w:t>
      </w:r>
      <w:r>
        <w:rPr>
          <w:spacing w:val="-2"/>
        </w:rPr>
        <w:t>a</w:t>
      </w:r>
      <w:r>
        <w:rPr>
          <w:spacing w:val="1"/>
        </w:rPr>
        <w:t>l</w:t>
      </w:r>
      <w:r>
        <w:t>l</w:t>
      </w:r>
      <w:r>
        <w:rPr>
          <w:spacing w:val="-1"/>
        </w:rPr>
        <w:t xml:space="preserve"> </w:t>
      </w:r>
      <w:r>
        <w:rPr>
          <w:spacing w:val="-4"/>
        </w:rPr>
        <w:t>m</w:t>
      </w:r>
      <w:r>
        <w:t>a</w:t>
      </w:r>
      <w:r>
        <w:rPr>
          <w:spacing w:val="-2"/>
        </w:rPr>
        <w:t>k</w:t>
      </w:r>
      <w:r>
        <w:t>e</w:t>
      </w:r>
      <w:r>
        <w:rPr>
          <w:spacing w:val="1"/>
        </w:rPr>
        <w:t xml:space="preserve"> t</w:t>
      </w:r>
      <w:r>
        <w:t>he</w:t>
      </w:r>
      <w:r>
        <w:rPr>
          <w:spacing w:val="1"/>
        </w:rPr>
        <w:t xml:space="preserve"> f</w:t>
      </w:r>
      <w:r>
        <w:rPr>
          <w:spacing w:val="-2"/>
        </w:rPr>
        <w:t>o</w:t>
      </w:r>
      <w:r>
        <w:rPr>
          <w:spacing w:val="1"/>
        </w:rPr>
        <w:t>ll</w:t>
      </w:r>
      <w:r>
        <w:t>o</w:t>
      </w:r>
      <w:r>
        <w:rPr>
          <w:spacing w:val="-3"/>
        </w:rPr>
        <w:t>w</w:t>
      </w:r>
      <w:r>
        <w:rPr>
          <w:spacing w:val="1"/>
        </w:rPr>
        <w:t>i</w:t>
      </w:r>
      <w:r>
        <w:t>ng</w:t>
      </w:r>
      <w:r>
        <w:rPr>
          <w:spacing w:val="-3"/>
        </w:rPr>
        <w:t xml:space="preserve"> </w:t>
      </w:r>
      <w:r>
        <w:t>docu</w:t>
      </w:r>
      <w:r>
        <w:rPr>
          <w:spacing w:val="-4"/>
        </w:rPr>
        <w:t>m</w:t>
      </w:r>
      <w:r>
        <w:t>en</w:t>
      </w:r>
      <w:r>
        <w:rPr>
          <w:spacing w:val="1"/>
        </w:rPr>
        <w:t>t</w:t>
      </w:r>
      <w:r>
        <w:t>s</w:t>
      </w:r>
      <w:r>
        <w:rPr>
          <w:spacing w:val="1"/>
        </w:rPr>
        <w:t xml:space="preserve"> </w:t>
      </w:r>
      <w:r>
        <w:t>a</w:t>
      </w:r>
      <w:r>
        <w:rPr>
          <w:spacing w:val="-5"/>
        </w:rPr>
        <w:t>v</w:t>
      </w:r>
      <w:r>
        <w:t>a</w:t>
      </w:r>
      <w:r>
        <w:rPr>
          <w:spacing w:val="1"/>
        </w:rPr>
        <w:t>i</w:t>
      </w:r>
      <w:r>
        <w:rPr>
          <w:spacing w:val="-1"/>
        </w:rPr>
        <w:t>l</w:t>
      </w:r>
      <w:r>
        <w:t>ab</w:t>
      </w:r>
      <w:r>
        <w:rPr>
          <w:spacing w:val="-1"/>
        </w:rPr>
        <w:t>l</w:t>
      </w:r>
      <w:r>
        <w:t>e</w:t>
      </w:r>
      <w:r>
        <w:rPr>
          <w:spacing w:val="1"/>
        </w:rPr>
        <w:t xml:space="preserve"> </w:t>
      </w:r>
      <w:r>
        <w:t>by</w:t>
      </w:r>
      <w:r>
        <w:rPr>
          <w:spacing w:val="-2"/>
        </w:rPr>
        <w:t xml:space="preserve"> </w:t>
      </w:r>
      <w:r>
        <w:rPr>
          <w:spacing w:val="1"/>
        </w:rPr>
        <w:t>li</w:t>
      </w:r>
      <w:r>
        <w:t>n</w:t>
      </w:r>
      <w:r>
        <w:rPr>
          <w:spacing w:val="-2"/>
        </w:rPr>
        <w:t>k</w:t>
      </w:r>
      <w:r>
        <w:t>s</w:t>
      </w:r>
      <w:r>
        <w:rPr>
          <w:spacing w:val="1"/>
        </w:rPr>
        <w:t xml:space="preserve"> </w:t>
      </w:r>
      <w:r>
        <w:t>on</w:t>
      </w:r>
      <w:r>
        <w:rPr>
          <w:spacing w:val="-2"/>
        </w:rPr>
        <w:t xml:space="preserve"> </w:t>
      </w:r>
      <w:r>
        <w:rPr>
          <w:spacing w:val="1"/>
        </w:rPr>
        <w:t>t</w:t>
      </w:r>
      <w:r>
        <w:t>he</w:t>
      </w:r>
      <w:r>
        <w:rPr>
          <w:spacing w:val="1"/>
        </w:rPr>
        <w:t xml:space="preserve"> </w:t>
      </w:r>
      <w:r>
        <w:rPr>
          <w:spacing w:val="-1"/>
        </w:rPr>
        <w:t>U</w:t>
      </w:r>
      <w:r>
        <w:rPr>
          <w:spacing w:val="-2"/>
        </w:rPr>
        <w:t>n</w:t>
      </w:r>
      <w:r>
        <w:rPr>
          <w:spacing w:val="1"/>
        </w:rPr>
        <w:t>i</w:t>
      </w:r>
      <w:r>
        <w:rPr>
          <w:spacing w:val="-2"/>
        </w:rPr>
        <w:t>v</w:t>
      </w:r>
      <w:r>
        <w:t>e</w:t>
      </w:r>
      <w:r>
        <w:rPr>
          <w:spacing w:val="1"/>
        </w:rPr>
        <w:t>r</w:t>
      </w:r>
      <w:r>
        <w:rPr>
          <w:spacing w:val="-2"/>
        </w:rPr>
        <w:t>s</w:t>
      </w:r>
      <w:r>
        <w:rPr>
          <w:spacing w:val="1"/>
        </w:rPr>
        <w:t>it</w:t>
      </w:r>
      <w:r>
        <w:t xml:space="preserve">y </w:t>
      </w:r>
      <w:r>
        <w:rPr>
          <w:spacing w:val="-1"/>
        </w:rPr>
        <w:t>w</w:t>
      </w:r>
      <w:r>
        <w:t>eb s</w:t>
      </w:r>
      <w:r>
        <w:rPr>
          <w:spacing w:val="-1"/>
        </w:rPr>
        <w:t>i</w:t>
      </w:r>
      <w:r>
        <w:rPr>
          <w:spacing w:val="1"/>
        </w:rPr>
        <w:t>t</w:t>
      </w:r>
      <w:r>
        <w:rPr>
          <w:spacing w:val="-2"/>
        </w:rPr>
        <w:t>e</w:t>
      </w:r>
      <w:r>
        <w:t>:</w:t>
      </w:r>
    </w:p>
    <w:p w14:paraId="021C01FA" w14:textId="77777777" w:rsidR="0004290E" w:rsidRDefault="00AE0729" w:rsidP="00D30DDF">
      <w:pPr>
        <w:tabs>
          <w:tab w:val="left" w:pos="1620"/>
        </w:tabs>
        <w:ind w:firstLine="1260"/>
      </w:pPr>
      <w:r>
        <w:rPr>
          <w:spacing w:val="1"/>
        </w:rPr>
        <w:t>(</w:t>
      </w:r>
      <w:r>
        <w:t>1)</w:t>
      </w:r>
      <w:r>
        <w:tab/>
      </w:r>
      <w:proofErr w:type="gramStart"/>
      <w:r>
        <w:rPr>
          <w:spacing w:val="1"/>
        </w:rPr>
        <w:t>t</w:t>
      </w:r>
      <w:r>
        <w:t>he</w:t>
      </w:r>
      <w:proofErr w:type="gramEnd"/>
      <w:r>
        <w:rPr>
          <w:spacing w:val="1"/>
        </w:rPr>
        <w:t xml:space="preserve"> </w:t>
      </w:r>
      <w:r>
        <w:rPr>
          <w:spacing w:val="-4"/>
        </w:rPr>
        <w:t>m</w:t>
      </w:r>
      <w:r>
        <w:rPr>
          <w:spacing w:val="1"/>
        </w:rPr>
        <w:t>i</w:t>
      </w:r>
      <w:r>
        <w:t>nu</w:t>
      </w:r>
      <w:r>
        <w:rPr>
          <w:spacing w:val="1"/>
        </w:rPr>
        <w:t>t</w:t>
      </w:r>
      <w:r>
        <w:rPr>
          <w:spacing w:val="-2"/>
        </w:rPr>
        <w:t>e</w:t>
      </w:r>
      <w:r>
        <w:t>s</w:t>
      </w:r>
      <w:r>
        <w:rPr>
          <w:spacing w:val="1"/>
        </w:rPr>
        <w:t xml:space="preserve"> </w:t>
      </w:r>
      <w:r>
        <w:rPr>
          <w:spacing w:val="-2"/>
        </w:rPr>
        <w:t>o</w:t>
      </w:r>
      <w:r>
        <w:t>f</w:t>
      </w:r>
      <w:r>
        <w:rPr>
          <w:spacing w:val="1"/>
        </w:rPr>
        <w:t xml:space="preserve"> t</w:t>
      </w:r>
      <w:r>
        <w:rPr>
          <w:spacing w:val="-2"/>
        </w:rPr>
        <w:t>h</w:t>
      </w:r>
      <w:r>
        <w:t>e</w:t>
      </w:r>
      <w:r>
        <w:rPr>
          <w:spacing w:val="1"/>
        </w:rPr>
        <w:t xml:space="preserve"> </w:t>
      </w:r>
      <w:r>
        <w:rPr>
          <w:spacing w:val="-4"/>
        </w:rPr>
        <w:t>m</w:t>
      </w:r>
      <w:r>
        <w:t>ee</w:t>
      </w:r>
      <w:r>
        <w:rPr>
          <w:spacing w:val="1"/>
        </w:rPr>
        <w:t>ti</w:t>
      </w:r>
      <w:r>
        <w:t>n</w:t>
      </w:r>
      <w:r>
        <w:rPr>
          <w:spacing w:val="-2"/>
        </w:rPr>
        <w:t>g</w:t>
      </w:r>
      <w:r>
        <w:t>s</w:t>
      </w:r>
      <w:r>
        <w:rPr>
          <w:spacing w:val="-2"/>
        </w:rPr>
        <w:t xml:space="preserve"> </w:t>
      </w:r>
      <w:r>
        <w:t>of</w:t>
      </w:r>
      <w:r>
        <w:rPr>
          <w:spacing w:val="1"/>
        </w:rPr>
        <w:t xml:space="preserve"> t</w:t>
      </w:r>
      <w:r>
        <w:rPr>
          <w:spacing w:val="-2"/>
        </w:rPr>
        <w:t>h</w:t>
      </w:r>
      <w:r>
        <w:t>e</w:t>
      </w:r>
      <w:r>
        <w:rPr>
          <w:spacing w:val="1"/>
        </w:rPr>
        <w:t xml:space="preserve"> </w:t>
      </w:r>
      <w:r>
        <w:rPr>
          <w:spacing w:val="-1"/>
        </w:rPr>
        <w:t>B</w:t>
      </w:r>
      <w:r>
        <w:t>o</w:t>
      </w:r>
      <w:r>
        <w:rPr>
          <w:spacing w:val="-2"/>
        </w:rPr>
        <w:t>a</w:t>
      </w:r>
      <w:r>
        <w:rPr>
          <w:spacing w:val="1"/>
        </w:rPr>
        <w:t>r</w:t>
      </w:r>
      <w:r>
        <w:t xml:space="preserve">d </w:t>
      </w:r>
      <w:r>
        <w:rPr>
          <w:spacing w:val="-2"/>
        </w:rPr>
        <w:t>o</w:t>
      </w:r>
      <w:r>
        <w:t>f</w:t>
      </w:r>
      <w:r>
        <w:rPr>
          <w:spacing w:val="-1"/>
        </w:rPr>
        <w:t xml:space="preserve"> </w:t>
      </w:r>
      <w:r>
        <w:rPr>
          <w:spacing w:val="2"/>
        </w:rPr>
        <w:t>T</w:t>
      </w:r>
      <w:r>
        <w:rPr>
          <w:spacing w:val="1"/>
        </w:rPr>
        <w:t>r</w:t>
      </w:r>
      <w:r>
        <w:rPr>
          <w:spacing w:val="-2"/>
        </w:rPr>
        <w:t>u</w:t>
      </w:r>
      <w:r>
        <w:t>s</w:t>
      </w:r>
      <w:r>
        <w:rPr>
          <w:spacing w:val="1"/>
        </w:rPr>
        <w:t>t</w:t>
      </w:r>
      <w:r>
        <w:rPr>
          <w:spacing w:val="-2"/>
        </w:rPr>
        <w:t>e</w:t>
      </w:r>
      <w:r>
        <w:t>e</w:t>
      </w:r>
      <w:r>
        <w:rPr>
          <w:spacing w:val="-2"/>
        </w:rPr>
        <w:t>s</w:t>
      </w:r>
      <w:r w:rsidR="0004290E">
        <w:t>;</w:t>
      </w:r>
    </w:p>
    <w:p w14:paraId="07847B50" w14:textId="77777777" w:rsidR="0004290E" w:rsidRDefault="0004290E" w:rsidP="00D30DDF">
      <w:pPr>
        <w:tabs>
          <w:tab w:val="left" w:pos="1620"/>
        </w:tabs>
        <w:ind w:firstLine="1260"/>
      </w:pPr>
      <w:r>
        <w:t>(2)</w:t>
      </w:r>
      <w:r>
        <w:tab/>
      </w:r>
      <w:r w:rsidR="00AE0729">
        <w:rPr>
          <w:spacing w:val="-1"/>
        </w:rPr>
        <w:t>U</w:t>
      </w:r>
      <w:r w:rsidR="00AE0729">
        <w:t>n</w:t>
      </w:r>
      <w:r w:rsidR="00AE0729">
        <w:rPr>
          <w:spacing w:val="1"/>
        </w:rPr>
        <w:t>i</w:t>
      </w:r>
      <w:r w:rsidR="00AE0729">
        <w:rPr>
          <w:spacing w:val="-2"/>
        </w:rPr>
        <w:t>v</w:t>
      </w:r>
      <w:r w:rsidR="00AE0729">
        <w:t>e</w:t>
      </w:r>
      <w:r w:rsidR="00AE0729">
        <w:rPr>
          <w:spacing w:val="1"/>
        </w:rPr>
        <w:t>r</w:t>
      </w:r>
      <w:r w:rsidR="00AE0729">
        <w:t>s</w:t>
      </w:r>
      <w:r w:rsidR="00AE0729">
        <w:rPr>
          <w:spacing w:val="-1"/>
        </w:rPr>
        <w:t>i</w:t>
      </w:r>
      <w:r w:rsidR="00AE0729">
        <w:rPr>
          <w:spacing w:val="1"/>
        </w:rPr>
        <w:t>t</w:t>
      </w:r>
      <w:r w:rsidR="00AE0729">
        <w:t>y</w:t>
      </w:r>
      <w:r w:rsidR="00AE0729">
        <w:rPr>
          <w:spacing w:val="-2"/>
        </w:rPr>
        <w:t xml:space="preserve"> </w:t>
      </w:r>
      <w:r w:rsidR="00AE0729">
        <w:rPr>
          <w:spacing w:val="1"/>
        </w:rPr>
        <w:t>r</w:t>
      </w:r>
      <w:r w:rsidR="00AE0729">
        <w:t>e</w:t>
      </w:r>
      <w:r w:rsidR="00AE0729">
        <w:rPr>
          <w:spacing w:val="-2"/>
        </w:rPr>
        <w:t>g</w:t>
      </w:r>
      <w:r w:rsidR="00AE0729">
        <w:t>u</w:t>
      </w:r>
      <w:r w:rsidR="00AE0729">
        <w:rPr>
          <w:spacing w:val="1"/>
        </w:rPr>
        <w:t>l</w:t>
      </w:r>
      <w:r w:rsidR="00AE0729">
        <w:rPr>
          <w:spacing w:val="-2"/>
        </w:rPr>
        <w:t>a</w:t>
      </w:r>
      <w:r w:rsidR="00AE0729">
        <w:rPr>
          <w:spacing w:val="1"/>
        </w:rPr>
        <w:t>ti</w:t>
      </w:r>
      <w:r w:rsidR="00AE0729">
        <w:t>o</w:t>
      </w:r>
      <w:r w:rsidR="00AE0729">
        <w:rPr>
          <w:spacing w:val="-3"/>
        </w:rPr>
        <w:t>n</w:t>
      </w:r>
      <w:r w:rsidR="00AE0729">
        <w:t>s</w:t>
      </w:r>
      <w:r w:rsidR="00AE0729">
        <w:rPr>
          <w:spacing w:val="1"/>
        </w:rPr>
        <w:t xml:space="preserve"> </w:t>
      </w:r>
      <w:r w:rsidR="00AE0729">
        <w:t>pu</w:t>
      </w:r>
      <w:r w:rsidR="00AE0729">
        <w:rPr>
          <w:spacing w:val="-2"/>
        </w:rPr>
        <w:t>b</w:t>
      </w:r>
      <w:r w:rsidR="00AE0729">
        <w:rPr>
          <w:spacing w:val="-1"/>
        </w:rPr>
        <w:t>l</w:t>
      </w:r>
      <w:r w:rsidR="00AE0729">
        <w:rPr>
          <w:spacing w:val="1"/>
        </w:rPr>
        <w:t>i</w:t>
      </w:r>
      <w:r w:rsidR="00AE0729">
        <w:t>shed</w:t>
      </w:r>
      <w:r w:rsidR="00AE0729">
        <w:rPr>
          <w:spacing w:val="-2"/>
        </w:rPr>
        <w:t xml:space="preserve"> </w:t>
      </w:r>
      <w:r w:rsidR="00AE0729">
        <w:t>und</w:t>
      </w:r>
      <w:r w:rsidR="00AE0729">
        <w:rPr>
          <w:spacing w:val="-2"/>
        </w:rPr>
        <w:t>e</w:t>
      </w:r>
      <w:r w:rsidR="00AE0729">
        <w:t>r</w:t>
      </w:r>
      <w:r w:rsidR="00AE0729">
        <w:rPr>
          <w:spacing w:val="1"/>
        </w:rPr>
        <w:t xml:space="preserve"> </w:t>
      </w:r>
      <w:r w:rsidR="00AE0729">
        <w:rPr>
          <w:spacing w:val="-1"/>
        </w:rPr>
        <w:t>t</w:t>
      </w:r>
      <w:r w:rsidR="00AE0729">
        <w:t>he</w:t>
      </w:r>
      <w:r w:rsidR="00AE0729">
        <w:rPr>
          <w:spacing w:val="1"/>
        </w:rPr>
        <w:t xml:space="preserve"> </w:t>
      </w:r>
      <w:r w:rsidR="00AE0729">
        <w:rPr>
          <w:spacing w:val="-1"/>
        </w:rPr>
        <w:t>A</w:t>
      </w:r>
      <w:r w:rsidR="00AE0729">
        <w:t>d</w:t>
      </w:r>
      <w:r w:rsidR="00AE0729">
        <w:rPr>
          <w:spacing w:val="-4"/>
        </w:rPr>
        <w:t>m</w:t>
      </w:r>
      <w:r w:rsidR="00AE0729">
        <w:rPr>
          <w:spacing w:val="1"/>
        </w:rPr>
        <w:t>i</w:t>
      </w:r>
      <w:r w:rsidR="00AE0729">
        <w:t>n</w:t>
      </w:r>
      <w:r w:rsidR="00AE0729">
        <w:rPr>
          <w:spacing w:val="1"/>
        </w:rPr>
        <w:t>i</w:t>
      </w:r>
      <w:r w:rsidR="00AE0729">
        <w:rPr>
          <w:spacing w:val="-2"/>
        </w:rPr>
        <w:t>s</w:t>
      </w:r>
      <w:r w:rsidR="00AE0729">
        <w:rPr>
          <w:spacing w:val="1"/>
        </w:rPr>
        <w:t>t</w:t>
      </w:r>
      <w:r w:rsidR="00AE0729">
        <w:rPr>
          <w:spacing w:val="-2"/>
        </w:rPr>
        <w:t>r</w:t>
      </w:r>
      <w:r w:rsidR="00AE0729">
        <w:t>a</w:t>
      </w:r>
      <w:r w:rsidR="00AE0729">
        <w:rPr>
          <w:spacing w:val="-1"/>
        </w:rPr>
        <w:t>t</w:t>
      </w:r>
      <w:r w:rsidR="00AE0729">
        <w:rPr>
          <w:spacing w:val="1"/>
        </w:rPr>
        <w:t>i</w:t>
      </w:r>
      <w:r w:rsidR="00AE0729">
        <w:rPr>
          <w:spacing w:val="-2"/>
        </w:rPr>
        <w:t>v</w:t>
      </w:r>
      <w:r w:rsidR="00AE0729">
        <w:t>e</w:t>
      </w:r>
      <w:r w:rsidR="00AE0729">
        <w:rPr>
          <w:spacing w:val="1"/>
        </w:rPr>
        <w:t xml:space="preserve"> </w:t>
      </w:r>
      <w:r w:rsidR="00AE0729">
        <w:t>P</w:t>
      </w:r>
      <w:r w:rsidR="00AE0729">
        <w:rPr>
          <w:spacing w:val="1"/>
        </w:rPr>
        <w:t>r</w:t>
      </w:r>
      <w:r w:rsidR="00AE0729">
        <w:t>oc</w:t>
      </w:r>
      <w:r w:rsidR="00AE0729">
        <w:rPr>
          <w:spacing w:val="-2"/>
        </w:rPr>
        <w:t>e</w:t>
      </w:r>
      <w:r w:rsidR="00AE0729">
        <w:t>du</w:t>
      </w:r>
      <w:r w:rsidR="00AE0729">
        <w:rPr>
          <w:spacing w:val="1"/>
        </w:rPr>
        <w:t>r</w:t>
      </w:r>
      <w:r w:rsidR="00AE0729">
        <w:t>e</w:t>
      </w:r>
      <w:r w:rsidR="00AE0729">
        <w:rPr>
          <w:spacing w:val="-2"/>
        </w:rPr>
        <w:t xml:space="preserve"> </w:t>
      </w:r>
      <w:r w:rsidR="00AE0729">
        <w:rPr>
          <w:spacing w:val="-1"/>
        </w:rPr>
        <w:t>A</w:t>
      </w:r>
      <w:r w:rsidR="00AE0729">
        <w:t>c</w:t>
      </w:r>
      <w:r w:rsidR="00AE0729">
        <w:rPr>
          <w:spacing w:val="-1"/>
        </w:rPr>
        <w:t>t</w:t>
      </w:r>
      <w:r w:rsidR="00AE0729">
        <w:t>;</w:t>
      </w:r>
      <w:r w:rsidR="00AE0729">
        <w:rPr>
          <w:spacing w:val="1"/>
        </w:rPr>
        <w:t xml:space="preserve"> </w:t>
      </w:r>
      <w:r w:rsidR="00AE0729">
        <w:t>and</w:t>
      </w:r>
    </w:p>
    <w:p w14:paraId="007B6BFA" w14:textId="77777777" w:rsidR="00AE0729" w:rsidRDefault="0004290E" w:rsidP="00D30DDF">
      <w:pPr>
        <w:tabs>
          <w:tab w:val="left" w:pos="1620"/>
        </w:tabs>
        <w:ind w:firstLine="1260"/>
      </w:pPr>
      <w:r>
        <w:t>(3)</w:t>
      </w:r>
      <w:r>
        <w:tab/>
      </w:r>
      <w:proofErr w:type="gramStart"/>
      <w:r w:rsidR="00AE0729">
        <w:rPr>
          <w:spacing w:val="1"/>
        </w:rPr>
        <w:t>t</w:t>
      </w:r>
      <w:r w:rsidR="00AE0729">
        <w:t>he</w:t>
      </w:r>
      <w:proofErr w:type="gramEnd"/>
      <w:r w:rsidR="00AE0729">
        <w:rPr>
          <w:spacing w:val="1"/>
        </w:rPr>
        <w:t xml:space="preserve"> </w:t>
      </w:r>
      <w:r w:rsidR="00AE0729">
        <w:rPr>
          <w:spacing w:val="-1"/>
        </w:rPr>
        <w:t>U</w:t>
      </w:r>
      <w:r w:rsidR="00AE0729">
        <w:rPr>
          <w:spacing w:val="-2"/>
        </w:rPr>
        <w:t>n</w:t>
      </w:r>
      <w:r w:rsidR="00AE0729">
        <w:rPr>
          <w:spacing w:val="1"/>
        </w:rPr>
        <w:t>i</w:t>
      </w:r>
      <w:r w:rsidR="00AE0729">
        <w:rPr>
          <w:spacing w:val="-2"/>
        </w:rPr>
        <w:t>v</w:t>
      </w:r>
      <w:r w:rsidR="00AE0729">
        <w:t>e</w:t>
      </w:r>
      <w:r w:rsidR="00AE0729">
        <w:rPr>
          <w:spacing w:val="1"/>
        </w:rPr>
        <w:t>r</w:t>
      </w:r>
      <w:r w:rsidR="00AE0729">
        <w:t>s</w:t>
      </w:r>
      <w:r w:rsidR="00AE0729">
        <w:rPr>
          <w:spacing w:val="-1"/>
        </w:rPr>
        <w:t>i</w:t>
      </w:r>
      <w:r w:rsidR="00AE0729">
        <w:rPr>
          <w:spacing w:val="1"/>
        </w:rPr>
        <w:t>t</w:t>
      </w:r>
      <w:r w:rsidR="00AE0729">
        <w:rPr>
          <w:spacing w:val="-2"/>
        </w:rPr>
        <w:t>y</w:t>
      </w:r>
      <w:r w:rsidR="00AE0729">
        <w:rPr>
          <w:spacing w:val="-4"/>
        </w:rPr>
        <w:t>'</w:t>
      </w:r>
      <w:r w:rsidR="00AE0729">
        <w:t>s</w:t>
      </w:r>
      <w:r w:rsidR="00AE0729">
        <w:rPr>
          <w:spacing w:val="1"/>
        </w:rPr>
        <w:t xml:space="preserve"> </w:t>
      </w:r>
      <w:r w:rsidR="00AE0729">
        <w:t>ope</w:t>
      </w:r>
      <w:r w:rsidR="00AE0729">
        <w:rPr>
          <w:spacing w:val="1"/>
        </w:rPr>
        <w:t>r</w:t>
      </w:r>
      <w:r w:rsidR="00AE0729">
        <w:t>a</w:t>
      </w:r>
      <w:r w:rsidR="00AE0729">
        <w:rPr>
          <w:spacing w:val="1"/>
        </w:rPr>
        <w:t>t</w:t>
      </w:r>
      <w:r w:rsidR="00AE0729">
        <w:rPr>
          <w:spacing w:val="-1"/>
        </w:rPr>
        <w:t>i</w:t>
      </w:r>
      <w:r w:rsidR="00AE0729">
        <w:t>ng</w:t>
      </w:r>
      <w:r w:rsidR="00AE0729">
        <w:rPr>
          <w:spacing w:val="-2"/>
        </w:rPr>
        <w:t xml:space="preserve"> </w:t>
      </w:r>
      <w:r w:rsidR="00AE0729">
        <w:t>bud</w:t>
      </w:r>
      <w:r w:rsidR="00AE0729">
        <w:rPr>
          <w:spacing w:val="-2"/>
        </w:rPr>
        <w:t>g</w:t>
      </w:r>
      <w:r w:rsidR="00AE0729">
        <w:t>e</w:t>
      </w:r>
      <w:r w:rsidR="00AE0729">
        <w:rPr>
          <w:spacing w:val="1"/>
        </w:rPr>
        <w:t>t</w:t>
      </w:r>
      <w:r w:rsidR="00AE0729">
        <w:t>, su</w:t>
      </w:r>
      <w:r w:rsidR="00AE0729">
        <w:rPr>
          <w:spacing w:val="-1"/>
        </w:rPr>
        <w:t>m</w:t>
      </w:r>
      <w:r w:rsidR="00AE0729">
        <w:rPr>
          <w:spacing w:val="-4"/>
        </w:rPr>
        <w:t>m</w:t>
      </w:r>
      <w:r w:rsidR="00AE0729">
        <w:t>a</w:t>
      </w:r>
      <w:r w:rsidR="00AE0729">
        <w:rPr>
          <w:spacing w:val="1"/>
        </w:rPr>
        <w:t>r</w:t>
      </w:r>
      <w:r w:rsidR="00AE0729">
        <w:t>y</w:t>
      </w:r>
      <w:r w:rsidR="00AE0729">
        <w:rPr>
          <w:spacing w:val="-2"/>
        </w:rPr>
        <w:t xml:space="preserve"> </w:t>
      </w:r>
      <w:r w:rsidR="00AE0729">
        <w:t xml:space="preserve">by </w:t>
      </w:r>
      <w:r w:rsidR="00AE0729">
        <w:rPr>
          <w:spacing w:val="-3"/>
        </w:rPr>
        <w:t>y</w:t>
      </w:r>
      <w:r w:rsidR="00AE0729">
        <w:t>ea</w:t>
      </w:r>
      <w:r w:rsidR="00AE0729">
        <w:rPr>
          <w:spacing w:val="1"/>
        </w:rPr>
        <w:t>r</w:t>
      </w:r>
      <w:r w:rsidR="00AE0729">
        <w:t>.</w:t>
      </w:r>
    </w:p>
    <w:p w14:paraId="19E9FF5A" w14:textId="77777777" w:rsidR="00AE0729" w:rsidRDefault="00AE0729" w:rsidP="00D30DDF">
      <w:pPr>
        <w:tabs>
          <w:tab w:val="left" w:pos="1080"/>
        </w:tabs>
        <w:ind w:firstLine="720"/>
      </w:pPr>
      <w:r>
        <w:rPr>
          <w:spacing w:val="1"/>
        </w:rPr>
        <w:t>(</w:t>
      </w:r>
      <w:r>
        <w:t>c)</w:t>
      </w:r>
      <w:r>
        <w:tab/>
      </w:r>
      <w:r>
        <w:rPr>
          <w:spacing w:val="2"/>
        </w:rPr>
        <w:t>T</w:t>
      </w:r>
      <w:r>
        <w:t>he</w:t>
      </w:r>
      <w:r>
        <w:rPr>
          <w:spacing w:val="-2"/>
        </w:rPr>
        <w:t xml:space="preserve"> </w:t>
      </w:r>
      <w:r>
        <w:rPr>
          <w:spacing w:val="-1"/>
        </w:rPr>
        <w:t>U</w:t>
      </w:r>
      <w:r>
        <w:t>n</w:t>
      </w:r>
      <w:r>
        <w:rPr>
          <w:spacing w:val="1"/>
        </w:rPr>
        <w:t>i</w:t>
      </w:r>
      <w:r>
        <w:rPr>
          <w:spacing w:val="-2"/>
        </w:rPr>
        <w:t>v</w:t>
      </w:r>
      <w:r>
        <w:t>e</w:t>
      </w:r>
      <w:r>
        <w:rPr>
          <w:spacing w:val="1"/>
        </w:rPr>
        <w:t>r</w:t>
      </w:r>
      <w:r>
        <w:rPr>
          <w:spacing w:val="-2"/>
        </w:rPr>
        <w:t>s</w:t>
      </w:r>
      <w:r>
        <w:rPr>
          <w:spacing w:val="1"/>
        </w:rPr>
        <w:t>it</w:t>
      </w:r>
      <w:r>
        <w:t>y</w:t>
      </w:r>
      <w:r>
        <w:rPr>
          <w:spacing w:val="-2"/>
        </w:rPr>
        <w:t xml:space="preserve"> </w:t>
      </w:r>
      <w:r>
        <w:t>sh</w:t>
      </w:r>
      <w:r>
        <w:rPr>
          <w:spacing w:val="-2"/>
        </w:rPr>
        <w:t>a</w:t>
      </w:r>
      <w:r>
        <w:rPr>
          <w:spacing w:val="1"/>
        </w:rPr>
        <w:t>l</w:t>
      </w:r>
      <w:r>
        <w:t>l</w:t>
      </w:r>
      <w:r>
        <w:rPr>
          <w:spacing w:val="-1"/>
        </w:rPr>
        <w:t xml:space="preserve"> </w:t>
      </w:r>
      <w:r>
        <w:t>en</w:t>
      </w:r>
      <w:r>
        <w:rPr>
          <w:spacing w:val="-2"/>
        </w:rPr>
        <w:t>s</w:t>
      </w:r>
      <w:r>
        <w:t>u</w:t>
      </w:r>
      <w:r>
        <w:rPr>
          <w:spacing w:val="1"/>
        </w:rPr>
        <w:t>r</w:t>
      </w:r>
      <w:r>
        <w:t>e</w:t>
      </w:r>
      <w:r>
        <w:rPr>
          <w:spacing w:val="-2"/>
        </w:rPr>
        <w:t xml:space="preserve"> </w:t>
      </w:r>
      <w:r>
        <w:rPr>
          <w:spacing w:val="1"/>
        </w:rPr>
        <w:t>t</w:t>
      </w:r>
      <w:r>
        <w:t>h</w:t>
      </w:r>
      <w:r>
        <w:rPr>
          <w:spacing w:val="-2"/>
        </w:rPr>
        <w:t>a</w:t>
      </w:r>
      <w:r>
        <w:t>t</w:t>
      </w:r>
      <w:r>
        <w:rPr>
          <w:spacing w:val="1"/>
        </w:rPr>
        <w:t xml:space="preserve"> </w:t>
      </w:r>
      <w:r>
        <w:t>a</w:t>
      </w:r>
      <w:r>
        <w:rPr>
          <w:spacing w:val="1"/>
        </w:rPr>
        <w:t xml:space="preserve"> </w:t>
      </w:r>
      <w:r>
        <w:rPr>
          <w:spacing w:val="-2"/>
        </w:rPr>
        <w:t>c</w:t>
      </w:r>
      <w:r>
        <w:t>opy</w:t>
      </w:r>
      <w:r>
        <w:rPr>
          <w:spacing w:val="-2"/>
        </w:rPr>
        <w:t xml:space="preserve"> </w:t>
      </w:r>
      <w:r>
        <w:t>of</w:t>
      </w:r>
      <w:r>
        <w:rPr>
          <w:spacing w:val="1"/>
        </w:rPr>
        <w:t xml:space="preserve"> </w:t>
      </w:r>
      <w:r>
        <w:t>e</w:t>
      </w:r>
      <w:r>
        <w:rPr>
          <w:spacing w:val="-2"/>
        </w:rPr>
        <w:t>a</w:t>
      </w:r>
      <w:r>
        <w:t>ch of</w:t>
      </w:r>
      <w:r>
        <w:rPr>
          <w:spacing w:val="-1"/>
        </w:rPr>
        <w:t xml:space="preserve"> </w:t>
      </w:r>
      <w:r>
        <w:rPr>
          <w:spacing w:val="1"/>
        </w:rPr>
        <w:t>t</w:t>
      </w:r>
      <w:r>
        <w:rPr>
          <w:spacing w:val="-2"/>
        </w:rPr>
        <w:t>h</w:t>
      </w:r>
      <w:r>
        <w:t>e</w:t>
      </w:r>
      <w:r>
        <w:rPr>
          <w:spacing w:val="1"/>
        </w:rPr>
        <w:t xml:space="preserve"> </w:t>
      </w:r>
      <w:r>
        <w:rPr>
          <w:spacing w:val="-2"/>
        </w:rPr>
        <w:t>f</w:t>
      </w:r>
      <w:r>
        <w:t>o</w:t>
      </w:r>
      <w:r>
        <w:rPr>
          <w:spacing w:val="1"/>
        </w:rPr>
        <w:t>ll</w:t>
      </w:r>
      <w:r>
        <w:t>o</w:t>
      </w:r>
      <w:r>
        <w:rPr>
          <w:spacing w:val="-4"/>
        </w:rPr>
        <w:t>w</w:t>
      </w:r>
      <w:r>
        <w:rPr>
          <w:spacing w:val="1"/>
        </w:rPr>
        <w:t>i</w:t>
      </w:r>
      <w:r>
        <w:t>ng</w:t>
      </w:r>
      <w:r>
        <w:rPr>
          <w:spacing w:val="-2"/>
        </w:rPr>
        <w:t xml:space="preserve"> </w:t>
      </w:r>
      <w:r>
        <w:t>docu</w:t>
      </w:r>
      <w:r>
        <w:rPr>
          <w:spacing w:val="-4"/>
        </w:rPr>
        <w:t>m</w:t>
      </w:r>
      <w:r>
        <w:t>en</w:t>
      </w:r>
      <w:r>
        <w:rPr>
          <w:spacing w:val="1"/>
        </w:rPr>
        <w:t>t</w:t>
      </w:r>
      <w:r>
        <w:t>s</w:t>
      </w:r>
      <w:r>
        <w:rPr>
          <w:spacing w:val="-2"/>
        </w:rPr>
        <w:t xml:space="preserve"> </w:t>
      </w:r>
      <w:r>
        <w:rPr>
          <w:spacing w:val="1"/>
        </w:rPr>
        <w:t>i</w:t>
      </w:r>
      <w:r>
        <w:t>s</w:t>
      </w:r>
      <w:r>
        <w:rPr>
          <w:spacing w:val="1"/>
        </w:rPr>
        <w:t xml:space="preserve"> </w:t>
      </w:r>
      <w:r>
        <w:rPr>
          <w:spacing w:val="-4"/>
        </w:rPr>
        <w:t>m</w:t>
      </w:r>
      <w:r>
        <w:t>ade a</w:t>
      </w:r>
      <w:r>
        <w:rPr>
          <w:spacing w:val="-2"/>
        </w:rPr>
        <w:t>v</w:t>
      </w:r>
      <w:r>
        <w:t>a</w:t>
      </w:r>
      <w:r>
        <w:rPr>
          <w:spacing w:val="1"/>
        </w:rPr>
        <w:t>il</w:t>
      </w:r>
      <w:r>
        <w:t>a</w:t>
      </w:r>
      <w:r>
        <w:rPr>
          <w:spacing w:val="-2"/>
        </w:rPr>
        <w:t>b</w:t>
      </w:r>
      <w:r>
        <w:rPr>
          <w:spacing w:val="1"/>
        </w:rPr>
        <w:t>l</w:t>
      </w:r>
      <w:r>
        <w:t>e</w:t>
      </w:r>
      <w:r>
        <w:rPr>
          <w:spacing w:val="-2"/>
        </w:rPr>
        <w:t xml:space="preserve"> </w:t>
      </w:r>
      <w:r>
        <w:rPr>
          <w:spacing w:val="1"/>
        </w:rPr>
        <w:t>i</w:t>
      </w:r>
      <w:r>
        <w:t>n</w:t>
      </w:r>
      <w:r>
        <w:rPr>
          <w:spacing w:val="-2"/>
        </w:rPr>
        <w:t xml:space="preserve"> </w:t>
      </w:r>
      <w:r>
        <w:rPr>
          <w:spacing w:val="1"/>
        </w:rPr>
        <w:t>t</w:t>
      </w:r>
      <w:r>
        <w:t>he</w:t>
      </w:r>
      <w:r>
        <w:rPr>
          <w:spacing w:val="1"/>
        </w:rPr>
        <w:t xml:space="preserve"> </w:t>
      </w:r>
      <w:r>
        <w:rPr>
          <w:spacing w:val="-1"/>
        </w:rPr>
        <w:t>O</w:t>
      </w:r>
      <w:r>
        <w:rPr>
          <w:spacing w:val="-2"/>
        </w:rPr>
        <w:t>r</w:t>
      </w:r>
      <w:r>
        <w:rPr>
          <w:spacing w:val="1"/>
        </w:rPr>
        <w:t>l</w:t>
      </w:r>
      <w:r>
        <w:t>a</w:t>
      </w:r>
      <w:r>
        <w:rPr>
          <w:spacing w:val="-2"/>
        </w:rPr>
        <w:t>n</w:t>
      </w:r>
      <w:r>
        <w:t>do c</w:t>
      </w:r>
      <w:r>
        <w:rPr>
          <w:spacing w:val="-2"/>
        </w:rPr>
        <w:t>a</w:t>
      </w:r>
      <w:r>
        <w:rPr>
          <w:spacing w:val="-4"/>
        </w:rPr>
        <w:t>m</w:t>
      </w:r>
      <w:r>
        <w:t>pus</w:t>
      </w:r>
      <w:r>
        <w:rPr>
          <w:spacing w:val="1"/>
        </w:rPr>
        <w:t xml:space="preserve"> li</w:t>
      </w:r>
      <w:r>
        <w:t>b</w:t>
      </w:r>
      <w:r>
        <w:rPr>
          <w:spacing w:val="1"/>
        </w:rPr>
        <w:t>r</w:t>
      </w:r>
      <w:r>
        <w:rPr>
          <w:spacing w:val="-2"/>
        </w:rPr>
        <w:t>a</w:t>
      </w:r>
      <w:r>
        <w:rPr>
          <w:spacing w:val="1"/>
        </w:rPr>
        <w:t>r</w:t>
      </w:r>
      <w:r>
        <w:rPr>
          <w:spacing w:val="-2"/>
        </w:rPr>
        <w:t>y</w:t>
      </w:r>
      <w:r>
        <w:t>:</w:t>
      </w:r>
    </w:p>
    <w:p w14:paraId="40F5E373" w14:textId="6776A6B1" w:rsidR="00AE0729" w:rsidRDefault="00AE0729" w:rsidP="00D30DDF">
      <w:pPr>
        <w:tabs>
          <w:tab w:val="left" w:pos="1620"/>
        </w:tabs>
        <w:ind w:firstLine="1260"/>
      </w:pPr>
      <w:r>
        <w:rPr>
          <w:spacing w:val="1"/>
        </w:rPr>
        <w:t>(</w:t>
      </w:r>
      <w:r>
        <w:t>1)</w:t>
      </w:r>
      <w:r>
        <w:tab/>
      </w:r>
      <w:proofErr w:type="gramStart"/>
      <w:r>
        <w:rPr>
          <w:spacing w:val="1"/>
        </w:rPr>
        <w:t>t</w:t>
      </w:r>
      <w:r>
        <w:t>he</w:t>
      </w:r>
      <w:proofErr w:type="gramEnd"/>
      <w:r>
        <w:rPr>
          <w:spacing w:val="1"/>
        </w:rPr>
        <w:t xml:space="preserve"> </w:t>
      </w:r>
      <w:r>
        <w:rPr>
          <w:spacing w:val="-4"/>
        </w:rPr>
        <w:t>m</w:t>
      </w:r>
      <w:r>
        <w:rPr>
          <w:spacing w:val="1"/>
        </w:rPr>
        <w:t>i</w:t>
      </w:r>
      <w:r>
        <w:t>nu</w:t>
      </w:r>
      <w:r>
        <w:rPr>
          <w:spacing w:val="1"/>
        </w:rPr>
        <w:t>t</w:t>
      </w:r>
      <w:r>
        <w:rPr>
          <w:spacing w:val="-2"/>
        </w:rPr>
        <w:t>e</w:t>
      </w:r>
      <w:r>
        <w:t>s</w:t>
      </w:r>
      <w:r>
        <w:rPr>
          <w:spacing w:val="1"/>
        </w:rPr>
        <w:t xml:space="preserve"> </w:t>
      </w:r>
      <w:r>
        <w:rPr>
          <w:spacing w:val="-2"/>
        </w:rPr>
        <w:t>o</w:t>
      </w:r>
      <w:r>
        <w:t>f</w:t>
      </w:r>
      <w:r>
        <w:rPr>
          <w:spacing w:val="1"/>
        </w:rPr>
        <w:t xml:space="preserve"> t</w:t>
      </w:r>
      <w:r>
        <w:rPr>
          <w:spacing w:val="-2"/>
        </w:rPr>
        <w:t>h</w:t>
      </w:r>
      <w:r>
        <w:t>e</w:t>
      </w:r>
      <w:r>
        <w:rPr>
          <w:spacing w:val="1"/>
        </w:rPr>
        <w:t xml:space="preserve"> </w:t>
      </w:r>
      <w:r>
        <w:rPr>
          <w:spacing w:val="-1"/>
        </w:rPr>
        <w:t>B</w:t>
      </w:r>
      <w:r>
        <w:t>oa</w:t>
      </w:r>
      <w:r>
        <w:rPr>
          <w:spacing w:val="-2"/>
        </w:rPr>
        <w:t>r</w:t>
      </w:r>
      <w:r>
        <w:t>d of</w:t>
      </w:r>
      <w:r>
        <w:rPr>
          <w:spacing w:val="-1"/>
        </w:rPr>
        <w:t xml:space="preserve"> </w:t>
      </w:r>
      <w:r>
        <w:t>T</w:t>
      </w:r>
      <w:r>
        <w:rPr>
          <w:spacing w:val="1"/>
        </w:rPr>
        <w:t>r</w:t>
      </w:r>
      <w:r>
        <w:t>u</w:t>
      </w:r>
      <w:r>
        <w:rPr>
          <w:spacing w:val="-2"/>
        </w:rPr>
        <w:t>s</w:t>
      </w:r>
      <w:r>
        <w:rPr>
          <w:spacing w:val="1"/>
        </w:rPr>
        <w:t>t</w:t>
      </w:r>
      <w:r>
        <w:t>e</w:t>
      </w:r>
      <w:r>
        <w:rPr>
          <w:spacing w:val="-2"/>
        </w:rPr>
        <w:t>e</w:t>
      </w:r>
      <w:r>
        <w:rPr>
          <w:spacing w:val="1"/>
        </w:rPr>
        <w:t>’</w:t>
      </w:r>
      <w:r>
        <w:t>s</w:t>
      </w:r>
      <w:r>
        <w:rPr>
          <w:spacing w:val="1"/>
        </w:rPr>
        <w:t xml:space="preserve"> </w:t>
      </w:r>
      <w:r>
        <w:rPr>
          <w:spacing w:val="-2"/>
        </w:rPr>
        <w:t>c</w:t>
      </w:r>
      <w:r>
        <w:t>o</w:t>
      </w:r>
      <w:r>
        <w:rPr>
          <w:spacing w:val="-1"/>
        </w:rPr>
        <w:t>m</w:t>
      </w:r>
      <w:r>
        <w:rPr>
          <w:spacing w:val="-4"/>
        </w:rPr>
        <w:t>m</w:t>
      </w:r>
      <w:r>
        <w:rPr>
          <w:spacing w:val="1"/>
        </w:rPr>
        <w:t>itt</w:t>
      </w:r>
      <w:r>
        <w:t>ee</w:t>
      </w:r>
      <w:r>
        <w:rPr>
          <w:spacing w:val="-2"/>
        </w:rPr>
        <w:t xml:space="preserve"> </w:t>
      </w:r>
      <w:r>
        <w:t xml:space="preserve">and </w:t>
      </w:r>
      <w:r>
        <w:rPr>
          <w:spacing w:val="-2"/>
        </w:rPr>
        <w:t>s</w:t>
      </w:r>
      <w:r>
        <w:t>ubco</w:t>
      </w:r>
      <w:r>
        <w:rPr>
          <w:spacing w:val="-1"/>
        </w:rPr>
        <w:t>m</w:t>
      </w:r>
      <w:r>
        <w:rPr>
          <w:spacing w:val="-4"/>
        </w:rPr>
        <w:t>m</w:t>
      </w:r>
      <w:r>
        <w:rPr>
          <w:spacing w:val="1"/>
        </w:rPr>
        <w:t>itt</w:t>
      </w:r>
      <w:r>
        <w:t>ee</w:t>
      </w:r>
      <w:r>
        <w:rPr>
          <w:spacing w:val="1"/>
        </w:rPr>
        <w:t xml:space="preserve"> </w:t>
      </w:r>
      <w:r>
        <w:rPr>
          <w:spacing w:val="-4"/>
        </w:rPr>
        <w:t>m</w:t>
      </w:r>
      <w:r>
        <w:t>ee</w:t>
      </w:r>
      <w:r>
        <w:rPr>
          <w:spacing w:val="-1"/>
        </w:rPr>
        <w:t>t</w:t>
      </w:r>
      <w:r>
        <w:rPr>
          <w:spacing w:val="1"/>
        </w:rPr>
        <w:t>i</w:t>
      </w:r>
      <w:r>
        <w:t>n</w:t>
      </w:r>
      <w:r>
        <w:rPr>
          <w:spacing w:val="-2"/>
        </w:rPr>
        <w:t>g</w:t>
      </w:r>
      <w:r>
        <w:t xml:space="preserve">s; </w:t>
      </w:r>
      <w:r>
        <w:tab/>
      </w:r>
    </w:p>
    <w:p w14:paraId="34239810" w14:textId="4DE5D0E8" w:rsidR="00AE0729" w:rsidRDefault="00AE0729" w:rsidP="00D30DDF">
      <w:pPr>
        <w:tabs>
          <w:tab w:val="left" w:pos="1620"/>
        </w:tabs>
        <w:ind w:firstLine="1260"/>
      </w:pPr>
      <w:r>
        <w:rPr>
          <w:spacing w:val="1"/>
        </w:rPr>
        <w:t>(</w:t>
      </w:r>
      <w:r>
        <w:t>2)</w:t>
      </w:r>
      <w:r>
        <w:tab/>
      </w:r>
      <w:proofErr w:type="gramStart"/>
      <w:r>
        <w:rPr>
          <w:spacing w:val="1"/>
        </w:rPr>
        <w:t>t</w:t>
      </w:r>
      <w:r>
        <w:t>he</w:t>
      </w:r>
      <w:proofErr w:type="gramEnd"/>
      <w:r>
        <w:rPr>
          <w:spacing w:val="1"/>
        </w:rPr>
        <w:t xml:space="preserve"> </w:t>
      </w:r>
      <w:r>
        <w:rPr>
          <w:spacing w:val="-1"/>
        </w:rPr>
        <w:t>U</w:t>
      </w:r>
      <w:r>
        <w:rPr>
          <w:spacing w:val="-2"/>
        </w:rPr>
        <w:t>n</w:t>
      </w:r>
      <w:r>
        <w:rPr>
          <w:spacing w:val="1"/>
        </w:rPr>
        <w:t>i</w:t>
      </w:r>
      <w:r>
        <w:rPr>
          <w:spacing w:val="-2"/>
        </w:rPr>
        <w:t>v</w:t>
      </w:r>
      <w:r>
        <w:t>e</w:t>
      </w:r>
      <w:r>
        <w:rPr>
          <w:spacing w:val="1"/>
        </w:rPr>
        <w:t>r</w:t>
      </w:r>
      <w:r>
        <w:t>s</w:t>
      </w:r>
      <w:r>
        <w:rPr>
          <w:spacing w:val="-1"/>
        </w:rPr>
        <w:t>i</w:t>
      </w:r>
      <w:r>
        <w:rPr>
          <w:spacing w:val="1"/>
        </w:rPr>
        <w:t>t</w:t>
      </w:r>
      <w:r>
        <w:rPr>
          <w:spacing w:val="-2"/>
        </w:rPr>
        <w:t>y</w:t>
      </w:r>
      <w:r>
        <w:rPr>
          <w:spacing w:val="1"/>
        </w:rPr>
        <w:t>’</w:t>
      </w:r>
      <w:r>
        <w:t>s</w:t>
      </w:r>
      <w:r>
        <w:rPr>
          <w:spacing w:val="1"/>
        </w:rPr>
        <w:t xml:space="preserve"> </w:t>
      </w:r>
      <w:r>
        <w:t>o</w:t>
      </w:r>
      <w:r>
        <w:rPr>
          <w:spacing w:val="-2"/>
        </w:rPr>
        <w:t>p</w:t>
      </w:r>
      <w:r>
        <w:t>e</w:t>
      </w:r>
      <w:r>
        <w:rPr>
          <w:spacing w:val="1"/>
        </w:rPr>
        <w:t>r</w:t>
      </w:r>
      <w:r>
        <w:rPr>
          <w:spacing w:val="-2"/>
        </w:rPr>
        <w:t>a</w:t>
      </w:r>
      <w:r>
        <w:rPr>
          <w:spacing w:val="1"/>
        </w:rPr>
        <w:t>t</w:t>
      </w:r>
      <w:r>
        <w:rPr>
          <w:spacing w:val="-1"/>
        </w:rPr>
        <w:t>i</w:t>
      </w:r>
      <w:r>
        <w:t>ng</w:t>
      </w:r>
      <w:r>
        <w:rPr>
          <w:spacing w:val="-2"/>
        </w:rPr>
        <w:t xml:space="preserve"> </w:t>
      </w:r>
      <w:r>
        <w:t>bud</w:t>
      </w:r>
      <w:r>
        <w:rPr>
          <w:spacing w:val="-2"/>
        </w:rPr>
        <w:t>g</w:t>
      </w:r>
      <w:r>
        <w:t>e</w:t>
      </w:r>
      <w:r>
        <w:rPr>
          <w:spacing w:val="1"/>
        </w:rPr>
        <w:t>t</w:t>
      </w:r>
      <w:r>
        <w:t>;</w:t>
      </w:r>
    </w:p>
    <w:p w14:paraId="548D6F55" w14:textId="048C30BF" w:rsidR="00AE0729" w:rsidRDefault="00AE0729" w:rsidP="00D30DDF">
      <w:pPr>
        <w:tabs>
          <w:tab w:val="left" w:pos="1620"/>
        </w:tabs>
        <w:ind w:firstLine="1260"/>
      </w:pPr>
      <w:r>
        <w:rPr>
          <w:spacing w:val="1"/>
        </w:rPr>
        <w:t>(</w:t>
      </w:r>
      <w:r>
        <w:t>3)</w:t>
      </w:r>
      <w:r>
        <w:tab/>
      </w:r>
      <w:proofErr w:type="gramStart"/>
      <w:r>
        <w:rPr>
          <w:spacing w:val="1"/>
        </w:rPr>
        <w:t>t</w:t>
      </w:r>
      <w:r>
        <w:t>he</w:t>
      </w:r>
      <w:proofErr w:type="gramEnd"/>
      <w:r>
        <w:rPr>
          <w:spacing w:val="1"/>
        </w:rPr>
        <w:t xml:space="preserve"> </w:t>
      </w:r>
      <w:r>
        <w:rPr>
          <w:spacing w:val="-1"/>
        </w:rPr>
        <w:t>U</w:t>
      </w:r>
      <w:r>
        <w:rPr>
          <w:spacing w:val="-2"/>
        </w:rPr>
        <w:t>n</w:t>
      </w:r>
      <w:r>
        <w:rPr>
          <w:spacing w:val="1"/>
        </w:rPr>
        <w:t>i</w:t>
      </w:r>
      <w:r>
        <w:rPr>
          <w:spacing w:val="-2"/>
        </w:rPr>
        <w:t>v</w:t>
      </w:r>
      <w:r>
        <w:t>e</w:t>
      </w:r>
      <w:r>
        <w:rPr>
          <w:spacing w:val="1"/>
        </w:rPr>
        <w:t>r</w:t>
      </w:r>
      <w:r>
        <w:t>s</w:t>
      </w:r>
      <w:r>
        <w:rPr>
          <w:spacing w:val="-1"/>
        </w:rPr>
        <w:t>i</w:t>
      </w:r>
      <w:r>
        <w:rPr>
          <w:spacing w:val="1"/>
        </w:rPr>
        <w:t>t</w:t>
      </w:r>
      <w:r>
        <w:rPr>
          <w:spacing w:val="-2"/>
        </w:rPr>
        <w:t>y</w:t>
      </w:r>
      <w:r>
        <w:rPr>
          <w:spacing w:val="1"/>
        </w:rPr>
        <w:t>’</w:t>
      </w:r>
      <w:r>
        <w:t>s</w:t>
      </w:r>
      <w:r>
        <w:rPr>
          <w:spacing w:val="1"/>
        </w:rPr>
        <w:t xml:space="preserve"> </w:t>
      </w:r>
      <w:r>
        <w:t>e</w:t>
      </w:r>
      <w:r>
        <w:rPr>
          <w:spacing w:val="-2"/>
        </w:rPr>
        <w:t>x</w:t>
      </w:r>
      <w:r>
        <w:t>pen</w:t>
      </w:r>
      <w:r>
        <w:rPr>
          <w:spacing w:val="-2"/>
        </w:rPr>
        <w:t>d</w:t>
      </w:r>
      <w:r>
        <w:rPr>
          <w:spacing w:val="1"/>
        </w:rPr>
        <w:t>it</w:t>
      </w:r>
      <w:r>
        <w:rPr>
          <w:spacing w:val="-2"/>
        </w:rPr>
        <w:t>ur</w:t>
      </w:r>
      <w:r>
        <w:t>e</w:t>
      </w:r>
      <w:r>
        <w:rPr>
          <w:spacing w:val="1"/>
        </w:rPr>
        <w:t xml:space="preserve"> </w:t>
      </w:r>
      <w:r>
        <w:t>an</w:t>
      </w:r>
      <w:r>
        <w:rPr>
          <w:spacing w:val="-2"/>
        </w:rPr>
        <w:t>a</w:t>
      </w:r>
      <w:r>
        <w:rPr>
          <w:spacing w:val="1"/>
        </w:rPr>
        <w:t>l</w:t>
      </w:r>
      <w:r>
        <w:rPr>
          <w:spacing w:val="-2"/>
        </w:rPr>
        <w:t>y</w:t>
      </w:r>
      <w:r>
        <w:t>s</w:t>
      </w:r>
      <w:r>
        <w:rPr>
          <w:spacing w:val="1"/>
        </w:rPr>
        <w:t>i</w:t>
      </w:r>
      <w:r>
        <w:t>s</w:t>
      </w:r>
      <w:r>
        <w:rPr>
          <w:spacing w:val="-2"/>
        </w:rPr>
        <w:t xml:space="preserve"> </w:t>
      </w:r>
      <w:r>
        <w:rPr>
          <w:spacing w:val="1"/>
        </w:rPr>
        <w:t>f</w:t>
      </w:r>
      <w:r>
        <w:t>or</w:t>
      </w:r>
      <w:r>
        <w:rPr>
          <w:spacing w:val="-1"/>
        </w:rPr>
        <w:t xml:space="preserve"> </w:t>
      </w:r>
      <w:r>
        <w:rPr>
          <w:spacing w:val="1"/>
        </w:rPr>
        <w:t>t</w:t>
      </w:r>
      <w:r>
        <w:t>he</w:t>
      </w:r>
      <w:r>
        <w:rPr>
          <w:spacing w:val="-2"/>
        </w:rPr>
        <w:t xml:space="preserve"> </w:t>
      </w:r>
      <w:r>
        <w:t>p</w:t>
      </w:r>
      <w:r>
        <w:rPr>
          <w:spacing w:val="1"/>
        </w:rPr>
        <w:t>r</w:t>
      </w:r>
      <w:r>
        <w:t>e</w:t>
      </w:r>
      <w:r>
        <w:rPr>
          <w:spacing w:val="-2"/>
        </w:rPr>
        <w:t>v</w:t>
      </w:r>
      <w:r>
        <w:rPr>
          <w:spacing w:val="1"/>
        </w:rPr>
        <w:t>i</w:t>
      </w:r>
      <w:r>
        <w:t>o</w:t>
      </w:r>
      <w:r>
        <w:rPr>
          <w:spacing w:val="-2"/>
        </w:rPr>
        <w:t>u</w:t>
      </w:r>
      <w:r>
        <w:t>s</w:t>
      </w:r>
      <w:r>
        <w:rPr>
          <w:spacing w:val="-2"/>
        </w:rPr>
        <w:t xml:space="preserve"> y</w:t>
      </w:r>
      <w:r>
        <w:t>ear</w:t>
      </w:r>
      <w:r w:rsidR="00B10F82">
        <w:t>;</w:t>
      </w:r>
    </w:p>
    <w:p w14:paraId="50F501B2" w14:textId="1136C869" w:rsidR="00AE0729" w:rsidRDefault="00AE0729" w:rsidP="00D30DDF">
      <w:pPr>
        <w:tabs>
          <w:tab w:val="left" w:pos="1620"/>
        </w:tabs>
        <w:ind w:firstLine="1260"/>
      </w:pPr>
      <w:r>
        <w:rPr>
          <w:spacing w:val="1"/>
        </w:rPr>
        <w:t>(</w:t>
      </w:r>
      <w:r>
        <w:t>4)</w:t>
      </w:r>
      <w:r>
        <w:tab/>
      </w:r>
      <w:r>
        <w:rPr>
          <w:spacing w:val="-1"/>
        </w:rPr>
        <w:t>U</w:t>
      </w:r>
      <w:r>
        <w:t>n</w:t>
      </w:r>
      <w:r>
        <w:rPr>
          <w:spacing w:val="1"/>
        </w:rPr>
        <w:t>i</w:t>
      </w:r>
      <w:r>
        <w:rPr>
          <w:spacing w:val="-2"/>
        </w:rPr>
        <w:t>v</w:t>
      </w:r>
      <w:r>
        <w:t>e</w:t>
      </w:r>
      <w:r>
        <w:rPr>
          <w:spacing w:val="1"/>
        </w:rPr>
        <w:t>r</w:t>
      </w:r>
      <w:r>
        <w:t>s</w:t>
      </w:r>
      <w:r>
        <w:rPr>
          <w:spacing w:val="-1"/>
        </w:rPr>
        <w:t>i</w:t>
      </w:r>
      <w:r>
        <w:rPr>
          <w:spacing w:val="1"/>
        </w:rPr>
        <w:t>t</w:t>
      </w:r>
      <w:r>
        <w:t>y</w:t>
      </w:r>
      <w:r>
        <w:rPr>
          <w:spacing w:val="-2"/>
        </w:rPr>
        <w:t xml:space="preserve"> </w:t>
      </w:r>
      <w:r>
        <w:rPr>
          <w:spacing w:val="1"/>
        </w:rPr>
        <w:t>r</w:t>
      </w:r>
      <w:r>
        <w:t>e</w:t>
      </w:r>
      <w:r>
        <w:rPr>
          <w:spacing w:val="-2"/>
        </w:rPr>
        <w:t>g</w:t>
      </w:r>
      <w:r>
        <w:t>u</w:t>
      </w:r>
      <w:r>
        <w:rPr>
          <w:spacing w:val="1"/>
        </w:rPr>
        <w:t>l</w:t>
      </w:r>
      <w:r>
        <w:rPr>
          <w:spacing w:val="-2"/>
        </w:rPr>
        <w:t>a</w:t>
      </w:r>
      <w:r>
        <w:rPr>
          <w:spacing w:val="1"/>
        </w:rPr>
        <w:t>ti</w:t>
      </w:r>
      <w:r>
        <w:t>o</w:t>
      </w:r>
      <w:r>
        <w:rPr>
          <w:spacing w:val="-3"/>
        </w:rPr>
        <w:t>n</w:t>
      </w:r>
      <w:r>
        <w:t>s</w:t>
      </w:r>
      <w:r>
        <w:rPr>
          <w:spacing w:val="1"/>
        </w:rPr>
        <w:t xml:space="preserve"> </w:t>
      </w:r>
      <w:r>
        <w:t>pu</w:t>
      </w:r>
      <w:r>
        <w:rPr>
          <w:spacing w:val="-2"/>
        </w:rPr>
        <w:t>b</w:t>
      </w:r>
      <w:r>
        <w:rPr>
          <w:spacing w:val="-1"/>
        </w:rPr>
        <w:t>l</w:t>
      </w:r>
      <w:r>
        <w:rPr>
          <w:spacing w:val="1"/>
        </w:rPr>
        <w:t>i</w:t>
      </w:r>
      <w:r>
        <w:t>shed</w:t>
      </w:r>
      <w:r>
        <w:rPr>
          <w:spacing w:val="-2"/>
        </w:rPr>
        <w:t xml:space="preserve"> </w:t>
      </w:r>
      <w:r>
        <w:t>und</w:t>
      </w:r>
      <w:r>
        <w:rPr>
          <w:spacing w:val="-2"/>
        </w:rPr>
        <w:t>e</w:t>
      </w:r>
      <w:r>
        <w:t>r</w:t>
      </w:r>
      <w:r>
        <w:rPr>
          <w:spacing w:val="1"/>
        </w:rPr>
        <w:t xml:space="preserve"> </w:t>
      </w:r>
      <w:r>
        <w:rPr>
          <w:spacing w:val="-1"/>
        </w:rPr>
        <w:t>t</w:t>
      </w:r>
      <w:r>
        <w:t>he</w:t>
      </w:r>
      <w:r>
        <w:rPr>
          <w:spacing w:val="1"/>
        </w:rPr>
        <w:t xml:space="preserve"> </w:t>
      </w:r>
      <w:r>
        <w:rPr>
          <w:spacing w:val="-1"/>
        </w:rPr>
        <w:t>A</w:t>
      </w:r>
      <w:r>
        <w:t>d</w:t>
      </w:r>
      <w:r>
        <w:rPr>
          <w:spacing w:val="-4"/>
        </w:rPr>
        <w:t>m</w:t>
      </w:r>
      <w:r>
        <w:rPr>
          <w:spacing w:val="1"/>
        </w:rPr>
        <w:t>i</w:t>
      </w:r>
      <w:r>
        <w:t>n</w:t>
      </w:r>
      <w:r>
        <w:rPr>
          <w:spacing w:val="1"/>
        </w:rPr>
        <w:t>i</w:t>
      </w:r>
      <w:r>
        <w:rPr>
          <w:spacing w:val="-2"/>
        </w:rPr>
        <w:t>s</w:t>
      </w:r>
      <w:r>
        <w:rPr>
          <w:spacing w:val="1"/>
        </w:rPr>
        <w:t>t</w:t>
      </w:r>
      <w:r>
        <w:rPr>
          <w:spacing w:val="-2"/>
        </w:rPr>
        <w:t>r</w:t>
      </w:r>
      <w:r>
        <w:t>a</w:t>
      </w:r>
      <w:r>
        <w:rPr>
          <w:spacing w:val="-1"/>
        </w:rPr>
        <w:t>t</w:t>
      </w:r>
      <w:r>
        <w:rPr>
          <w:spacing w:val="1"/>
        </w:rPr>
        <w:t>i</w:t>
      </w:r>
      <w:r>
        <w:rPr>
          <w:spacing w:val="-2"/>
        </w:rPr>
        <w:t>v</w:t>
      </w:r>
      <w:r>
        <w:t>e</w:t>
      </w:r>
      <w:r>
        <w:rPr>
          <w:spacing w:val="1"/>
        </w:rPr>
        <w:t xml:space="preserve"> </w:t>
      </w:r>
      <w:r>
        <w:t>P</w:t>
      </w:r>
      <w:r>
        <w:rPr>
          <w:spacing w:val="1"/>
        </w:rPr>
        <w:t>r</w:t>
      </w:r>
      <w:r>
        <w:t>oc</w:t>
      </w:r>
      <w:r>
        <w:rPr>
          <w:spacing w:val="-2"/>
        </w:rPr>
        <w:t>e</w:t>
      </w:r>
      <w:r>
        <w:t>du</w:t>
      </w:r>
      <w:r>
        <w:rPr>
          <w:spacing w:val="1"/>
        </w:rPr>
        <w:t>r</w:t>
      </w:r>
      <w:r>
        <w:t>e</w:t>
      </w:r>
      <w:r>
        <w:rPr>
          <w:spacing w:val="-2"/>
        </w:rPr>
        <w:t xml:space="preserve"> </w:t>
      </w:r>
      <w:r>
        <w:rPr>
          <w:spacing w:val="-1"/>
        </w:rPr>
        <w:t>A</w:t>
      </w:r>
      <w:r>
        <w:t>c</w:t>
      </w:r>
      <w:r>
        <w:rPr>
          <w:spacing w:val="1"/>
        </w:rPr>
        <w:t>t</w:t>
      </w:r>
      <w:r>
        <w:t>.</w:t>
      </w:r>
    </w:p>
    <w:p w14:paraId="624EE021" w14:textId="77777777" w:rsidR="00AE0729" w:rsidRDefault="00AE0729" w:rsidP="00D30DDF">
      <w:pPr>
        <w:tabs>
          <w:tab w:val="left" w:pos="1080"/>
        </w:tabs>
        <w:ind w:firstLine="720"/>
      </w:pPr>
      <w:r>
        <w:rPr>
          <w:spacing w:val="1"/>
        </w:rPr>
        <w:t>(</w:t>
      </w:r>
      <w:r>
        <w:t>d)</w:t>
      </w:r>
      <w:r>
        <w:tab/>
      </w:r>
      <w:r>
        <w:rPr>
          <w:spacing w:val="-1"/>
        </w:rPr>
        <w:t>U</w:t>
      </w:r>
      <w:r>
        <w:t xml:space="preserve">pon </w:t>
      </w:r>
      <w:r>
        <w:rPr>
          <w:spacing w:val="-1"/>
        </w:rPr>
        <w:t>U</w:t>
      </w:r>
      <w:r>
        <w:t xml:space="preserve">FF </w:t>
      </w:r>
      <w:r>
        <w:rPr>
          <w:spacing w:val="1"/>
        </w:rPr>
        <w:t>r</w:t>
      </w:r>
      <w:r>
        <w:t>eq</w:t>
      </w:r>
      <w:r>
        <w:rPr>
          <w:spacing w:val="-2"/>
        </w:rPr>
        <w:t>u</w:t>
      </w:r>
      <w:r>
        <w:t>e</w:t>
      </w:r>
      <w:r>
        <w:rPr>
          <w:spacing w:val="-2"/>
        </w:rPr>
        <w:t>s</w:t>
      </w:r>
      <w:r>
        <w:rPr>
          <w:spacing w:val="1"/>
        </w:rPr>
        <w:t>t</w:t>
      </w:r>
      <w:r>
        <w:t xml:space="preserve">, </w:t>
      </w:r>
      <w:r>
        <w:rPr>
          <w:spacing w:val="1"/>
        </w:rPr>
        <w:t>t</w:t>
      </w:r>
      <w:r>
        <w:rPr>
          <w:spacing w:val="-2"/>
        </w:rPr>
        <w:t>h</w:t>
      </w:r>
      <w:r>
        <w:t>e</w:t>
      </w:r>
      <w:r>
        <w:rPr>
          <w:spacing w:val="1"/>
        </w:rPr>
        <w:t xml:space="preserve"> </w:t>
      </w:r>
      <w:r>
        <w:rPr>
          <w:spacing w:val="-1"/>
        </w:rPr>
        <w:t>U</w:t>
      </w:r>
      <w:r>
        <w:t>n</w:t>
      </w:r>
      <w:r>
        <w:rPr>
          <w:spacing w:val="-1"/>
        </w:rPr>
        <w:t>i</w:t>
      </w:r>
      <w:r>
        <w:rPr>
          <w:spacing w:val="-2"/>
        </w:rPr>
        <w:t>v</w:t>
      </w:r>
      <w:r>
        <w:t>e</w:t>
      </w:r>
      <w:r>
        <w:rPr>
          <w:spacing w:val="1"/>
        </w:rPr>
        <w:t>r</w:t>
      </w:r>
      <w:r>
        <w:t>s</w:t>
      </w:r>
      <w:r>
        <w:rPr>
          <w:spacing w:val="1"/>
        </w:rPr>
        <w:t>it</w:t>
      </w:r>
      <w:r>
        <w:t>y</w:t>
      </w:r>
      <w:r>
        <w:rPr>
          <w:spacing w:val="-2"/>
        </w:rPr>
        <w:t xml:space="preserve"> </w:t>
      </w:r>
      <w:r>
        <w:t>sh</w:t>
      </w:r>
      <w:r>
        <w:rPr>
          <w:spacing w:val="-2"/>
        </w:rPr>
        <w:t>a</w:t>
      </w:r>
      <w:r>
        <w:rPr>
          <w:spacing w:val="1"/>
        </w:rPr>
        <w:t>l</w:t>
      </w:r>
      <w:r>
        <w:t>l</w:t>
      </w:r>
      <w:r>
        <w:rPr>
          <w:spacing w:val="-1"/>
        </w:rPr>
        <w:t xml:space="preserve"> </w:t>
      </w:r>
      <w:r>
        <w:rPr>
          <w:spacing w:val="-4"/>
        </w:rPr>
        <w:t>m</w:t>
      </w:r>
      <w:r>
        <w:t>a</w:t>
      </w:r>
      <w:r>
        <w:rPr>
          <w:spacing w:val="-2"/>
        </w:rPr>
        <w:t>k</w:t>
      </w:r>
      <w:r>
        <w:t>e</w:t>
      </w:r>
      <w:r>
        <w:rPr>
          <w:spacing w:val="1"/>
        </w:rPr>
        <w:t xml:space="preserve"> t</w:t>
      </w:r>
      <w:r>
        <w:t>he</w:t>
      </w:r>
      <w:r>
        <w:rPr>
          <w:spacing w:val="1"/>
        </w:rPr>
        <w:t xml:space="preserve"> f</w:t>
      </w:r>
      <w:r>
        <w:t>o</w:t>
      </w:r>
      <w:r>
        <w:rPr>
          <w:spacing w:val="-1"/>
        </w:rPr>
        <w:t>l</w:t>
      </w:r>
      <w:r>
        <w:rPr>
          <w:spacing w:val="1"/>
        </w:rPr>
        <w:t>l</w:t>
      </w:r>
      <w:r>
        <w:rPr>
          <w:spacing w:val="-2"/>
        </w:rPr>
        <w:t>o</w:t>
      </w:r>
      <w:r>
        <w:rPr>
          <w:spacing w:val="-1"/>
        </w:rPr>
        <w:t>w</w:t>
      </w:r>
      <w:r>
        <w:rPr>
          <w:spacing w:val="1"/>
        </w:rPr>
        <w:t>i</w:t>
      </w:r>
      <w:r>
        <w:t>ng</w:t>
      </w:r>
      <w:r>
        <w:rPr>
          <w:spacing w:val="-2"/>
        </w:rPr>
        <w:t xml:space="preserve"> </w:t>
      </w:r>
      <w:r>
        <w:t>docu</w:t>
      </w:r>
      <w:r>
        <w:rPr>
          <w:spacing w:val="-4"/>
        </w:rPr>
        <w:t>m</w:t>
      </w:r>
      <w:r>
        <w:t>en</w:t>
      </w:r>
      <w:r>
        <w:rPr>
          <w:spacing w:val="1"/>
        </w:rPr>
        <w:t>t</w:t>
      </w:r>
      <w:r>
        <w:t>s</w:t>
      </w:r>
      <w:r>
        <w:rPr>
          <w:spacing w:val="1"/>
        </w:rPr>
        <w:t xml:space="preserve"> </w:t>
      </w:r>
      <w:r>
        <w:t>a</w:t>
      </w:r>
      <w:r>
        <w:rPr>
          <w:spacing w:val="-2"/>
        </w:rPr>
        <w:t>v</w:t>
      </w:r>
      <w:r>
        <w:t>a</w:t>
      </w:r>
      <w:r>
        <w:rPr>
          <w:spacing w:val="1"/>
        </w:rPr>
        <w:t>i</w:t>
      </w:r>
      <w:r>
        <w:rPr>
          <w:spacing w:val="-1"/>
        </w:rPr>
        <w:t>l</w:t>
      </w:r>
      <w:r>
        <w:t>ab</w:t>
      </w:r>
      <w:r>
        <w:rPr>
          <w:spacing w:val="-1"/>
        </w:rPr>
        <w:t>l</w:t>
      </w:r>
      <w:r>
        <w:t>e</w:t>
      </w:r>
      <w:r>
        <w:rPr>
          <w:spacing w:val="1"/>
        </w:rPr>
        <w:t xml:space="preserve"> </w:t>
      </w:r>
      <w:r>
        <w:rPr>
          <w:spacing w:val="-1"/>
        </w:rPr>
        <w:t>t</w:t>
      </w:r>
      <w:r>
        <w:t xml:space="preserve">o </w:t>
      </w:r>
      <w:r>
        <w:rPr>
          <w:spacing w:val="1"/>
        </w:rPr>
        <w:t>t</w:t>
      </w:r>
      <w:r>
        <w:t>he</w:t>
      </w:r>
      <w:r w:rsidR="00230CBE">
        <w:t xml:space="preserve"> </w:t>
      </w:r>
      <w:r>
        <w:rPr>
          <w:spacing w:val="-1"/>
        </w:rPr>
        <w:t>U</w:t>
      </w:r>
      <w:r>
        <w:t>FF, at</w:t>
      </w:r>
      <w:r>
        <w:rPr>
          <w:spacing w:val="1"/>
        </w:rPr>
        <w:t xml:space="preserve"> </w:t>
      </w:r>
      <w:r>
        <w:t>no</w:t>
      </w:r>
      <w:r>
        <w:rPr>
          <w:spacing w:val="-2"/>
        </w:rPr>
        <w:t xml:space="preserve"> </w:t>
      </w:r>
      <w:r>
        <w:t>co</w:t>
      </w:r>
      <w:r>
        <w:rPr>
          <w:spacing w:val="-2"/>
        </w:rPr>
        <w:t>s</w:t>
      </w:r>
      <w:r>
        <w:rPr>
          <w:spacing w:val="1"/>
        </w:rPr>
        <w:t>t</w:t>
      </w:r>
      <w:r>
        <w:t xml:space="preserve">, no </w:t>
      </w:r>
      <w:r>
        <w:rPr>
          <w:spacing w:val="-4"/>
        </w:rPr>
        <w:t>m</w:t>
      </w:r>
      <w:r>
        <w:t>o</w:t>
      </w:r>
      <w:r>
        <w:rPr>
          <w:spacing w:val="1"/>
        </w:rPr>
        <w:t>r</w:t>
      </w:r>
      <w:r>
        <w:t>e</w:t>
      </w:r>
      <w:r>
        <w:rPr>
          <w:spacing w:val="1"/>
        </w:rPr>
        <w:t xml:space="preserve"> </w:t>
      </w:r>
      <w:r>
        <w:rPr>
          <w:spacing w:val="-1"/>
        </w:rPr>
        <w:t>t</w:t>
      </w:r>
      <w:r>
        <w:rPr>
          <w:spacing w:val="-2"/>
        </w:rPr>
        <w:t>h</w:t>
      </w:r>
      <w:r>
        <w:t>an on</w:t>
      </w:r>
      <w:r>
        <w:rPr>
          <w:spacing w:val="-2"/>
        </w:rPr>
        <w:t>c</w:t>
      </w:r>
      <w:r>
        <w:t>e</w:t>
      </w:r>
      <w:r>
        <w:rPr>
          <w:spacing w:val="1"/>
        </w:rPr>
        <w:t xml:space="preserve"> </w:t>
      </w:r>
      <w:r>
        <w:t>p</w:t>
      </w:r>
      <w:r>
        <w:rPr>
          <w:spacing w:val="-2"/>
        </w:rPr>
        <w:t>e</w:t>
      </w:r>
      <w:r>
        <w:t>r</w:t>
      </w:r>
      <w:r>
        <w:rPr>
          <w:spacing w:val="1"/>
        </w:rPr>
        <w:t xml:space="preserve"> </w:t>
      </w:r>
      <w:r>
        <w:t>c</w:t>
      </w:r>
      <w:r>
        <w:rPr>
          <w:spacing w:val="-2"/>
        </w:rPr>
        <w:t>a</w:t>
      </w:r>
      <w:r>
        <w:rPr>
          <w:spacing w:val="1"/>
        </w:rPr>
        <w:t>l</w:t>
      </w:r>
      <w:r>
        <w:t>en</w:t>
      </w:r>
      <w:r>
        <w:rPr>
          <w:spacing w:val="-2"/>
        </w:rPr>
        <w:t>d</w:t>
      </w:r>
      <w:r>
        <w:t>ar</w:t>
      </w:r>
      <w:r>
        <w:rPr>
          <w:spacing w:val="1"/>
        </w:rPr>
        <w:t xml:space="preserve"> </w:t>
      </w:r>
      <w:r>
        <w:rPr>
          <w:spacing w:val="-2"/>
        </w:rPr>
        <w:t>y</w:t>
      </w:r>
      <w:r>
        <w:t>e</w:t>
      </w:r>
      <w:r>
        <w:rPr>
          <w:spacing w:val="-2"/>
        </w:rPr>
        <w:t>a</w:t>
      </w:r>
      <w:r>
        <w:rPr>
          <w:spacing w:val="1"/>
        </w:rPr>
        <w:t>r</w:t>
      </w:r>
      <w:r w:rsidR="00D94EAB">
        <w:rPr>
          <w:spacing w:val="1"/>
        </w:rPr>
        <w:fldChar w:fldCharType="begin"/>
      </w:r>
      <w:r w:rsidR="00D94EAB">
        <w:instrText xml:space="preserve"> XE "</w:instrText>
      </w:r>
      <w:r w:rsidR="00D94EAB" w:rsidRPr="00B64393">
        <w:instrText>c</w:instrText>
      </w:r>
      <w:r w:rsidR="00D94EAB" w:rsidRPr="00B64393">
        <w:rPr>
          <w:spacing w:val="-2"/>
        </w:rPr>
        <w:instrText>a</w:instrText>
      </w:r>
      <w:r w:rsidR="00D94EAB" w:rsidRPr="00B64393">
        <w:rPr>
          <w:spacing w:val="1"/>
        </w:rPr>
        <w:instrText>l</w:instrText>
      </w:r>
      <w:r w:rsidR="00D94EAB" w:rsidRPr="00B64393">
        <w:instrText>en</w:instrText>
      </w:r>
      <w:r w:rsidR="00D94EAB" w:rsidRPr="00B64393">
        <w:rPr>
          <w:spacing w:val="-2"/>
        </w:rPr>
        <w:instrText>d</w:instrText>
      </w:r>
      <w:r w:rsidR="00D94EAB" w:rsidRPr="00B64393">
        <w:instrText>ar</w:instrText>
      </w:r>
      <w:r w:rsidR="00D94EAB" w:rsidRPr="00B64393">
        <w:rPr>
          <w:spacing w:val="1"/>
        </w:rPr>
        <w:instrText xml:space="preserve"> </w:instrText>
      </w:r>
      <w:r w:rsidR="00D94EAB" w:rsidRPr="00B64393">
        <w:rPr>
          <w:spacing w:val="-2"/>
        </w:rPr>
        <w:instrText>y</w:instrText>
      </w:r>
      <w:r w:rsidR="00D94EAB" w:rsidRPr="00B64393">
        <w:instrText>e</w:instrText>
      </w:r>
      <w:r w:rsidR="00D94EAB" w:rsidRPr="00B64393">
        <w:rPr>
          <w:spacing w:val="-2"/>
        </w:rPr>
        <w:instrText>a</w:instrText>
      </w:r>
      <w:r w:rsidR="00D94EAB" w:rsidRPr="00B64393">
        <w:rPr>
          <w:spacing w:val="1"/>
        </w:rPr>
        <w:instrText>r</w:instrText>
      </w:r>
      <w:r w:rsidR="00D94EAB">
        <w:instrText xml:space="preserve">" </w:instrText>
      </w:r>
      <w:r w:rsidR="00D94EAB">
        <w:rPr>
          <w:spacing w:val="1"/>
        </w:rPr>
        <w:fldChar w:fldCharType="end"/>
      </w:r>
      <w:r>
        <w:t>:</w:t>
      </w:r>
    </w:p>
    <w:p w14:paraId="06F9435C" w14:textId="3F790AD6" w:rsidR="00AE0729" w:rsidRDefault="00AE0729" w:rsidP="005B6592">
      <w:pPr>
        <w:tabs>
          <w:tab w:val="left" w:pos="1620"/>
        </w:tabs>
        <w:ind w:firstLine="1260"/>
      </w:pPr>
      <w:r>
        <w:rPr>
          <w:spacing w:val="1"/>
        </w:rPr>
        <w:t>(</w:t>
      </w:r>
      <w:r>
        <w:t>1)</w:t>
      </w:r>
      <w:r>
        <w:tab/>
      </w:r>
      <w:r>
        <w:rPr>
          <w:spacing w:val="-1"/>
        </w:rPr>
        <w:t>O</w:t>
      </w:r>
      <w:r>
        <w:t>n or</w:t>
      </w:r>
      <w:r>
        <w:rPr>
          <w:spacing w:val="1"/>
        </w:rPr>
        <w:t xml:space="preserve"> </w:t>
      </w:r>
      <w:r>
        <w:t>b</w:t>
      </w:r>
      <w:r>
        <w:rPr>
          <w:spacing w:val="-2"/>
        </w:rPr>
        <w:t>e</w:t>
      </w:r>
      <w:r>
        <w:rPr>
          <w:spacing w:val="1"/>
        </w:rPr>
        <w:t>f</w:t>
      </w:r>
      <w:r>
        <w:t>o</w:t>
      </w:r>
      <w:r>
        <w:rPr>
          <w:spacing w:val="-2"/>
        </w:rPr>
        <w:t>r</w:t>
      </w:r>
      <w:r>
        <w:t>e</w:t>
      </w:r>
      <w:r>
        <w:rPr>
          <w:spacing w:val="1"/>
        </w:rPr>
        <w:t xml:space="preserve"> </w:t>
      </w:r>
      <w:r>
        <w:rPr>
          <w:spacing w:val="-2"/>
        </w:rPr>
        <w:t>M</w:t>
      </w:r>
      <w:r>
        <w:t>a</w:t>
      </w:r>
      <w:r>
        <w:rPr>
          <w:spacing w:val="1"/>
        </w:rPr>
        <w:t>r</w:t>
      </w:r>
      <w:r>
        <w:t>ch</w:t>
      </w:r>
      <w:r>
        <w:rPr>
          <w:spacing w:val="-2"/>
        </w:rPr>
        <w:t xml:space="preserve"> </w:t>
      </w:r>
      <w:r>
        <w:t>1</w:t>
      </w:r>
      <w:r>
        <w:rPr>
          <w:spacing w:val="-2"/>
        </w:rPr>
        <w:t>s</w:t>
      </w:r>
      <w:r>
        <w:rPr>
          <w:spacing w:val="1"/>
        </w:rPr>
        <w:t>t</w:t>
      </w:r>
      <w:r>
        <w:t>, a</w:t>
      </w:r>
      <w:r>
        <w:rPr>
          <w:spacing w:val="1"/>
        </w:rPr>
        <w:t xml:space="preserve"> </w:t>
      </w:r>
      <w:r>
        <w:rPr>
          <w:spacing w:val="-2"/>
        </w:rPr>
        <w:t>r</w:t>
      </w:r>
      <w:r>
        <w:t>epo</w:t>
      </w:r>
      <w:r>
        <w:rPr>
          <w:spacing w:val="-2"/>
        </w:rPr>
        <w:t>r</w:t>
      </w:r>
      <w:r>
        <w:rPr>
          <w:spacing w:val="1"/>
        </w:rPr>
        <w:t>t</w:t>
      </w:r>
      <w:r>
        <w:rPr>
          <w:spacing w:val="-1"/>
        </w:rPr>
        <w:t xml:space="preserve"> </w:t>
      </w:r>
      <w:r>
        <w:rPr>
          <w:spacing w:val="1"/>
        </w:rPr>
        <w:t>r</w:t>
      </w:r>
      <w:r>
        <w:rPr>
          <w:spacing w:val="-2"/>
        </w:rPr>
        <w:t>e</w:t>
      </w:r>
      <w:r>
        <w:rPr>
          <w:spacing w:val="1"/>
        </w:rPr>
        <w:t>fl</w:t>
      </w:r>
      <w:r>
        <w:rPr>
          <w:spacing w:val="-2"/>
        </w:rPr>
        <w:t>e</w:t>
      </w:r>
      <w:r>
        <w:t>c</w:t>
      </w:r>
      <w:r>
        <w:rPr>
          <w:spacing w:val="-1"/>
        </w:rPr>
        <w:t>t</w:t>
      </w:r>
      <w:r>
        <w:rPr>
          <w:spacing w:val="1"/>
        </w:rPr>
        <w:t>i</w:t>
      </w:r>
      <w:r>
        <w:rPr>
          <w:spacing w:val="-2"/>
        </w:rPr>
        <w:t>n</w:t>
      </w:r>
      <w:r>
        <w:t>g</w:t>
      </w:r>
      <w:r>
        <w:rPr>
          <w:spacing w:val="-2"/>
        </w:rPr>
        <w:t xml:space="preserve"> </w:t>
      </w:r>
      <w:r>
        <w:t>employee</w:t>
      </w:r>
      <w:r>
        <w:rPr>
          <w:spacing w:val="-2"/>
        </w:rPr>
        <w:t xml:space="preserve"> </w:t>
      </w:r>
      <w:r>
        <w:t>sa</w:t>
      </w:r>
      <w:r>
        <w:rPr>
          <w:spacing w:val="1"/>
        </w:rPr>
        <w:t>l</w:t>
      </w:r>
      <w:r>
        <w:rPr>
          <w:spacing w:val="-2"/>
        </w:rPr>
        <w:t>a</w:t>
      </w:r>
      <w:r>
        <w:rPr>
          <w:spacing w:val="1"/>
        </w:rPr>
        <w:t>r</w:t>
      </w:r>
      <w:r>
        <w:rPr>
          <w:spacing w:val="-1"/>
        </w:rPr>
        <w:t>i</w:t>
      </w:r>
      <w:r>
        <w:t xml:space="preserve">es </w:t>
      </w:r>
      <w:r>
        <w:rPr>
          <w:spacing w:val="1"/>
        </w:rPr>
        <w:t>f</w:t>
      </w:r>
      <w:r>
        <w:t>or</w:t>
      </w:r>
      <w:r>
        <w:rPr>
          <w:spacing w:val="-1"/>
        </w:rPr>
        <w:t xml:space="preserve"> </w:t>
      </w:r>
      <w:r>
        <w:rPr>
          <w:spacing w:val="1"/>
        </w:rPr>
        <w:t>t</w:t>
      </w:r>
      <w:r>
        <w:t>he</w:t>
      </w:r>
      <w:r>
        <w:rPr>
          <w:spacing w:val="-2"/>
        </w:rPr>
        <w:t xml:space="preserve"> </w:t>
      </w:r>
      <w:r>
        <w:rPr>
          <w:spacing w:val="1"/>
        </w:rPr>
        <w:t>t</w:t>
      </w:r>
      <w:r>
        <w:t>hen</w:t>
      </w:r>
      <w:r>
        <w:rPr>
          <w:spacing w:val="-4"/>
        </w:rPr>
        <w:t>-</w:t>
      </w:r>
      <w:r>
        <w:t>cu</w:t>
      </w:r>
      <w:r>
        <w:rPr>
          <w:spacing w:val="1"/>
        </w:rPr>
        <w:t>r</w:t>
      </w:r>
      <w:r>
        <w:rPr>
          <w:spacing w:val="-2"/>
        </w:rPr>
        <w:t>r</w:t>
      </w:r>
      <w:r>
        <w:t>ent</w:t>
      </w:r>
      <w:r>
        <w:rPr>
          <w:spacing w:val="-1"/>
        </w:rPr>
        <w:t xml:space="preserve"> </w:t>
      </w:r>
      <w:r>
        <w:t>ac</w:t>
      </w:r>
      <w:r>
        <w:rPr>
          <w:spacing w:val="-2"/>
        </w:rPr>
        <w:t>a</w:t>
      </w:r>
      <w:r>
        <w:t>de</w:t>
      </w:r>
      <w:r>
        <w:rPr>
          <w:spacing w:val="-4"/>
        </w:rPr>
        <w:t>m</w:t>
      </w:r>
      <w:r>
        <w:rPr>
          <w:spacing w:val="1"/>
        </w:rPr>
        <w:t>i</w:t>
      </w:r>
      <w:r>
        <w:t>c</w:t>
      </w:r>
      <w:r>
        <w:rPr>
          <w:spacing w:val="1"/>
        </w:rPr>
        <w:t xml:space="preserve"> </w:t>
      </w:r>
      <w:r>
        <w:rPr>
          <w:spacing w:val="-2"/>
        </w:rPr>
        <w:t>y</w:t>
      </w:r>
      <w:r>
        <w:t>ea</w:t>
      </w:r>
      <w:r>
        <w:rPr>
          <w:spacing w:val="1"/>
        </w:rPr>
        <w:t>r</w:t>
      </w:r>
      <w:r w:rsidR="00050BD7">
        <w:rPr>
          <w:spacing w:val="1"/>
        </w:rPr>
        <w:fldChar w:fldCharType="begin"/>
      </w:r>
      <w:r w:rsidR="00050BD7">
        <w:instrText xml:space="preserve"> XE "</w:instrText>
      </w:r>
      <w:r w:rsidR="00050BD7" w:rsidRPr="000D1C9D">
        <w:instrText>ac</w:instrText>
      </w:r>
      <w:r w:rsidR="00050BD7" w:rsidRPr="000D1C9D">
        <w:rPr>
          <w:spacing w:val="-2"/>
        </w:rPr>
        <w:instrText>a</w:instrText>
      </w:r>
      <w:r w:rsidR="00050BD7" w:rsidRPr="000D1C9D">
        <w:instrText>de</w:instrText>
      </w:r>
      <w:r w:rsidR="00050BD7" w:rsidRPr="000D1C9D">
        <w:rPr>
          <w:spacing w:val="-4"/>
        </w:rPr>
        <w:instrText>m</w:instrText>
      </w:r>
      <w:r w:rsidR="00050BD7" w:rsidRPr="000D1C9D">
        <w:rPr>
          <w:spacing w:val="1"/>
        </w:rPr>
        <w:instrText>i</w:instrText>
      </w:r>
      <w:r w:rsidR="00050BD7" w:rsidRPr="000D1C9D">
        <w:instrText>c</w:instrText>
      </w:r>
      <w:r w:rsidR="00050BD7" w:rsidRPr="000D1C9D">
        <w:rPr>
          <w:spacing w:val="1"/>
        </w:rPr>
        <w:instrText xml:space="preserve"> </w:instrText>
      </w:r>
      <w:r w:rsidR="00050BD7" w:rsidRPr="000D1C9D">
        <w:rPr>
          <w:spacing w:val="-2"/>
        </w:rPr>
        <w:instrText>y</w:instrText>
      </w:r>
      <w:r w:rsidR="00050BD7" w:rsidRPr="000D1C9D">
        <w:instrText>ea</w:instrText>
      </w:r>
      <w:r w:rsidR="00050BD7" w:rsidRPr="000D1C9D">
        <w:rPr>
          <w:spacing w:val="1"/>
        </w:rPr>
        <w:instrText>r</w:instrText>
      </w:r>
      <w:r w:rsidR="00050BD7">
        <w:instrText xml:space="preserve">" </w:instrText>
      </w:r>
      <w:r w:rsidR="00050BD7">
        <w:rPr>
          <w:spacing w:val="1"/>
        </w:rPr>
        <w:fldChar w:fldCharType="end"/>
      </w:r>
      <w:r>
        <w:t>.</w:t>
      </w:r>
      <w:r>
        <w:rPr>
          <w:spacing w:val="-2"/>
        </w:rPr>
        <w:t xml:space="preserve"> </w:t>
      </w:r>
      <w:r>
        <w:t>Th</w:t>
      </w:r>
      <w:r>
        <w:rPr>
          <w:spacing w:val="1"/>
        </w:rPr>
        <w:t>i</w:t>
      </w:r>
      <w:r>
        <w:t>s</w:t>
      </w:r>
      <w:r>
        <w:rPr>
          <w:spacing w:val="-2"/>
        </w:rPr>
        <w:t xml:space="preserve"> </w:t>
      </w:r>
      <w:r>
        <w:rPr>
          <w:spacing w:val="1"/>
        </w:rPr>
        <w:t>r</w:t>
      </w:r>
      <w:r>
        <w:t>e</w:t>
      </w:r>
      <w:r>
        <w:rPr>
          <w:spacing w:val="-2"/>
        </w:rPr>
        <w:t>p</w:t>
      </w:r>
      <w:r>
        <w:t>o</w:t>
      </w:r>
      <w:r>
        <w:rPr>
          <w:spacing w:val="-2"/>
        </w:rPr>
        <w:t>r</w:t>
      </w:r>
      <w:r>
        <w:t>t</w:t>
      </w:r>
      <w:r>
        <w:rPr>
          <w:spacing w:val="1"/>
        </w:rPr>
        <w:t xml:space="preserve"> </w:t>
      </w:r>
      <w:r>
        <w:rPr>
          <w:spacing w:val="-1"/>
        </w:rPr>
        <w:t>w</w:t>
      </w:r>
      <w:r>
        <w:rPr>
          <w:spacing w:val="1"/>
        </w:rPr>
        <w:t>i</w:t>
      </w:r>
      <w:r>
        <w:rPr>
          <w:spacing w:val="-1"/>
        </w:rPr>
        <w:t>l</w:t>
      </w:r>
      <w:r>
        <w:t>l</w:t>
      </w:r>
      <w:r>
        <w:rPr>
          <w:spacing w:val="-1"/>
        </w:rPr>
        <w:t xml:space="preserve"> </w:t>
      </w:r>
      <w:r>
        <w:rPr>
          <w:spacing w:val="1"/>
        </w:rPr>
        <w:t>i</w:t>
      </w:r>
      <w:r>
        <w:t>n</w:t>
      </w:r>
      <w:r>
        <w:rPr>
          <w:spacing w:val="-2"/>
        </w:rPr>
        <w:t>c</w:t>
      </w:r>
      <w:r>
        <w:rPr>
          <w:spacing w:val="-1"/>
        </w:rPr>
        <w:t>l</w:t>
      </w:r>
      <w:r>
        <w:t>ude</w:t>
      </w:r>
      <w:r>
        <w:rPr>
          <w:spacing w:val="1"/>
        </w:rPr>
        <w:t xml:space="preserve"> t</w:t>
      </w:r>
      <w:r>
        <w:rPr>
          <w:spacing w:val="-2"/>
        </w:rPr>
        <w:t>h</w:t>
      </w:r>
      <w:r>
        <w:t>e</w:t>
      </w:r>
      <w:r>
        <w:rPr>
          <w:spacing w:val="1"/>
        </w:rPr>
        <w:t xml:space="preserve"> f</w:t>
      </w:r>
      <w:r>
        <w:rPr>
          <w:spacing w:val="-2"/>
        </w:rPr>
        <w:t>o</w:t>
      </w:r>
      <w:r>
        <w:rPr>
          <w:spacing w:val="1"/>
        </w:rPr>
        <w:t>l</w:t>
      </w:r>
      <w:r>
        <w:rPr>
          <w:spacing w:val="-1"/>
        </w:rPr>
        <w:t>l</w:t>
      </w:r>
      <w:r>
        <w:t>o</w:t>
      </w:r>
      <w:r>
        <w:rPr>
          <w:spacing w:val="-1"/>
        </w:rPr>
        <w:t>w</w:t>
      </w:r>
      <w:r>
        <w:rPr>
          <w:spacing w:val="1"/>
        </w:rPr>
        <w:t>i</w:t>
      </w:r>
      <w:r>
        <w:t>ng</w:t>
      </w:r>
      <w:r>
        <w:rPr>
          <w:spacing w:val="-2"/>
        </w:rPr>
        <w:t xml:space="preserve"> </w:t>
      </w:r>
      <w:r>
        <w:t>da</w:t>
      </w:r>
      <w:r>
        <w:rPr>
          <w:spacing w:val="-1"/>
        </w:rPr>
        <w:t>t</w:t>
      </w:r>
      <w:r>
        <w:t>a</w:t>
      </w:r>
      <w:r>
        <w:rPr>
          <w:spacing w:val="1"/>
        </w:rPr>
        <w:t xml:space="preserve"> </w:t>
      </w:r>
      <w:r>
        <w:rPr>
          <w:spacing w:val="-2"/>
        </w:rPr>
        <w:t>e</w:t>
      </w:r>
      <w:r>
        <w:rPr>
          <w:spacing w:val="1"/>
        </w:rPr>
        <w:t>l</w:t>
      </w:r>
      <w:r>
        <w:t>e</w:t>
      </w:r>
      <w:r>
        <w:rPr>
          <w:spacing w:val="-4"/>
        </w:rPr>
        <w:t>m</w:t>
      </w:r>
      <w:r>
        <w:t>en</w:t>
      </w:r>
      <w:r>
        <w:rPr>
          <w:spacing w:val="1"/>
        </w:rPr>
        <w:t>t</w:t>
      </w:r>
      <w:r>
        <w:rPr>
          <w:spacing w:val="-2"/>
        </w:rPr>
        <w:t>s in spreadsheet format</w:t>
      </w:r>
      <w:r>
        <w:t>:</w:t>
      </w:r>
      <w:r>
        <w:rPr>
          <w:spacing w:val="1"/>
        </w:rPr>
        <w:t xml:space="preserve"> li</w:t>
      </w:r>
      <w:r>
        <w:rPr>
          <w:spacing w:val="-2"/>
        </w:rPr>
        <w:t>s</w:t>
      </w:r>
      <w:r>
        <w:rPr>
          <w:spacing w:val="-1"/>
        </w:rPr>
        <w:t>t</w:t>
      </w:r>
      <w:r>
        <w:rPr>
          <w:spacing w:val="1"/>
        </w:rPr>
        <w:t>i</w:t>
      </w:r>
      <w:r>
        <w:t>ng</w:t>
      </w:r>
      <w:r>
        <w:rPr>
          <w:spacing w:val="-2"/>
        </w:rPr>
        <w:t xml:space="preserve"> </w:t>
      </w:r>
      <w:r>
        <w:t>of</w:t>
      </w:r>
      <w:r>
        <w:rPr>
          <w:spacing w:val="1"/>
        </w:rPr>
        <w:t xml:space="preserve"> employees</w:t>
      </w:r>
      <w:r>
        <w:rPr>
          <w:spacing w:val="-2"/>
        </w:rPr>
        <w:t xml:space="preserve"> </w:t>
      </w:r>
      <w:r>
        <w:rPr>
          <w:spacing w:val="-1"/>
        </w:rPr>
        <w:t>w</w:t>
      </w:r>
      <w:r>
        <w:rPr>
          <w:spacing w:val="1"/>
        </w:rPr>
        <w:t>it</w:t>
      </w:r>
      <w:r>
        <w:t xml:space="preserve">h </w:t>
      </w:r>
      <w:r>
        <w:rPr>
          <w:spacing w:val="-2"/>
        </w:rPr>
        <w:t>n</w:t>
      </w:r>
      <w:r>
        <w:t>a</w:t>
      </w:r>
      <w:r>
        <w:rPr>
          <w:spacing w:val="-4"/>
        </w:rPr>
        <w:t>m</w:t>
      </w:r>
      <w:r>
        <w:t xml:space="preserve">e, </w:t>
      </w:r>
      <w:r>
        <w:rPr>
          <w:spacing w:val="1"/>
        </w:rPr>
        <w:t xml:space="preserve">salary administrative </w:t>
      </w:r>
      <w:r w:rsidRPr="006F69A8">
        <w:rPr>
          <w:spacing w:val="1"/>
        </w:rPr>
        <w:t>plan</w:t>
      </w:r>
      <w:r w:rsidRPr="006F69A8">
        <w:rPr>
          <w:spacing w:val="-2"/>
        </w:rPr>
        <w:t xml:space="preserve"> </w:t>
      </w:r>
      <w:r w:rsidRPr="006F69A8">
        <w:t>annual</w:t>
      </w:r>
      <w:r w:rsidRPr="006F69A8">
        <w:rPr>
          <w:spacing w:val="1"/>
        </w:rPr>
        <w:t xml:space="preserve"> </w:t>
      </w:r>
      <w:r w:rsidRPr="006F69A8">
        <w:rPr>
          <w:spacing w:val="-2"/>
        </w:rPr>
        <w:t>r</w:t>
      </w:r>
      <w:r w:rsidRPr="006F69A8">
        <w:t>a</w:t>
      </w:r>
      <w:r w:rsidRPr="006F69A8">
        <w:rPr>
          <w:spacing w:val="1"/>
        </w:rPr>
        <w:t>t</w:t>
      </w:r>
      <w:r w:rsidRPr="006F69A8">
        <w:rPr>
          <w:spacing w:val="-2"/>
        </w:rPr>
        <w:t>e</w:t>
      </w:r>
      <w:r>
        <w:t>, job</w:t>
      </w:r>
      <w:r>
        <w:rPr>
          <w:spacing w:val="-2"/>
        </w:rPr>
        <w:t xml:space="preserve"> </w:t>
      </w:r>
      <w:r>
        <w:t>cod</w:t>
      </w:r>
      <w:r>
        <w:rPr>
          <w:spacing w:val="-2"/>
        </w:rPr>
        <w:t>e</w:t>
      </w:r>
      <w:r>
        <w:t>, job code title, co</w:t>
      </w:r>
      <w:r>
        <w:rPr>
          <w:spacing w:val="-1"/>
        </w:rPr>
        <w:t>l</w:t>
      </w:r>
      <w:r>
        <w:rPr>
          <w:spacing w:val="1"/>
        </w:rPr>
        <w:t>l</w:t>
      </w:r>
      <w:r>
        <w:t>e</w:t>
      </w:r>
      <w:r>
        <w:rPr>
          <w:spacing w:val="-2"/>
        </w:rPr>
        <w:t>g</w:t>
      </w:r>
      <w:r>
        <w:t>e, dep</w:t>
      </w:r>
      <w:r>
        <w:rPr>
          <w:spacing w:val="-2"/>
        </w:rPr>
        <w:t>a</w:t>
      </w:r>
      <w:r>
        <w:rPr>
          <w:spacing w:val="1"/>
        </w:rPr>
        <w:t>rt</w:t>
      </w:r>
      <w:r>
        <w:rPr>
          <w:spacing w:val="-4"/>
        </w:rPr>
        <w:t>m</w:t>
      </w:r>
      <w:r>
        <w:t>en</w:t>
      </w:r>
      <w:r>
        <w:rPr>
          <w:spacing w:val="1"/>
        </w:rPr>
        <w:t>t</w:t>
      </w:r>
      <w:r>
        <w:t xml:space="preserve">, </w:t>
      </w:r>
      <w:r>
        <w:rPr>
          <w:spacing w:val="-2"/>
        </w:rPr>
        <w:t>d</w:t>
      </w:r>
      <w:r>
        <w:t>a</w:t>
      </w:r>
      <w:r>
        <w:rPr>
          <w:spacing w:val="-1"/>
        </w:rPr>
        <w:t>t</w:t>
      </w:r>
      <w:r>
        <w:t>e</w:t>
      </w:r>
      <w:r>
        <w:rPr>
          <w:spacing w:val="1"/>
        </w:rPr>
        <w:t xml:space="preserve"> </w:t>
      </w:r>
      <w:r>
        <w:t>of</w:t>
      </w:r>
      <w:r>
        <w:rPr>
          <w:spacing w:val="-1"/>
        </w:rPr>
        <w:t xml:space="preserve"> </w:t>
      </w:r>
      <w:r>
        <w:t>h</w:t>
      </w:r>
      <w:r>
        <w:rPr>
          <w:spacing w:val="1"/>
        </w:rPr>
        <w:t>i</w:t>
      </w:r>
      <w:r>
        <w:rPr>
          <w:spacing w:val="-2"/>
        </w:rPr>
        <w:t>r</w:t>
      </w:r>
      <w:r>
        <w:t>e, and</w:t>
      </w:r>
      <w:r>
        <w:rPr>
          <w:spacing w:val="-2"/>
        </w:rPr>
        <w:t xml:space="preserve"> </w:t>
      </w:r>
      <w:r>
        <w:t>co</w:t>
      </w:r>
      <w:r>
        <w:rPr>
          <w:spacing w:val="-4"/>
        </w:rPr>
        <w:t>m</w:t>
      </w:r>
      <w:r>
        <w:t>p</w:t>
      </w:r>
      <w:r>
        <w:rPr>
          <w:spacing w:val="1"/>
        </w:rPr>
        <w:t>l</w:t>
      </w:r>
      <w:r>
        <w:t>e</w:t>
      </w:r>
      <w:r>
        <w:rPr>
          <w:spacing w:val="1"/>
        </w:rPr>
        <w:t>t</w:t>
      </w:r>
      <w:r>
        <w:t>e</w:t>
      </w:r>
      <w:r>
        <w:rPr>
          <w:spacing w:val="-2"/>
        </w:rPr>
        <w:t xml:space="preserve"> </w:t>
      </w:r>
      <w:r>
        <w:rPr>
          <w:spacing w:val="-1"/>
        </w:rPr>
        <w:t>w</w:t>
      </w:r>
      <w:r>
        <w:t>o</w:t>
      </w:r>
      <w:r>
        <w:rPr>
          <w:spacing w:val="1"/>
        </w:rPr>
        <w:t>r</w:t>
      </w:r>
      <w:r>
        <w:t>k</w:t>
      </w:r>
      <w:r>
        <w:rPr>
          <w:spacing w:val="-2"/>
        </w:rPr>
        <w:t xml:space="preserve"> </w:t>
      </w:r>
      <w:r>
        <w:t>a</w:t>
      </w:r>
      <w:r>
        <w:rPr>
          <w:spacing w:val="-2"/>
        </w:rPr>
        <w:t>d</w:t>
      </w:r>
      <w:r>
        <w:t>d</w:t>
      </w:r>
      <w:r>
        <w:rPr>
          <w:spacing w:val="1"/>
        </w:rPr>
        <w:t>r</w:t>
      </w:r>
      <w:r>
        <w:t>e</w:t>
      </w:r>
      <w:r>
        <w:rPr>
          <w:spacing w:val="-2"/>
        </w:rPr>
        <w:t>s</w:t>
      </w:r>
      <w:r>
        <w:t>s.</w:t>
      </w:r>
    </w:p>
    <w:p w14:paraId="2399CD15" w14:textId="21A1917B" w:rsidR="00B83E9A" w:rsidRDefault="00AE0729" w:rsidP="005B6592">
      <w:pPr>
        <w:tabs>
          <w:tab w:val="left" w:pos="1620"/>
        </w:tabs>
        <w:ind w:firstLine="1260"/>
      </w:pPr>
      <w:r>
        <w:rPr>
          <w:spacing w:val="1"/>
        </w:rPr>
        <w:t>(</w:t>
      </w:r>
      <w:r>
        <w:t>2)</w:t>
      </w:r>
      <w:r>
        <w:tab/>
        <w:t>Wo</w:t>
      </w:r>
      <w:r>
        <w:rPr>
          <w:spacing w:val="1"/>
        </w:rPr>
        <w:t>r</w:t>
      </w:r>
      <w:r>
        <w:rPr>
          <w:spacing w:val="-2"/>
        </w:rPr>
        <w:t>k</w:t>
      </w:r>
      <w:r>
        <w:t>she</w:t>
      </w:r>
      <w:r>
        <w:rPr>
          <w:spacing w:val="-2"/>
        </w:rPr>
        <w:t>e</w:t>
      </w:r>
      <w:r>
        <w:t>t</w:t>
      </w:r>
      <w:r>
        <w:rPr>
          <w:spacing w:val="1"/>
        </w:rPr>
        <w:t xml:space="preserve"> </w:t>
      </w:r>
      <w:r>
        <w:rPr>
          <w:spacing w:val="-2"/>
        </w:rPr>
        <w:t>r</w:t>
      </w:r>
      <w:r>
        <w:t>ep</w:t>
      </w:r>
      <w:r>
        <w:rPr>
          <w:spacing w:val="-2"/>
        </w:rPr>
        <w:t>o</w:t>
      </w:r>
      <w:r>
        <w:rPr>
          <w:spacing w:val="1"/>
        </w:rPr>
        <w:t>rt</w:t>
      </w:r>
      <w:r>
        <w:rPr>
          <w:spacing w:val="-2"/>
        </w:rPr>
        <w:t>s</w:t>
      </w:r>
      <w:r>
        <w:t xml:space="preserve">, on </w:t>
      </w:r>
      <w:r>
        <w:rPr>
          <w:spacing w:val="-2"/>
        </w:rPr>
        <w:t>o</w:t>
      </w:r>
      <w:r>
        <w:t>r</w:t>
      </w:r>
      <w:r>
        <w:rPr>
          <w:spacing w:val="1"/>
        </w:rPr>
        <w:t xml:space="preserve"> </w:t>
      </w:r>
      <w:r>
        <w:t>b</w:t>
      </w:r>
      <w:r>
        <w:rPr>
          <w:spacing w:val="-2"/>
        </w:rPr>
        <w:t>e</w:t>
      </w:r>
      <w:r>
        <w:rPr>
          <w:spacing w:val="1"/>
        </w:rPr>
        <w:t>f</w:t>
      </w:r>
      <w:r>
        <w:t>o</w:t>
      </w:r>
      <w:r>
        <w:rPr>
          <w:spacing w:val="1"/>
        </w:rPr>
        <w:t>r</w:t>
      </w:r>
      <w:r>
        <w:t>e</w:t>
      </w:r>
      <w:r>
        <w:rPr>
          <w:spacing w:val="-2"/>
        </w:rPr>
        <w:t xml:space="preserve"> </w:t>
      </w:r>
      <w:r>
        <w:t>M</w:t>
      </w:r>
      <w:r>
        <w:rPr>
          <w:spacing w:val="-2"/>
        </w:rPr>
        <w:t>a</w:t>
      </w:r>
      <w:r>
        <w:rPr>
          <w:spacing w:val="1"/>
        </w:rPr>
        <w:t>r</w:t>
      </w:r>
      <w:r>
        <w:t xml:space="preserve">ch </w:t>
      </w:r>
      <w:r>
        <w:rPr>
          <w:spacing w:val="-2"/>
        </w:rPr>
        <w:t>1</w:t>
      </w:r>
      <w:r>
        <w:t>s</w:t>
      </w:r>
      <w:r>
        <w:rPr>
          <w:spacing w:val="1"/>
        </w:rPr>
        <w:t>t</w:t>
      </w:r>
      <w:r>
        <w:t>,</w:t>
      </w:r>
      <w:r>
        <w:rPr>
          <w:spacing w:val="-2"/>
        </w:rPr>
        <w:t xml:space="preserve"> </w:t>
      </w:r>
      <w:r>
        <w:rPr>
          <w:spacing w:val="-1"/>
        </w:rPr>
        <w:t>w</w:t>
      </w:r>
      <w:r>
        <w:t>he</w:t>
      </w:r>
      <w:r>
        <w:rPr>
          <w:spacing w:val="-2"/>
        </w:rPr>
        <w:t>r</w:t>
      </w:r>
      <w:r>
        <w:t>e</w:t>
      </w:r>
      <w:r>
        <w:rPr>
          <w:spacing w:val="1"/>
        </w:rPr>
        <w:t xml:space="preserve"> </w:t>
      </w:r>
      <w:r>
        <w:t>p</w:t>
      </w:r>
      <w:r>
        <w:rPr>
          <w:spacing w:val="-2"/>
        </w:rPr>
        <w:t>r</w:t>
      </w:r>
      <w:r>
        <w:t>e</w:t>
      </w:r>
      <w:r>
        <w:rPr>
          <w:spacing w:val="-2"/>
        </w:rPr>
        <w:t>p</w:t>
      </w:r>
      <w:r>
        <w:t>a</w:t>
      </w:r>
      <w:r>
        <w:rPr>
          <w:spacing w:val="1"/>
        </w:rPr>
        <w:t>r</w:t>
      </w:r>
      <w:r>
        <w:t>ed,</w:t>
      </w:r>
      <w:r>
        <w:rPr>
          <w:spacing w:val="-2"/>
        </w:rPr>
        <w:t xml:space="preserve"> </w:t>
      </w:r>
      <w:r>
        <w:rPr>
          <w:spacing w:val="1"/>
        </w:rPr>
        <w:t>t</w:t>
      </w:r>
      <w:r>
        <w:t>o</w:t>
      </w:r>
      <w:r>
        <w:rPr>
          <w:spacing w:val="-2"/>
        </w:rPr>
        <w:t xml:space="preserve"> </w:t>
      </w:r>
      <w:r>
        <w:rPr>
          <w:spacing w:val="1"/>
        </w:rPr>
        <w:t>r</w:t>
      </w:r>
      <w:r>
        <w:t>e</w:t>
      </w:r>
      <w:r>
        <w:rPr>
          <w:spacing w:val="-2"/>
        </w:rPr>
        <w:t>f</w:t>
      </w:r>
      <w:r>
        <w:rPr>
          <w:spacing w:val="1"/>
        </w:rPr>
        <w:t>l</w:t>
      </w:r>
      <w:r>
        <w:rPr>
          <w:spacing w:val="-2"/>
        </w:rPr>
        <w:t>e</w:t>
      </w:r>
      <w:r>
        <w:t>ct</w:t>
      </w:r>
      <w:r>
        <w:rPr>
          <w:spacing w:val="1"/>
        </w:rPr>
        <w:t xml:space="preserve"> </w:t>
      </w:r>
      <w:r>
        <w:rPr>
          <w:spacing w:val="-2"/>
        </w:rPr>
        <w:t>p</w:t>
      </w:r>
      <w:r>
        <w:t>os</w:t>
      </w:r>
      <w:r>
        <w:rPr>
          <w:spacing w:val="-1"/>
        </w:rPr>
        <w:t>t</w:t>
      </w:r>
      <w:r>
        <w:t>ed pa</w:t>
      </w:r>
      <w:r>
        <w:rPr>
          <w:spacing w:val="-2"/>
        </w:rPr>
        <w:t>y</w:t>
      </w:r>
      <w:r>
        <w:rPr>
          <w:spacing w:val="1"/>
        </w:rPr>
        <w:t>r</w:t>
      </w:r>
      <w:r>
        <w:t>o</w:t>
      </w:r>
      <w:r>
        <w:rPr>
          <w:spacing w:val="1"/>
        </w:rPr>
        <w:t>l</w:t>
      </w:r>
      <w:r>
        <w:t>l</w:t>
      </w:r>
      <w:r>
        <w:rPr>
          <w:spacing w:val="-1"/>
        </w:rPr>
        <w:t xml:space="preserve"> </w:t>
      </w:r>
      <w:r>
        <w:t>chan</w:t>
      </w:r>
      <w:r>
        <w:rPr>
          <w:spacing w:val="-2"/>
        </w:rPr>
        <w:t>g</w:t>
      </w:r>
      <w:r>
        <w:t>es.</w:t>
      </w:r>
      <w:r>
        <w:rPr>
          <w:spacing w:val="-2"/>
        </w:rPr>
        <w:t xml:space="preserve"> </w:t>
      </w:r>
      <w:r>
        <w:rPr>
          <w:spacing w:val="2"/>
        </w:rPr>
        <w:t>T</w:t>
      </w:r>
      <w:r>
        <w:rPr>
          <w:spacing w:val="-2"/>
        </w:rPr>
        <w:t>h</w:t>
      </w:r>
      <w:r>
        <w:t>ese</w:t>
      </w:r>
      <w:r>
        <w:rPr>
          <w:spacing w:val="-2"/>
        </w:rPr>
        <w:t xml:space="preserve"> </w:t>
      </w:r>
      <w:r>
        <w:rPr>
          <w:spacing w:val="-1"/>
        </w:rPr>
        <w:t>w</w:t>
      </w:r>
      <w:r>
        <w:t>o</w:t>
      </w:r>
      <w:r>
        <w:rPr>
          <w:spacing w:val="-2"/>
        </w:rPr>
        <w:t>rk</w:t>
      </w:r>
      <w:r>
        <w:t>shee</w:t>
      </w:r>
      <w:r>
        <w:rPr>
          <w:spacing w:val="1"/>
        </w:rPr>
        <w:t>t</w:t>
      </w:r>
      <w:r>
        <w:t>s</w:t>
      </w:r>
      <w:r>
        <w:rPr>
          <w:spacing w:val="1"/>
        </w:rPr>
        <w:t xml:space="preserve"> </w:t>
      </w:r>
      <w:r>
        <w:rPr>
          <w:spacing w:val="-1"/>
        </w:rPr>
        <w:t>w</w:t>
      </w:r>
      <w:r>
        <w:t>o</w:t>
      </w:r>
      <w:r>
        <w:rPr>
          <w:spacing w:val="-2"/>
        </w:rPr>
        <w:t>u</w:t>
      </w:r>
      <w:r>
        <w:rPr>
          <w:spacing w:val="1"/>
        </w:rPr>
        <w:t>l</w:t>
      </w:r>
      <w:r>
        <w:t>d</w:t>
      </w:r>
      <w:r>
        <w:rPr>
          <w:spacing w:val="-2"/>
        </w:rPr>
        <w:t xml:space="preserve"> </w:t>
      </w:r>
      <w:r>
        <w:rPr>
          <w:spacing w:val="1"/>
        </w:rPr>
        <w:t>i</w:t>
      </w:r>
      <w:r>
        <w:t>n</w:t>
      </w:r>
      <w:r>
        <w:rPr>
          <w:spacing w:val="-2"/>
        </w:rPr>
        <w:t>c</w:t>
      </w:r>
      <w:r>
        <w:rPr>
          <w:spacing w:val="1"/>
        </w:rPr>
        <w:t>l</w:t>
      </w:r>
      <w:r>
        <w:t>ude</w:t>
      </w:r>
      <w:r>
        <w:rPr>
          <w:spacing w:val="-2"/>
        </w:rPr>
        <w:t xml:space="preserve"> </w:t>
      </w:r>
      <w:r>
        <w:rPr>
          <w:spacing w:val="1"/>
        </w:rPr>
        <w:t>t</w:t>
      </w:r>
      <w:r>
        <w:t>he</w:t>
      </w:r>
      <w:r>
        <w:rPr>
          <w:spacing w:val="-2"/>
        </w:rPr>
        <w:t xml:space="preserve"> f</w:t>
      </w:r>
      <w:r>
        <w:t>o</w:t>
      </w:r>
      <w:r>
        <w:rPr>
          <w:spacing w:val="1"/>
        </w:rPr>
        <w:t>ll</w:t>
      </w:r>
      <w:r>
        <w:t>o</w:t>
      </w:r>
      <w:r>
        <w:rPr>
          <w:spacing w:val="-3"/>
        </w:rPr>
        <w:t>w</w:t>
      </w:r>
      <w:r>
        <w:rPr>
          <w:spacing w:val="1"/>
        </w:rPr>
        <w:t>i</w:t>
      </w:r>
      <w:r>
        <w:t>ng</w:t>
      </w:r>
      <w:r>
        <w:rPr>
          <w:spacing w:val="-2"/>
        </w:rPr>
        <w:t xml:space="preserve"> </w:t>
      </w:r>
      <w:r>
        <w:t>da</w:t>
      </w:r>
      <w:r>
        <w:rPr>
          <w:spacing w:val="1"/>
        </w:rPr>
        <w:t>t</w:t>
      </w:r>
      <w:r>
        <w:t>a</w:t>
      </w:r>
      <w:r>
        <w:rPr>
          <w:spacing w:val="-2"/>
        </w:rPr>
        <w:t xml:space="preserve"> </w:t>
      </w:r>
      <w:r>
        <w:t>e</w:t>
      </w:r>
      <w:r>
        <w:rPr>
          <w:spacing w:val="-1"/>
        </w:rPr>
        <w:t>l</w:t>
      </w:r>
      <w:r>
        <w:t>e</w:t>
      </w:r>
      <w:r>
        <w:rPr>
          <w:spacing w:val="-4"/>
        </w:rPr>
        <w:t>m</w:t>
      </w:r>
      <w:r>
        <w:t>en</w:t>
      </w:r>
      <w:r>
        <w:rPr>
          <w:spacing w:val="1"/>
        </w:rPr>
        <w:t>t</w:t>
      </w:r>
      <w:r>
        <w:t>s in spreadsheet format:</w:t>
      </w:r>
      <w:r>
        <w:rPr>
          <w:spacing w:val="-1"/>
        </w:rPr>
        <w:t xml:space="preserve"> </w:t>
      </w:r>
      <w:r>
        <w:t>e</w:t>
      </w:r>
      <w:r>
        <w:rPr>
          <w:spacing w:val="-1"/>
        </w:rPr>
        <w:t>m</w:t>
      </w:r>
      <w:r>
        <w:t>p</w:t>
      </w:r>
      <w:r>
        <w:rPr>
          <w:spacing w:val="1"/>
        </w:rPr>
        <w:t>l</w:t>
      </w:r>
      <w:r>
        <w:t>o</w:t>
      </w:r>
      <w:r>
        <w:rPr>
          <w:spacing w:val="-2"/>
        </w:rPr>
        <w:t>y</w:t>
      </w:r>
      <w:r>
        <w:t>ee</w:t>
      </w:r>
      <w:r>
        <w:rPr>
          <w:spacing w:val="1"/>
        </w:rPr>
        <w:t xml:space="preserve"> </w:t>
      </w:r>
      <w:r>
        <w:t>na</w:t>
      </w:r>
      <w:r>
        <w:rPr>
          <w:spacing w:val="-4"/>
        </w:rPr>
        <w:t>m</w:t>
      </w:r>
      <w:r>
        <w:t xml:space="preserve">e, </w:t>
      </w:r>
      <w:r>
        <w:rPr>
          <w:spacing w:val="3"/>
        </w:rPr>
        <w:t>j</w:t>
      </w:r>
      <w:r>
        <w:t>ob</w:t>
      </w:r>
      <w:r>
        <w:rPr>
          <w:spacing w:val="-2"/>
        </w:rPr>
        <w:t xml:space="preserve"> </w:t>
      </w:r>
      <w:r>
        <w:rPr>
          <w:spacing w:val="-1"/>
        </w:rPr>
        <w:t>t</w:t>
      </w:r>
      <w:r>
        <w:rPr>
          <w:spacing w:val="1"/>
        </w:rPr>
        <w:t>i</w:t>
      </w:r>
      <w:r>
        <w:rPr>
          <w:spacing w:val="-1"/>
        </w:rPr>
        <w:t>t</w:t>
      </w:r>
      <w:r>
        <w:rPr>
          <w:spacing w:val="1"/>
        </w:rPr>
        <w:t>l</w:t>
      </w:r>
      <w:r>
        <w:t>e, ad</w:t>
      </w:r>
      <w:r>
        <w:rPr>
          <w:spacing w:val="-4"/>
        </w:rPr>
        <w:t>m</w:t>
      </w:r>
      <w:r>
        <w:rPr>
          <w:spacing w:val="1"/>
        </w:rPr>
        <w:t>i</w:t>
      </w:r>
      <w:r>
        <w:t>n</w:t>
      </w:r>
      <w:r>
        <w:rPr>
          <w:spacing w:val="1"/>
        </w:rPr>
        <w:t>i</w:t>
      </w:r>
      <w:r>
        <w:t>s</w:t>
      </w:r>
      <w:r>
        <w:rPr>
          <w:spacing w:val="-1"/>
        </w:rPr>
        <w:t>t</w:t>
      </w:r>
      <w:r>
        <w:rPr>
          <w:spacing w:val="1"/>
        </w:rPr>
        <w:t>r</w:t>
      </w:r>
      <w:r>
        <w:rPr>
          <w:spacing w:val="-2"/>
        </w:rPr>
        <w:t>a</w:t>
      </w:r>
      <w:r>
        <w:rPr>
          <w:spacing w:val="1"/>
        </w:rPr>
        <w:t>ti</w:t>
      </w:r>
      <w:r>
        <w:rPr>
          <w:spacing w:val="-2"/>
        </w:rPr>
        <w:t>v</w:t>
      </w:r>
      <w:r>
        <w:t>e</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l</w:t>
      </w:r>
      <w:r>
        <w:rPr>
          <w:spacing w:val="-1"/>
        </w:rPr>
        <w:t>i</w:t>
      </w:r>
      <w:r>
        <w:t>a</w:t>
      </w:r>
      <w:r>
        <w:rPr>
          <w:spacing w:val="-1"/>
        </w:rPr>
        <w:t>bi</w:t>
      </w:r>
      <w:r>
        <w:rPr>
          <w:spacing w:val="1"/>
        </w:rPr>
        <w:t>l</w:t>
      </w:r>
      <w:r>
        <w:rPr>
          <w:spacing w:val="-1"/>
        </w:rPr>
        <w:t>i</w:t>
      </w:r>
      <w:r>
        <w:rPr>
          <w:spacing w:val="1"/>
        </w:rPr>
        <w:t>t</w:t>
      </w:r>
      <w:r>
        <w:t>y</w:t>
      </w:r>
      <w:r>
        <w:rPr>
          <w:spacing w:val="-2"/>
        </w:rPr>
        <w:t xml:space="preserve"> </w:t>
      </w:r>
      <w:r>
        <w:t>dep</w:t>
      </w:r>
      <w:r>
        <w:rPr>
          <w:spacing w:val="-2"/>
        </w:rPr>
        <w:t>a</w:t>
      </w:r>
      <w:r>
        <w:rPr>
          <w:spacing w:val="1"/>
        </w:rPr>
        <w:t>rt</w:t>
      </w:r>
      <w:r>
        <w:rPr>
          <w:spacing w:val="-4"/>
        </w:rPr>
        <w:t>m</w:t>
      </w:r>
      <w:r>
        <w:t>ent</w:t>
      </w:r>
      <w:r>
        <w:rPr>
          <w:spacing w:val="1"/>
        </w:rPr>
        <w:t xml:space="preserve"> </w:t>
      </w:r>
      <w:r>
        <w:t>na</w:t>
      </w:r>
      <w:r>
        <w:rPr>
          <w:spacing w:val="-4"/>
        </w:rPr>
        <w:t>m</w:t>
      </w:r>
      <w:r>
        <w:t>e, da</w:t>
      </w:r>
      <w:r>
        <w:rPr>
          <w:spacing w:val="-1"/>
        </w:rPr>
        <w:t>t</w:t>
      </w:r>
      <w:r>
        <w:t>e</w:t>
      </w:r>
      <w:r>
        <w:rPr>
          <w:spacing w:val="1"/>
        </w:rPr>
        <w:t xml:space="preserve"> </w:t>
      </w:r>
      <w:r>
        <w:t>of</w:t>
      </w:r>
      <w:r>
        <w:rPr>
          <w:spacing w:val="-1"/>
        </w:rPr>
        <w:t xml:space="preserve"> </w:t>
      </w:r>
      <w:r>
        <w:rPr>
          <w:spacing w:val="-2"/>
        </w:rPr>
        <w:t>h</w:t>
      </w:r>
      <w:r>
        <w:rPr>
          <w:spacing w:val="1"/>
        </w:rPr>
        <w:t>ir</w:t>
      </w:r>
      <w:r>
        <w:t>e,</w:t>
      </w:r>
      <w:r>
        <w:rPr>
          <w:spacing w:val="-2"/>
        </w:rPr>
        <w:t xml:space="preserve"> </w:t>
      </w:r>
      <w:r>
        <w:t>p</w:t>
      </w:r>
      <w:r>
        <w:rPr>
          <w:spacing w:val="-2"/>
        </w:rPr>
        <w:t>r</w:t>
      </w:r>
      <w:r>
        <w:rPr>
          <w:spacing w:val="1"/>
        </w:rPr>
        <w:t>i</w:t>
      </w:r>
      <w:r>
        <w:t>or</w:t>
      </w:r>
      <w:r>
        <w:rPr>
          <w:spacing w:val="-1"/>
        </w:rPr>
        <w:t xml:space="preserve"> </w:t>
      </w:r>
      <w:r>
        <w:rPr>
          <w:spacing w:val="1"/>
        </w:rPr>
        <w:t>r</w:t>
      </w:r>
      <w:r>
        <w:rPr>
          <w:spacing w:val="-2"/>
        </w:rPr>
        <w:t>a</w:t>
      </w:r>
      <w:r>
        <w:rPr>
          <w:spacing w:val="1"/>
        </w:rPr>
        <w:t>t</w:t>
      </w:r>
      <w:r>
        <w:t>e</w:t>
      </w:r>
      <w:r>
        <w:rPr>
          <w:spacing w:val="1"/>
        </w:rPr>
        <w:t xml:space="preserve"> </w:t>
      </w:r>
      <w:r>
        <w:rPr>
          <w:spacing w:val="-2"/>
        </w:rPr>
        <w:t>o</w:t>
      </w:r>
      <w:r>
        <w:t>f</w:t>
      </w:r>
      <w:r>
        <w:rPr>
          <w:spacing w:val="1"/>
        </w:rPr>
        <w:t xml:space="preserve"> </w:t>
      </w:r>
      <w:r>
        <w:t>pa</w:t>
      </w:r>
      <w:r>
        <w:rPr>
          <w:spacing w:val="-2"/>
        </w:rPr>
        <w:t>y</w:t>
      </w:r>
      <w:r>
        <w:t>, new</w:t>
      </w:r>
      <w:r>
        <w:rPr>
          <w:spacing w:val="-1"/>
        </w:rPr>
        <w:t xml:space="preserve"> </w:t>
      </w:r>
      <w:r>
        <w:rPr>
          <w:spacing w:val="-2"/>
        </w:rPr>
        <w:t>r</w:t>
      </w:r>
      <w:r>
        <w:t>a</w:t>
      </w:r>
      <w:r>
        <w:rPr>
          <w:spacing w:val="1"/>
        </w:rPr>
        <w:t>t</w:t>
      </w:r>
      <w:r>
        <w:t>e</w:t>
      </w:r>
      <w:r>
        <w:rPr>
          <w:spacing w:val="1"/>
        </w:rPr>
        <w:t xml:space="preserve"> </w:t>
      </w:r>
      <w:r>
        <w:rPr>
          <w:spacing w:val="-2"/>
        </w:rPr>
        <w:t>o</w:t>
      </w:r>
      <w:r>
        <w:t>f</w:t>
      </w:r>
      <w:r>
        <w:rPr>
          <w:spacing w:val="1"/>
        </w:rPr>
        <w:t xml:space="preserve"> </w:t>
      </w:r>
      <w:r>
        <w:t>pa</w:t>
      </w:r>
      <w:r>
        <w:rPr>
          <w:spacing w:val="-2"/>
        </w:rPr>
        <w:t>y</w:t>
      </w:r>
      <w:r>
        <w:t>, p</w:t>
      </w:r>
      <w:r>
        <w:rPr>
          <w:spacing w:val="-2"/>
        </w:rPr>
        <w:t>e</w:t>
      </w:r>
      <w:r>
        <w:rPr>
          <w:spacing w:val="1"/>
        </w:rPr>
        <w:t>r</w:t>
      </w:r>
      <w:r>
        <w:t>ce</w:t>
      </w:r>
      <w:r>
        <w:rPr>
          <w:spacing w:val="-2"/>
        </w:rPr>
        <w:t>n</w:t>
      </w:r>
      <w:r>
        <w:t xml:space="preserve">t </w:t>
      </w:r>
      <w:r>
        <w:rPr>
          <w:spacing w:val="1"/>
        </w:rPr>
        <w:t>i</w:t>
      </w:r>
      <w:r>
        <w:t>nc</w:t>
      </w:r>
      <w:r>
        <w:rPr>
          <w:spacing w:val="-2"/>
        </w:rPr>
        <w:t>r</w:t>
      </w:r>
      <w:r>
        <w:t>ea</w:t>
      </w:r>
      <w:r>
        <w:rPr>
          <w:spacing w:val="-2"/>
        </w:rPr>
        <w:t>s</w:t>
      </w:r>
      <w:r>
        <w:t xml:space="preserve">e, </w:t>
      </w:r>
      <w:r>
        <w:rPr>
          <w:spacing w:val="1"/>
        </w:rPr>
        <w:t>t</w:t>
      </w:r>
      <w:r>
        <w:rPr>
          <w:spacing w:val="-2"/>
        </w:rPr>
        <w:t>y</w:t>
      </w:r>
      <w:r>
        <w:t>pe</w:t>
      </w:r>
      <w:r>
        <w:rPr>
          <w:spacing w:val="1"/>
        </w:rPr>
        <w:t xml:space="preserve"> </w:t>
      </w:r>
      <w:r>
        <w:rPr>
          <w:spacing w:val="-2"/>
        </w:rPr>
        <w:t>o</w:t>
      </w:r>
      <w:r>
        <w:t>f</w:t>
      </w:r>
      <w:r>
        <w:rPr>
          <w:spacing w:val="1"/>
        </w:rPr>
        <w:t xml:space="preserve"> </w:t>
      </w:r>
      <w:r>
        <w:rPr>
          <w:spacing w:val="-1"/>
        </w:rPr>
        <w:t>i</w:t>
      </w:r>
      <w:r>
        <w:t>nc</w:t>
      </w:r>
      <w:r>
        <w:rPr>
          <w:spacing w:val="-2"/>
        </w:rPr>
        <w:t>r</w:t>
      </w:r>
      <w:r>
        <w:t>ea</w:t>
      </w:r>
      <w:r>
        <w:rPr>
          <w:spacing w:val="-2"/>
        </w:rPr>
        <w:t>s</w:t>
      </w:r>
      <w:r>
        <w:t>e</w:t>
      </w:r>
      <w:r>
        <w:rPr>
          <w:spacing w:val="1"/>
        </w:rPr>
        <w:t xml:space="preserve"> (</w:t>
      </w:r>
      <w:r>
        <w:rPr>
          <w:spacing w:val="-2"/>
        </w:rPr>
        <w:t>e</w:t>
      </w:r>
      <w:r>
        <w:t>.</w:t>
      </w:r>
      <w:r>
        <w:rPr>
          <w:spacing w:val="-2"/>
        </w:rPr>
        <w:t>g</w:t>
      </w:r>
      <w:r>
        <w:t>., equ</w:t>
      </w:r>
      <w:r>
        <w:rPr>
          <w:spacing w:val="1"/>
        </w:rPr>
        <w:t>it</w:t>
      </w:r>
      <w:r>
        <w:rPr>
          <w:spacing w:val="-2"/>
        </w:rPr>
        <w:t>y</w:t>
      </w:r>
      <w:r>
        <w:t xml:space="preserve">, </w:t>
      </w:r>
      <w:r>
        <w:rPr>
          <w:spacing w:val="-4"/>
        </w:rPr>
        <w:t>m</w:t>
      </w:r>
      <w:r>
        <w:t>a</w:t>
      </w:r>
      <w:r>
        <w:rPr>
          <w:spacing w:val="1"/>
        </w:rPr>
        <w:t>r</w:t>
      </w:r>
      <w:r>
        <w:rPr>
          <w:spacing w:val="-2"/>
        </w:rPr>
        <w:t>k</w:t>
      </w:r>
      <w:r>
        <w:t>e</w:t>
      </w:r>
      <w:r>
        <w:rPr>
          <w:spacing w:val="1"/>
        </w:rPr>
        <w:t>t</w:t>
      </w:r>
      <w:r>
        <w:t xml:space="preserve">, </w:t>
      </w:r>
      <w:r>
        <w:rPr>
          <w:spacing w:val="-4"/>
        </w:rPr>
        <w:t>m</w:t>
      </w:r>
      <w:r>
        <w:t>e</w:t>
      </w:r>
      <w:r>
        <w:rPr>
          <w:spacing w:val="1"/>
        </w:rPr>
        <w:t>rit</w:t>
      </w:r>
      <w:r>
        <w:t xml:space="preserve">, </w:t>
      </w:r>
      <w:r>
        <w:rPr>
          <w:spacing w:val="-2"/>
        </w:rPr>
        <w:t>e</w:t>
      </w:r>
      <w:r>
        <w:rPr>
          <w:spacing w:val="-1"/>
        </w:rPr>
        <w:t>t</w:t>
      </w:r>
      <w:r>
        <w:t>c.</w:t>
      </w:r>
      <w:r>
        <w:rPr>
          <w:spacing w:val="1"/>
        </w:rPr>
        <w:t>)</w:t>
      </w:r>
      <w:r>
        <w:t xml:space="preserve">, </w:t>
      </w:r>
      <w:r>
        <w:rPr>
          <w:spacing w:val="-2"/>
        </w:rPr>
        <w:t>a</w:t>
      </w:r>
      <w:r>
        <w:t xml:space="preserve">nd </w:t>
      </w:r>
      <w:r>
        <w:rPr>
          <w:spacing w:val="-3"/>
        </w:rPr>
        <w:t>F</w:t>
      </w:r>
      <w:r>
        <w:rPr>
          <w:spacing w:val="2"/>
        </w:rPr>
        <w:t>T</w:t>
      </w:r>
      <w:r>
        <w:t>E</w:t>
      </w:r>
      <w:r w:rsidR="007A6A8F">
        <w:fldChar w:fldCharType="begin"/>
      </w:r>
      <w:r w:rsidR="007A6A8F">
        <w:instrText xml:space="preserve"> XE "</w:instrText>
      </w:r>
      <w:r w:rsidR="007A6A8F" w:rsidRPr="00FB2EA3">
        <w:rPr>
          <w:spacing w:val="-3"/>
        </w:rPr>
        <w:instrText>F</w:instrText>
      </w:r>
      <w:r w:rsidR="007A6A8F" w:rsidRPr="00FB2EA3">
        <w:rPr>
          <w:spacing w:val="2"/>
        </w:rPr>
        <w:instrText>T</w:instrText>
      </w:r>
      <w:r w:rsidR="007A6A8F" w:rsidRPr="00FB2EA3">
        <w:instrText>E</w:instrText>
      </w:r>
      <w:r w:rsidR="007A6A8F">
        <w:instrText xml:space="preserve">" </w:instrText>
      </w:r>
      <w:r w:rsidR="007A6A8F">
        <w:fldChar w:fldCharType="end"/>
      </w:r>
      <w:r>
        <w:t>.</w:t>
      </w:r>
    </w:p>
    <w:p w14:paraId="5E5D5BFE" w14:textId="4E56D813" w:rsidR="00B83E9A" w:rsidRDefault="00AE0729" w:rsidP="005B6592">
      <w:pPr>
        <w:tabs>
          <w:tab w:val="left" w:pos="1620"/>
        </w:tabs>
        <w:ind w:firstLine="1260"/>
      </w:pPr>
      <w:r>
        <w:rPr>
          <w:spacing w:val="1"/>
        </w:rPr>
        <w:t>(</w:t>
      </w:r>
      <w:r>
        <w:t>3)</w:t>
      </w:r>
      <w:r>
        <w:tab/>
        <w:t>A</w:t>
      </w:r>
      <w:r>
        <w:rPr>
          <w:spacing w:val="-1"/>
        </w:rPr>
        <w:t xml:space="preserve"> </w:t>
      </w:r>
      <w:r>
        <w:rPr>
          <w:spacing w:val="1"/>
        </w:rPr>
        <w:t>r</w:t>
      </w:r>
      <w:r>
        <w:t>epo</w:t>
      </w:r>
      <w:r>
        <w:rPr>
          <w:spacing w:val="-2"/>
        </w:rPr>
        <w:t>r</w:t>
      </w:r>
      <w:r>
        <w:t>t</w:t>
      </w:r>
      <w:r>
        <w:rPr>
          <w:spacing w:val="1"/>
        </w:rPr>
        <w:t xml:space="preserve"> </w:t>
      </w:r>
      <w:r>
        <w:rPr>
          <w:spacing w:val="-2"/>
        </w:rPr>
        <w:t>s</w:t>
      </w:r>
      <w:r>
        <w:t>ho</w:t>
      </w:r>
      <w:r>
        <w:rPr>
          <w:spacing w:val="-1"/>
        </w:rPr>
        <w:t>w</w:t>
      </w:r>
      <w:r>
        <w:rPr>
          <w:spacing w:val="1"/>
        </w:rPr>
        <w:t>i</w:t>
      </w:r>
      <w:r>
        <w:t>ng</w:t>
      </w:r>
      <w:r>
        <w:rPr>
          <w:spacing w:val="-2"/>
        </w:rPr>
        <w:t xml:space="preserve"> </w:t>
      </w:r>
      <w:r>
        <w:rPr>
          <w:spacing w:val="1"/>
        </w:rPr>
        <w:t>f</w:t>
      </w:r>
      <w:r>
        <w:rPr>
          <w:spacing w:val="-2"/>
        </w:rPr>
        <w:t>a</w:t>
      </w:r>
      <w:r>
        <w:rPr>
          <w:spacing w:val="1"/>
        </w:rPr>
        <w:t>l</w:t>
      </w:r>
      <w:r>
        <w:t>l</w:t>
      </w:r>
      <w:r>
        <w:rPr>
          <w:spacing w:val="-1"/>
        </w:rPr>
        <w:t xml:space="preserve"> </w:t>
      </w:r>
      <w:r>
        <w:rPr>
          <w:spacing w:val="1"/>
        </w:rPr>
        <w:t>f</w:t>
      </w:r>
      <w:r>
        <w:t>a</w:t>
      </w:r>
      <w:r>
        <w:rPr>
          <w:spacing w:val="-2"/>
        </w:rPr>
        <w:t>c</w:t>
      </w:r>
      <w:r>
        <w:t>u</w:t>
      </w:r>
      <w:r>
        <w:rPr>
          <w:spacing w:val="-1"/>
        </w:rPr>
        <w:t>lt</w:t>
      </w:r>
      <w:r>
        <w:t>y</w:t>
      </w:r>
      <w:r>
        <w:rPr>
          <w:spacing w:val="-2"/>
        </w:rPr>
        <w:t xml:space="preserve"> </w:t>
      </w:r>
      <w:r>
        <w:t>and ad</w:t>
      </w:r>
      <w:r>
        <w:rPr>
          <w:spacing w:val="-4"/>
        </w:rPr>
        <w:t>m</w:t>
      </w:r>
      <w:r>
        <w:rPr>
          <w:spacing w:val="1"/>
        </w:rPr>
        <w:t>i</w:t>
      </w:r>
      <w:r>
        <w:t>n</w:t>
      </w:r>
      <w:r>
        <w:rPr>
          <w:spacing w:val="1"/>
        </w:rPr>
        <w:t>i</w:t>
      </w:r>
      <w:r>
        <w:t>s</w:t>
      </w:r>
      <w:r>
        <w:rPr>
          <w:spacing w:val="-1"/>
        </w:rPr>
        <w:t>t</w:t>
      </w:r>
      <w:r>
        <w:rPr>
          <w:spacing w:val="1"/>
        </w:rPr>
        <w:t>r</w:t>
      </w:r>
      <w:r>
        <w:rPr>
          <w:spacing w:val="-2"/>
        </w:rPr>
        <w:t>a</w:t>
      </w:r>
      <w:r>
        <w:rPr>
          <w:spacing w:val="1"/>
        </w:rPr>
        <w:t>ti</w:t>
      </w:r>
      <w:r>
        <w:rPr>
          <w:spacing w:val="-2"/>
        </w:rPr>
        <w:t>v</w:t>
      </w:r>
      <w:r>
        <w:t>e</w:t>
      </w:r>
      <w:r>
        <w:rPr>
          <w:spacing w:val="1"/>
        </w:rPr>
        <w:t xml:space="preserve"> </w:t>
      </w:r>
      <w:r>
        <w:t xml:space="preserve">and </w:t>
      </w:r>
      <w:r>
        <w:rPr>
          <w:spacing w:val="-2"/>
        </w:rPr>
        <w:t>pr</w:t>
      </w:r>
      <w:r>
        <w:t>o</w:t>
      </w:r>
      <w:r>
        <w:rPr>
          <w:spacing w:val="1"/>
        </w:rPr>
        <w:t>f</w:t>
      </w:r>
      <w:r>
        <w:t>e</w:t>
      </w:r>
      <w:r>
        <w:rPr>
          <w:spacing w:val="-2"/>
        </w:rPr>
        <w:t>s</w:t>
      </w:r>
      <w:r>
        <w:t>s</w:t>
      </w:r>
      <w:r>
        <w:rPr>
          <w:spacing w:val="1"/>
        </w:rPr>
        <w:t>i</w:t>
      </w:r>
      <w:r>
        <w:t>o</w:t>
      </w:r>
      <w:r>
        <w:rPr>
          <w:spacing w:val="-2"/>
        </w:rPr>
        <w:t>n</w:t>
      </w:r>
      <w:r>
        <w:t>al</w:t>
      </w:r>
      <w:r>
        <w:rPr>
          <w:spacing w:val="-1"/>
        </w:rPr>
        <w:t xml:space="preserve"> </w:t>
      </w:r>
      <w:r>
        <w:t>e</w:t>
      </w:r>
      <w:r>
        <w:rPr>
          <w:spacing w:val="-4"/>
        </w:rPr>
        <w:t>m</w:t>
      </w:r>
      <w:r>
        <w:t>p</w:t>
      </w:r>
      <w:r>
        <w:rPr>
          <w:spacing w:val="1"/>
        </w:rPr>
        <w:t>l</w:t>
      </w:r>
      <w:r>
        <w:t>oy</w:t>
      </w:r>
      <w:r>
        <w:rPr>
          <w:spacing w:val="-4"/>
        </w:rPr>
        <w:t>m</w:t>
      </w:r>
      <w:r>
        <w:t>ent</w:t>
      </w:r>
      <w:r w:rsidR="00E35012">
        <w:t xml:space="preserve"> </w:t>
      </w:r>
      <w:r>
        <w:rPr>
          <w:spacing w:val="1"/>
        </w:rPr>
        <w:t>f</w:t>
      </w:r>
      <w:r>
        <w:t>or</w:t>
      </w:r>
      <w:r>
        <w:rPr>
          <w:spacing w:val="-1"/>
        </w:rPr>
        <w:t xml:space="preserve"> </w:t>
      </w:r>
      <w:r>
        <w:rPr>
          <w:spacing w:val="1"/>
        </w:rPr>
        <w:t>t</w:t>
      </w:r>
      <w:r>
        <w:t>he</w:t>
      </w:r>
      <w:r>
        <w:rPr>
          <w:spacing w:val="-2"/>
        </w:rPr>
        <w:t xml:space="preserve"> </w:t>
      </w:r>
      <w:r>
        <w:rPr>
          <w:spacing w:val="1"/>
        </w:rPr>
        <w:t>t</w:t>
      </w:r>
      <w:r>
        <w:t>hen</w:t>
      </w:r>
      <w:r>
        <w:rPr>
          <w:spacing w:val="-4"/>
        </w:rPr>
        <w:t>-</w:t>
      </w:r>
      <w:r>
        <w:t>cu</w:t>
      </w:r>
      <w:r>
        <w:rPr>
          <w:spacing w:val="1"/>
        </w:rPr>
        <w:t>r</w:t>
      </w:r>
      <w:r>
        <w:rPr>
          <w:spacing w:val="-2"/>
        </w:rPr>
        <w:t>r</w:t>
      </w:r>
      <w:r>
        <w:t>ent</w:t>
      </w:r>
      <w:r>
        <w:rPr>
          <w:spacing w:val="-1"/>
        </w:rPr>
        <w:t xml:space="preserve"> </w:t>
      </w:r>
      <w:r>
        <w:t>ac</w:t>
      </w:r>
      <w:r>
        <w:rPr>
          <w:spacing w:val="-2"/>
        </w:rPr>
        <w:t>a</w:t>
      </w:r>
      <w:r>
        <w:t>de</w:t>
      </w:r>
      <w:r>
        <w:rPr>
          <w:spacing w:val="-4"/>
        </w:rPr>
        <w:t>m</w:t>
      </w:r>
      <w:r>
        <w:rPr>
          <w:spacing w:val="1"/>
        </w:rPr>
        <w:t>i</w:t>
      </w:r>
      <w:r>
        <w:t>c</w:t>
      </w:r>
      <w:r>
        <w:rPr>
          <w:spacing w:val="1"/>
        </w:rPr>
        <w:t xml:space="preserve"> </w:t>
      </w:r>
      <w:r>
        <w:rPr>
          <w:spacing w:val="-2"/>
        </w:rPr>
        <w:t>y</w:t>
      </w:r>
      <w:r>
        <w:t>ea</w:t>
      </w:r>
      <w:r>
        <w:rPr>
          <w:spacing w:val="1"/>
        </w:rPr>
        <w:t>r</w:t>
      </w:r>
      <w:r>
        <w:t>,</w:t>
      </w:r>
      <w:r>
        <w:rPr>
          <w:spacing w:val="-2"/>
        </w:rPr>
        <w:t xml:space="preserve"> </w:t>
      </w:r>
      <w:r>
        <w:t>on or</w:t>
      </w:r>
      <w:r>
        <w:rPr>
          <w:spacing w:val="-1"/>
        </w:rPr>
        <w:t xml:space="preserve"> </w:t>
      </w:r>
      <w:r>
        <w:t>be</w:t>
      </w:r>
      <w:r>
        <w:rPr>
          <w:spacing w:val="-2"/>
        </w:rPr>
        <w:t>f</w:t>
      </w:r>
      <w:r>
        <w:t>o</w:t>
      </w:r>
      <w:r>
        <w:rPr>
          <w:spacing w:val="1"/>
        </w:rPr>
        <w:t>r</w:t>
      </w:r>
      <w:r>
        <w:t>e</w:t>
      </w:r>
      <w:r>
        <w:rPr>
          <w:spacing w:val="-2"/>
        </w:rPr>
        <w:t xml:space="preserve"> </w:t>
      </w:r>
      <w:r>
        <w:t>M</w:t>
      </w:r>
      <w:r>
        <w:rPr>
          <w:spacing w:val="-2"/>
        </w:rPr>
        <w:t>a</w:t>
      </w:r>
      <w:r>
        <w:rPr>
          <w:spacing w:val="1"/>
        </w:rPr>
        <w:t>r</w:t>
      </w:r>
      <w:r>
        <w:t>ch</w:t>
      </w:r>
      <w:r>
        <w:rPr>
          <w:spacing w:val="-2"/>
        </w:rPr>
        <w:t xml:space="preserve"> </w:t>
      </w:r>
      <w:r>
        <w:t>1st</w:t>
      </w:r>
      <w:r>
        <w:rPr>
          <w:spacing w:val="1"/>
        </w:rPr>
        <w:t xml:space="preserve"> </w:t>
      </w:r>
      <w:r>
        <w:rPr>
          <w:spacing w:val="-2"/>
        </w:rPr>
        <w:t>o</w:t>
      </w:r>
      <w:r>
        <w:t>f</w:t>
      </w:r>
      <w:r>
        <w:rPr>
          <w:spacing w:val="1"/>
        </w:rPr>
        <w:t xml:space="preserve"> </w:t>
      </w:r>
      <w:r>
        <w:rPr>
          <w:spacing w:val="-1"/>
        </w:rPr>
        <w:t>t</w:t>
      </w:r>
      <w:r>
        <w:t>hat</w:t>
      </w:r>
      <w:r>
        <w:rPr>
          <w:spacing w:val="-1"/>
        </w:rPr>
        <w:t xml:space="preserve"> </w:t>
      </w:r>
      <w:r>
        <w:t>ac</w:t>
      </w:r>
      <w:r>
        <w:rPr>
          <w:spacing w:val="-2"/>
        </w:rPr>
        <w:t>a</w:t>
      </w:r>
      <w:r>
        <w:t>de</w:t>
      </w:r>
      <w:r>
        <w:rPr>
          <w:spacing w:val="-4"/>
        </w:rPr>
        <w:t>m</w:t>
      </w:r>
      <w:r>
        <w:rPr>
          <w:spacing w:val="1"/>
        </w:rPr>
        <w:t>i</w:t>
      </w:r>
      <w:r>
        <w:t>c</w:t>
      </w:r>
      <w:r>
        <w:rPr>
          <w:spacing w:val="1"/>
        </w:rPr>
        <w:t xml:space="preserve"> </w:t>
      </w:r>
      <w:r>
        <w:rPr>
          <w:spacing w:val="-2"/>
        </w:rPr>
        <w:t>y</w:t>
      </w:r>
      <w:r>
        <w:t>ear</w:t>
      </w:r>
      <w:r w:rsidR="00050BD7">
        <w:fldChar w:fldCharType="begin"/>
      </w:r>
      <w:r w:rsidR="00050BD7">
        <w:instrText xml:space="preserve"> XE "</w:instrText>
      </w:r>
      <w:r w:rsidR="00050BD7" w:rsidRPr="002E0F8B">
        <w:instrText>ac</w:instrText>
      </w:r>
      <w:r w:rsidR="00050BD7" w:rsidRPr="002E0F8B">
        <w:rPr>
          <w:spacing w:val="-2"/>
        </w:rPr>
        <w:instrText>a</w:instrText>
      </w:r>
      <w:r w:rsidR="00050BD7" w:rsidRPr="002E0F8B">
        <w:instrText>de</w:instrText>
      </w:r>
      <w:r w:rsidR="00050BD7" w:rsidRPr="002E0F8B">
        <w:rPr>
          <w:spacing w:val="-4"/>
        </w:rPr>
        <w:instrText>m</w:instrText>
      </w:r>
      <w:r w:rsidR="00050BD7" w:rsidRPr="002E0F8B">
        <w:rPr>
          <w:spacing w:val="1"/>
        </w:rPr>
        <w:instrText>i</w:instrText>
      </w:r>
      <w:r w:rsidR="00050BD7" w:rsidRPr="002E0F8B">
        <w:instrText>c</w:instrText>
      </w:r>
      <w:r w:rsidR="00050BD7" w:rsidRPr="002E0F8B">
        <w:rPr>
          <w:spacing w:val="1"/>
        </w:rPr>
        <w:instrText xml:space="preserve"> </w:instrText>
      </w:r>
      <w:r w:rsidR="00050BD7" w:rsidRPr="002E0F8B">
        <w:rPr>
          <w:spacing w:val="-2"/>
        </w:rPr>
        <w:instrText>y</w:instrText>
      </w:r>
      <w:r w:rsidR="00050BD7" w:rsidRPr="002E0F8B">
        <w:instrText>ear</w:instrText>
      </w:r>
      <w:r w:rsidR="00050BD7">
        <w:instrText xml:space="preserve">" </w:instrText>
      </w:r>
      <w:r w:rsidR="00050BD7">
        <w:fldChar w:fldCharType="end"/>
      </w:r>
      <w:r>
        <w:rPr>
          <w:spacing w:val="1"/>
        </w:rPr>
        <w:t xml:space="preserve"> </w:t>
      </w:r>
      <w:r>
        <w:rPr>
          <w:spacing w:val="-2"/>
        </w:rPr>
        <w:t>(</w:t>
      </w:r>
      <w:r>
        <w:t>e.</w:t>
      </w:r>
      <w:r>
        <w:rPr>
          <w:spacing w:val="-2"/>
        </w:rPr>
        <w:t>g</w:t>
      </w:r>
      <w:r>
        <w:t xml:space="preserve">., </w:t>
      </w:r>
      <w:r>
        <w:rPr>
          <w:spacing w:val="1"/>
        </w:rPr>
        <w:t>r</w:t>
      </w:r>
      <w:r>
        <w:t>epo</w:t>
      </w:r>
      <w:r>
        <w:rPr>
          <w:spacing w:val="-2"/>
        </w:rPr>
        <w:t>r</w:t>
      </w:r>
      <w:r>
        <w:t>t</w:t>
      </w:r>
      <w:r>
        <w:rPr>
          <w:spacing w:val="1"/>
        </w:rPr>
        <w:t xml:space="preserve"> </w:t>
      </w:r>
      <w:r>
        <w:rPr>
          <w:spacing w:val="-2"/>
        </w:rPr>
        <w:t>f</w:t>
      </w:r>
      <w:r>
        <w:t>or</w:t>
      </w:r>
      <w:r>
        <w:rPr>
          <w:spacing w:val="-1"/>
        </w:rPr>
        <w:t xml:space="preserve"> </w:t>
      </w:r>
      <w:r>
        <w:rPr>
          <w:spacing w:val="1"/>
        </w:rPr>
        <w:t>f</w:t>
      </w:r>
      <w:r>
        <w:t>a</w:t>
      </w:r>
      <w:r>
        <w:rPr>
          <w:spacing w:val="-1"/>
        </w:rPr>
        <w:t>l</w:t>
      </w:r>
      <w:r>
        <w:t>l</w:t>
      </w:r>
      <w:r>
        <w:rPr>
          <w:spacing w:val="1"/>
        </w:rPr>
        <w:t xml:space="preserve"> </w:t>
      </w:r>
      <w:r>
        <w:t>2</w:t>
      </w:r>
      <w:r>
        <w:rPr>
          <w:spacing w:val="-2"/>
        </w:rPr>
        <w:t>0</w:t>
      </w:r>
      <w:r>
        <w:t xml:space="preserve">04 </w:t>
      </w:r>
      <w:r>
        <w:rPr>
          <w:spacing w:val="-1"/>
        </w:rPr>
        <w:t>w</w:t>
      </w:r>
      <w:r>
        <w:t>ou</w:t>
      </w:r>
      <w:r>
        <w:rPr>
          <w:spacing w:val="1"/>
        </w:rPr>
        <w:t>l</w:t>
      </w:r>
      <w:r>
        <w:t>d be</w:t>
      </w:r>
      <w:r>
        <w:rPr>
          <w:spacing w:val="-2"/>
        </w:rPr>
        <w:t xml:space="preserve"> </w:t>
      </w:r>
      <w:r>
        <w:t>a</w:t>
      </w:r>
      <w:r>
        <w:rPr>
          <w:spacing w:val="-2"/>
        </w:rPr>
        <w:t>v</w:t>
      </w:r>
      <w:r>
        <w:t>a</w:t>
      </w:r>
      <w:r>
        <w:rPr>
          <w:spacing w:val="1"/>
        </w:rPr>
        <w:t>i</w:t>
      </w:r>
      <w:r>
        <w:rPr>
          <w:spacing w:val="-1"/>
        </w:rPr>
        <w:t>l</w:t>
      </w:r>
      <w:r>
        <w:t>ab</w:t>
      </w:r>
      <w:r>
        <w:rPr>
          <w:spacing w:val="-1"/>
        </w:rPr>
        <w:t>l</w:t>
      </w:r>
      <w:r>
        <w:t>e</w:t>
      </w:r>
      <w:r>
        <w:rPr>
          <w:spacing w:val="1"/>
        </w:rPr>
        <w:t xml:space="preserve"> </w:t>
      </w:r>
      <w:r>
        <w:t xml:space="preserve">on </w:t>
      </w:r>
      <w:r>
        <w:rPr>
          <w:spacing w:val="-2"/>
        </w:rPr>
        <w:t>o</w:t>
      </w:r>
      <w:r>
        <w:t>r</w:t>
      </w:r>
      <w:r>
        <w:rPr>
          <w:spacing w:val="1"/>
        </w:rPr>
        <w:t xml:space="preserve"> </w:t>
      </w:r>
      <w:r>
        <w:t>b</w:t>
      </w:r>
      <w:r>
        <w:rPr>
          <w:spacing w:val="-2"/>
        </w:rPr>
        <w:t>e</w:t>
      </w:r>
      <w:r>
        <w:rPr>
          <w:spacing w:val="1"/>
        </w:rPr>
        <w:t>f</w:t>
      </w:r>
      <w:r>
        <w:t>o</w:t>
      </w:r>
      <w:r>
        <w:rPr>
          <w:spacing w:val="1"/>
        </w:rPr>
        <w:t>r</w:t>
      </w:r>
      <w:r>
        <w:t>e</w:t>
      </w:r>
      <w:r>
        <w:rPr>
          <w:spacing w:val="-2"/>
        </w:rPr>
        <w:t xml:space="preserve"> </w:t>
      </w:r>
      <w:r>
        <w:t>M</w:t>
      </w:r>
      <w:r>
        <w:rPr>
          <w:spacing w:val="-2"/>
        </w:rPr>
        <w:t>a</w:t>
      </w:r>
      <w:r>
        <w:rPr>
          <w:spacing w:val="1"/>
        </w:rPr>
        <w:t>r</w:t>
      </w:r>
      <w:r>
        <w:t xml:space="preserve">ch </w:t>
      </w:r>
      <w:r>
        <w:rPr>
          <w:spacing w:val="-2"/>
        </w:rPr>
        <w:t>1</w:t>
      </w:r>
      <w:r>
        <w:t>, 200</w:t>
      </w:r>
      <w:r>
        <w:rPr>
          <w:spacing w:val="-2"/>
        </w:rPr>
        <w:t>5</w:t>
      </w:r>
      <w:r>
        <w:rPr>
          <w:spacing w:val="1"/>
        </w:rPr>
        <w:t>)</w:t>
      </w:r>
      <w:r>
        <w:t>.</w:t>
      </w:r>
      <w:r>
        <w:rPr>
          <w:spacing w:val="-2"/>
        </w:rPr>
        <w:t xml:space="preserve"> </w:t>
      </w:r>
      <w:r>
        <w:rPr>
          <w:spacing w:val="2"/>
        </w:rPr>
        <w:t>T</w:t>
      </w:r>
      <w:r>
        <w:rPr>
          <w:spacing w:val="-2"/>
        </w:rPr>
        <w:t>h</w:t>
      </w:r>
      <w:r>
        <w:rPr>
          <w:spacing w:val="1"/>
        </w:rPr>
        <w:t>i</w:t>
      </w:r>
      <w:r>
        <w:t>s</w:t>
      </w:r>
      <w:r>
        <w:rPr>
          <w:spacing w:val="-2"/>
        </w:rPr>
        <w:t xml:space="preserve"> r</w:t>
      </w:r>
      <w:r>
        <w:t>epo</w:t>
      </w:r>
      <w:r>
        <w:rPr>
          <w:spacing w:val="-2"/>
        </w:rPr>
        <w:t>r</w:t>
      </w:r>
      <w:r>
        <w:t>t</w:t>
      </w:r>
      <w:r>
        <w:rPr>
          <w:spacing w:val="1"/>
        </w:rPr>
        <w:t xml:space="preserve"> </w:t>
      </w:r>
      <w:r>
        <w:rPr>
          <w:spacing w:val="-1"/>
        </w:rPr>
        <w:t>wi</w:t>
      </w:r>
      <w:r>
        <w:rPr>
          <w:spacing w:val="1"/>
        </w:rPr>
        <w:t>l</w:t>
      </w:r>
      <w:r>
        <w:t>l</w:t>
      </w:r>
      <w:r>
        <w:rPr>
          <w:spacing w:val="-1"/>
        </w:rPr>
        <w:t xml:space="preserve"> </w:t>
      </w:r>
      <w:r>
        <w:rPr>
          <w:spacing w:val="1"/>
        </w:rPr>
        <w:t>i</w:t>
      </w:r>
      <w:r>
        <w:t>n</w:t>
      </w:r>
      <w:r>
        <w:rPr>
          <w:spacing w:val="-2"/>
        </w:rPr>
        <w:t>c</w:t>
      </w:r>
      <w:r>
        <w:rPr>
          <w:spacing w:val="1"/>
        </w:rPr>
        <w:t>l</w:t>
      </w:r>
      <w:r>
        <w:t>ude</w:t>
      </w:r>
      <w:r>
        <w:rPr>
          <w:spacing w:val="-2"/>
        </w:rPr>
        <w:t xml:space="preserve"> </w:t>
      </w:r>
      <w:r>
        <w:rPr>
          <w:spacing w:val="1"/>
        </w:rPr>
        <w:t>t</w:t>
      </w:r>
      <w:r>
        <w:t>he</w:t>
      </w:r>
      <w:r>
        <w:rPr>
          <w:spacing w:val="-2"/>
        </w:rPr>
        <w:t xml:space="preserve"> </w:t>
      </w:r>
      <w:r>
        <w:rPr>
          <w:spacing w:val="1"/>
        </w:rPr>
        <w:t>f</w:t>
      </w:r>
      <w:r>
        <w:rPr>
          <w:spacing w:val="-2"/>
        </w:rPr>
        <w:t>o</w:t>
      </w:r>
      <w:r>
        <w:rPr>
          <w:spacing w:val="1"/>
        </w:rPr>
        <w:t>ll</w:t>
      </w:r>
      <w:r>
        <w:rPr>
          <w:spacing w:val="-2"/>
        </w:rPr>
        <w:t>o</w:t>
      </w:r>
      <w:r>
        <w:rPr>
          <w:spacing w:val="-1"/>
        </w:rPr>
        <w:t>w</w:t>
      </w:r>
      <w:r>
        <w:rPr>
          <w:spacing w:val="1"/>
        </w:rPr>
        <w:t>i</w:t>
      </w:r>
      <w:r>
        <w:t>ng</w:t>
      </w:r>
      <w:r>
        <w:rPr>
          <w:spacing w:val="-2"/>
        </w:rPr>
        <w:t xml:space="preserve"> </w:t>
      </w:r>
      <w:r>
        <w:t>da</w:t>
      </w:r>
      <w:r>
        <w:rPr>
          <w:spacing w:val="1"/>
        </w:rPr>
        <w:t>t</w:t>
      </w:r>
      <w:r>
        <w:t>a</w:t>
      </w:r>
      <w:r>
        <w:rPr>
          <w:spacing w:val="1"/>
        </w:rPr>
        <w:t xml:space="preserve"> </w:t>
      </w:r>
      <w:r>
        <w:rPr>
          <w:spacing w:val="-2"/>
        </w:rPr>
        <w:t>e</w:t>
      </w:r>
      <w:r>
        <w:rPr>
          <w:spacing w:val="1"/>
        </w:rPr>
        <w:t>l</w:t>
      </w:r>
      <w:r>
        <w:t>e</w:t>
      </w:r>
      <w:r>
        <w:rPr>
          <w:spacing w:val="-4"/>
        </w:rPr>
        <w:t>m</w:t>
      </w:r>
      <w:r>
        <w:t>en</w:t>
      </w:r>
      <w:r>
        <w:rPr>
          <w:spacing w:val="1"/>
        </w:rPr>
        <w:t>t</w:t>
      </w:r>
      <w:r>
        <w:rPr>
          <w:spacing w:val="-2"/>
        </w:rPr>
        <w:t>s in spreadsheet format</w:t>
      </w:r>
      <w:r>
        <w:t>: na</w:t>
      </w:r>
      <w:r>
        <w:rPr>
          <w:spacing w:val="-4"/>
        </w:rPr>
        <w:t>m</w:t>
      </w:r>
      <w:r>
        <w:t xml:space="preserve">e,  </w:t>
      </w:r>
      <w:r>
        <w:rPr>
          <w:spacing w:val="3"/>
        </w:rPr>
        <w:t>j</w:t>
      </w:r>
      <w:r>
        <w:rPr>
          <w:spacing w:val="-2"/>
        </w:rPr>
        <w:t>o</w:t>
      </w:r>
      <w:r>
        <w:t>b co</w:t>
      </w:r>
      <w:r>
        <w:rPr>
          <w:spacing w:val="-2"/>
        </w:rPr>
        <w:t>d</w:t>
      </w:r>
      <w:r>
        <w:t>e, e</w:t>
      </w:r>
      <w:r>
        <w:rPr>
          <w:spacing w:val="-4"/>
        </w:rPr>
        <w:t>m</w:t>
      </w:r>
      <w:r>
        <w:t>p</w:t>
      </w:r>
      <w:r>
        <w:rPr>
          <w:spacing w:val="1"/>
        </w:rPr>
        <w:t>l</w:t>
      </w:r>
      <w:r>
        <w:t>o</w:t>
      </w:r>
      <w:r>
        <w:rPr>
          <w:spacing w:val="-2"/>
        </w:rPr>
        <w:t>y</w:t>
      </w:r>
      <w:r>
        <w:t>ee</w:t>
      </w:r>
      <w:r>
        <w:rPr>
          <w:spacing w:val="1"/>
        </w:rPr>
        <w:t xml:space="preserve"> </w:t>
      </w:r>
      <w:r>
        <w:t>c</w:t>
      </w:r>
      <w:r>
        <w:rPr>
          <w:spacing w:val="1"/>
        </w:rPr>
        <w:t>l</w:t>
      </w:r>
      <w:r>
        <w:t>a</w:t>
      </w:r>
      <w:r>
        <w:rPr>
          <w:spacing w:val="-2"/>
        </w:rPr>
        <w:t>s</w:t>
      </w:r>
      <w:r>
        <w:t>s, ho</w:t>
      </w:r>
      <w:r>
        <w:rPr>
          <w:spacing w:val="-4"/>
        </w:rPr>
        <w:t>m</w:t>
      </w:r>
      <w:r>
        <w:t>e</w:t>
      </w:r>
      <w:r>
        <w:rPr>
          <w:spacing w:val="1"/>
        </w:rPr>
        <w:t xml:space="preserve"> </w:t>
      </w:r>
      <w:r>
        <w:t>dep</w:t>
      </w:r>
      <w:r>
        <w:rPr>
          <w:spacing w:val="-2"/>
        </w:rPr>
        <w:t>a</w:t>
      </w:r>
      <w:r>
        <w:rPr>
          <w:spacing w:val="1"/>
        </w:rPr>
        <w:t>rt</w:t>
      </w:r>
      <w:r>
        <w:rPr>
          <w:spacing w:val="-4"/>
        </w:rPr>
        <w:t>m</w:t>
      </w:r>
      <w:r>
        <w:t>ent</w:t>
      </w:r>
      <w:r>
        <w:rPr>
          <w:spacing w:val="1"/>
        </w:rPr>
        <w:t xml:space="preserve"> </w:t>
      </w:r>
      <w:r>
        <w:t>n</w:t>
      </w:r>
      <w:r>
        <w:rPr>
          <w:spacing w:val="-2"/>
        </w:rPr>
        <w:t>u</w:t>
      </w:r>
      <w:r>
        <w:rPr>
          <w:spacing w:val="-4"/>
        </w:rPr>
        <w:t>m</w:t>
      </w:r>
      <w:r>
        <w:t>be</w:t>
      </w:r>
      <w:r>
        <w:rPr>
          <w:spacing w:val="1"/>
        </w:rPr>
        <w:t>r</w:t>
      </w:r>
      <w:r>
        <w:t xml:space="preserve">, </w:t>
      </w:r>
      <w:r>
        <w:rPr>
          <w:spacing w:val="1"/>
        </w:rPr>
        <w:t>li</w:t>
      </w:r>
      <w:r>
        <w:t>a</w:t>
      </w:r>
      <w:r>
        <w:rPr>
          <w:spacing w:val="-2"/>
        </w:rPr>
        <w:t>b</w:t>
      </w:r>
      <w:r>
        <w:rPr>
          <w:spacing w:val="1"/>
        </w:rPr>
        <w:t>i</w:t>
      </w:r>
      <w:r>
        <w:rPr>
          <w:spacing w:val="-1"/>
        </w:rPr>
        <w:t>l</w:t>
      </w:r>
      <w:r>
        <w:t>i</w:t>
      </w:r>
      <w:r>
        <w:rPr>
          <w:spacing w:val="1"/>
        </w:rPr>
        <w:t>t</w:t>
      </w:r>
      <w:r>
        <w:t>y</w:t>
      </w:r>
      <w:r>
        <w:rPr>
          <w:spacing w:val="-2"/>
        </w:rPr>
        <w:t xml:space="preserve"> </w:t>
      </w:r>
      <w:r>
        <w:t>de</w:t>
      </w:r>
      <w:r>
        <w:rPr>
          <w:spacing w:val="-2"/>
        </w:rPr>
        <w:t>p</w:t>
      </w:r>
      <w:r>
        <w:t>a</w:t>
      </w:r>
      <w:r>
        <w:rPr>
          <w:spacing w:val="-2"/>
        </w:rPr>
        <w:t>r</w:t>
      </w:r>
      <w:r>
        <w:rPr>
          <w:spacing w:val="1"/>
        </w:rPr>
        <w:t>t</w:t>
      </w:r>
      <w:r>
        <w:rPr>
          <w:spacing w:val="-4"/>
        </w:rPr>
        <w:t>m</w:t>
      </w:r>
      <w:r>
        <w:t>ent</w:t>
      </w:r>
      <w:r>
        <w:rPr>
          <w:spacing w:val="1"/>
        </w:rPr>
        <w:t xml:space="preserve"> </w:t>
      </w:r>
      <w:r>
        <w:rPr>
          <w:spacing w:val="-2"/>
        </w:rPr>
        <w:t>n</w:t>
      </w:r>
      <w:r>
        <w:t>u</w:t>
      </w:r>
      <w:r>
        <w:rPr>
          <w:spacing w:val="-4"/>
        </w:rPr>
        <w:t>m</w:t>
      </w:r>
      <w:r>
        <w:t>be</w:t>
      </w:r>
      <w:r>
        <w:rPr>
          <w:spacing w:val="1"/>
        </w:rPr>
        <w:t>r</w:t>
      </w:r>
      <w:r>
        <w:t>, bud</w:t>
      </w:r>
      <w:r>
        <w:rPr>
          <w:spacing w:val="-2"/>
        </w:rPr>
        <w:t>g</w:t>
      </w:r>
      <w:r>
        <w:t>et</w:t>
      </w:r>
      <w:r>
        <w:rPr>
          <w:spacing w:val="1"/>
        </w:rPr>
        <w:t xml:space="preserve"> </w:t>
      </w:r>
      <w:r>
        <w:t>e</w:t>
      </w:r>
      <w:r>
        <w:rPr>
          <w:spacing w:val="-2"/>
        </w:rPr>
        <w:t>n</w:t>
      </w:r>
      <w:r>
        <w:rPr>
          <w:spacing w:val="1"/>
        </w:rPr>
        <w:t>t</w:t>
      </w:r>
      <w:r>
        <w:rPr>
          <w:spacing w:val="-1"/>
        </w:rPr>
        <w:t>i</w:t>
      </w:r>
      <w:r>
        <w:rPr>
          <w:spacing w:val="1"/>
        </w:rPr>
        <w:t>t</w:t>
      </w:r>
      <w:r>
        <w:t xml:space="preserve">y </w:t>
      </w:r>
      <w:r>
        <w:rPr>
          <w:spacing w:val="1"/>
        </w:rPr>
        <w:t>(</w:t>
      </w:r>
      <w:r>
        <w:t>E</w:t>
      </w:r>
      <w:r>
        <w:rPr>
          <w:spacing w:val="-1"/>
        </w:rPr>
        <w:t>&amp;G</w:t>
      </w:r>
      <w:r>
        <w:t xml:space="preserve">, </w:t>
      </w:r>
      <w:r>
        <w:rPr>
          <w:spacing w:val="-1"/>
        </w:rPr>
        <w:t>C&amp;G</w:t>
      </w:r>
      <w:r>
        <w:t xml:space="preserve">, </w:t>
      </w:r>
      <w:r>
        <w:rPr>
          <w:spacing w:val="-1"/>
        </w:rPr>
        <w:t>A</w:t>
      </w:r>
      <w:r>
        <w:t>ux</w:t>
      </w:r>
      <w:r>
        <w:rPr>
          <w:spacing w:val="1"/>
        </w:rPr>
        <w:t>il</w:t>
      </w:r>
      <w:r>
        <w:rPr>
          <w:spacing w:val="-1"/>
        </w:rPr>
        <w:t>i</w:t>
      </w:r>
      <w:r>
        <w:t>a</w:t>
      </w:r>
      <w:r>
        <w:rPr>
          <w:spacing w:val="1"/>
        </w:rPr>
        <w:t>r</w:t>
      </w:r>
      <w:r>
        <w:rPr>
          <w:spacing w:val="-2"/>
        </w:rPr>
        <w:t>y</w:t>
      </w:r>
      <w:r>
        <w:rPr>
          <w:spacing w:val="1"/>
        </w:rPr>
        <w:t>)</w:t>
      </w:r>
      <w:r>
        <w:t xml:space="preserve">, </w:t>
      </w:r>
      <w:r>
        <w:rPr>
          <w:spacing w:val="-2"/>
        </w:rPr>
        <w:t>pr</w:t>
      </w:r>
      <w:r>
        <w:rPr>
          <w:spacing w:val="1"/>
        </w:rPr>
        <w:t>i</w:t>
      </w:r>
      <w:r>
        <w:rPr>
          <w:spacing w:val="-4"/>
        </w:rPr>
        <w:t>m</w:t>
      </w:r>
      <w:r>
        <w:t>a</w:t>
      </w:r>
      <w:r>
        <w:rPr>
          <w:spacing w:val="1"/>
        </w:rPr>
        <w:t>r</w:t>
      </w:r>
      <w:r>
        <w:t>y</w:t>
      </w:r>
      <w:r>
        <w:rPr>
          <w:spacing w:val="-2"/>
        </w:rPr>
        <w:t xml:space="preserve"> </w:t>
      </w:r>
      <w:r>
        <w:t>ca</w:t>
      </w:r>
      <w:r>
        <w:rPr>
          <w:spacing w:val="-4"/>
        </w:rPr>
        <w:t>m</w:t>
      </w:r>
      <w:r>
        <w:t>pus</w:t>
      </w:r>
      <w:r>
        <w:rPr>
          <w:spacing w:val="1"/>
        </w:rPr>
        <w:t xml:space="preserve"> </w:t>
      </w:r>
      <w:r>
        <w:t>ass</w:t>
      </w:r>
      <w:r>
        <w:rPr>
          <w:spacing w:val="1"/>
        </w:rPr>
        <w:t>i</w:t>
      </w:r>
      <w:r>
        <w:rPr>
          <w:spacing w:val="-2"/>
        </w:rPr>
        <w:t>g</w:t>
      </w:r>
      <w:r>
        <w:t>n</w:t>
      </w:r>
      <w:r>
        <w:rPr>
          <w:spacing w:val="-4"/>
        </w:rPr>
        <w:t>m</w:t>
      </w:r>
      <w:r>
        <w:t>en</w:t>
      </w:r>
      <w:r>
        <w:rPr>
          <w:spacing w:val="1"/>
        </w:rPr>
        <w:t>t</w:t>
      </w:r>
      <w:r w:rsidR="00603B98">
        <w:rPr>
          <w:spacing w:val="1"/>
        </w:rPr>
        <w:fldChar w:fldCharType="begin"/>
      </w:r>
      <w:r w:rsidR="00603B98">
        <w:instrText xml:space="preserve"> XE "</w:instrText>
      </w:r>
      <w:r w:rsidR="00603B98" w:rsidRPr="008F6D7B">
        <w:rPr>
          <w:spacing w:val="-2"/>
        </w:rPr>
        <w:instrText>pr</w:instrText>
      </w:r>
      <w:r w:rsidR="00603B98" w:rsidRPr="008F6D7B">
        <w:rPr>
          <w:spacing w:val="1"/>
        </w:rPr>
        <w:instrText>i</w:instrText>
      </w:r>
      <w:r w:rsidR="00603B98" w:rsidRPr="008F6D7B">
        <w:rPr>
          <w:spacing w:val="-4"/>
        </w:rPr>
        <w:instrText>m</w:instrText>
      </w:r>
      <w:r w:rsidR="00603B98" w:rsidRPr="008F6D7B">
        <w:instrText>a</w:instrText>
      </w:r>
      <w:r w:rsidR="00603B98" w:rsidRPr="008F6D7B">
        <w:rPr>
          <w:spacing w:val="1"/>
        </w:rPr>
        <w:instrText>r</w:instrText>
      </w:r>
      <w:r w:rsidR="00603B98" w:rsidRPr="008F6D7B">
        <w:instrText>y</w:instrText>
      </w:r>
      <w:r w:rsidR="00603B98" w:rsidRPr="008F6D7B">
        <w:rPr>
          <w:spacing w:val="-2"/>
        </w:rPr>
        <w:instrText xml:space="preserve"> </w:instrText>
      </w:r>
      <w:r w:rsidR="00603B98" w:rsidRPr="008F6D7B">
        <w:instrText>ca</w:instrText>
      </w:r>
      <w:r w:rsidR="00603B98" w:rsidRPr="008F6D7B">
        <w:rPr>
          <w:spacing w:val="-4"/>
        </w:rPr>
        <w:instrText>m</w:instrText>
      </w:r>
      <w:r w:rsidR="00603B98" w:rsidRPr="008F6D7B">
        <w:instrText>pus</w:instrText>
      </w:r>
      <w:r w:rsidR="00603B98" w:rsidRPr="008F6D7B">
        <w:rPr>
          <w:spacing w:val="1"/>
        </w:rPr>
        <w:instrText xml:space="preserve"> </w:instrText>
      </w:r>
      <w:r w:rsidR="00603B98" w:rsidRPr="008F6D7B">
        <w:instrText>ass</w:instrText>
      </w:r>
      <w:r w:rsidR="00603B98" w:rsidRPr="008F6D7B">
        <w:rPr>
          <w:spacing w:val="1"/>
        </w:rPr>
        <w:instrText>i</w:instrText>
      </w:r>
      <w:r w:rsidR="00603B98" w:rsidRPr="008F6D7B">
        <w:rPr>
          <w:spacing w:val="-2"/>
        </w:rPr>
        <w:instrText>g</w:instrText>
      </w:r>
      <w:r w:rsidR="00603B98" w:rsidRPr="008F6D7B">
        <w:instrText>n</w:instrText>
      </w:r>
      <w:r w:rsidR="00603B98" w:rsidRPr="008F6D7B">
        <w:rPr>
          <w:spacing w:val="-4"/>
        </w:rPr>
        <w:instrText>m</w:instrText>
      </w:r>
      <w:r w:rsidR="00603B98" w:rsidRPr="008F6D7B">
        <w:instrText>en</w:instrText>
      </w:r>
      <w:r w:rsidR="00603B98" w:rsidRPr="008F6D7B">
        <w:rPr>
          <w:spacing w:val="1"/>
        </w:rPr>
        <w:instrText>t</w:instrText>
      </w:r>
      <w:r w:rsidR="00603B98">
        <w:instrText xml:space="preserve">" </w:instrText>
      </w:r>
      <w:r w:rsidR="00603B98">
        <w:rPr>
          <w:spacing w:val="1"/>
        </w:rPr>
        <w:fldChar w:fldCharType="end"/>
      </w:r>
      <w:r>
        <w:t>, F</w:t>
      </w:r>
      <w:r>
        <w:rPr>
          <w:spacing w:val="2"/>
        </w:rPr>
        <w:t>T</w:t>
      </w:r>
      <w:r>
        <w:t>E</w:t>
      </w:r>
      <w:r w:rsidR="007A6A8F">
        <w:fldChar w:fldCharType="begin"/>
      </w:r>
      <w:r w:rsidR="007A6A8F">
        <w:instrText xml:space="preserve"> XE "</w:instrText>
      </w:r>
      <w:r w:rsidR="007A6A8F" w:rsidRPr="00BF5FF1">
        <w:instrText>F</w:instrText>
      </w:r>
      <w:r w:rsidR="007A6A8F" w:rsidRPr="00BF5FF1">
        <w:rPr>
          <w:spacing w:val="2"/>
        </w:rPr>
        <w:instrText>T</w:instrText>
      </w:r>
      <w:r w:rsidR="007A6A8F" w:rsidRPr="00BF5FF1">
        <w:instrText>E</w:instrText>
      </w:r>
      <w:r w:rsidR="007A6A8F">
        <w:instrText xml:space="preserve">" </w:instrText>
      </w:r>
      <w:r w:rsidR="007A6A8F">
        <w:fldChar w:fldCharType="end"/>
      </w:r>
      <w:r>
        <w:t xml:space="preserve">, </w:t>
      </w:r>
      <w:r>
        <w:rPr>
          <w:spacing w:val="-2"/>
        </w:rPr>
        <w:t>b</w:t>
      </w:r>
      <w:r>
        <w:t>ud</w:t>
      </w:r>
      <w:r>
        <w:rPr>
          <w:spacing w:val="-2"/>
        </w:rPr>
        <w:t>g</w:t>
      </w:r>
      <w:r>
        <w:t>e</w:t>
      </w:r>
      <w:r>
        <w:rPr>
          <w:spacing w:val="1"/>
        </w:rPr>
        <w:t>t</w:t>
      </w:r>
      <w:r>
        <w:t xml:space="preserve">ed </w:t>
      </w:r>
      <w:r>
        <w:rPr>
          <w:spacing w:val="-1"/>
        </w:rPr>
        <w:t>w</w:t>
      </w:r>
      <w:r>
        <w:rPr>
          <w:spacing w:val="-2"/>
        </w:rPr>
        <w:t>e</w:t>
      </w:r>
      <w:r>
        <w:t>e</w:t>
      </w:r>
      <w:r>
        <w:rPr>
          <w:spacing w:val="-2"/>
        </w:rPr>
        <w:t>k</w:t>
      </w:r>
      <w:r>
        <w:t>s, da</w:t>
      </w:r>
      <w:r>
        <w:rPr>
          <w:spacing w:val="-1"/>
        </w:rPr>
        <w:t>t</w:t>
      </w:r>
      <w:r>
        <w:t>e</w:t>
      </w:r>
      <w:r>
        <w:rPr>
          <w:spacing w:val="-2"/>
        </w:rPr>
        <w:t xml:space="preserve"> </w:t>
      </w:r>
      <w:r>
        <w:t>of</w:t>
      </w:r>
      <w:r>
        <w:rPr>
          <w:spacing w:val="1"/>
        </w:rPr>
        <w:t xml:space="preserve"> </w:t>
      </w:r>
      <w:r>
        <w:t>h</w:t>
      </w:r>
      <w:r>
        <w:rPr>
          <w:spacing w:val="-1"/>
        </w:rPr>
        <w:t>i</w:t>
      </w:r>
      <w:r>
        <w:rPr>
          <w:spacing w:val="1"/>
        </w:rPr>
        <w:t>r</w:t>
      </w:r>
      <w:r>
        <w:t>e,</w:t>
      </w:r>
      <w:r>
        <w:rPr>
          <w:spacing w:val="-2"/>
        </w:rPr>
        <w:t xml:space="preserve"> </w:t>
      </w:r>
      <w:r>
        <w:t>h</w:t>
      </w:r>
      <w:r>
        <w:rPr>
          <w:spacing w:val="1"/>
        </w:rPr>
        <w:t>i</w:t>
      </w:r>
      <w:r>
        <w:rPr>
          <w:spacing w:val="-2"/>
        </w:rPr>
        <w:t>g</w:t>
      </w:r>
      <w:r>
        <w:t>he</w:t>
      </w:r>
      <w:r>
        <w:rPr>
          <w:spacing w:val="-2"/>
        </w:rPr>
        <w:t>s</w:t>
      </w:r>
      <w:r>
        <w:t>t</w:t>
      </w:r>
      <w:r>
        <w:rPr>
          <w:spacing w:val="1"/>
        </w:rPr>
        <w:t xml:space="preserve"> </w:t>
      </w:r>
      <w:r>
        <w:t>de</w:t>
      </w:r>
      <w:r>
        <w:rPr>
          <w:spacing w:val="-2"/>
        </w:rPr>
        <w:t>g</w:t>
      </w:r>
      <w:r>
        <w:rPr>
          <w:spacing w:val="1"/>
        </w:rPr>
        <w:t>r</w:t>
      </w:r>
      <w:r>
        <w:t>ee ea</w:t>
      </w:r>
      <w:r>
        <w:rPr>
          <w:spacing w:val="1"/>
        </w:rPr>
        <w:t>r</w:t>
      </w:r>
      <w:r>
        <w:rPr>
          <w:spacing w:val="-2"/>
        </w:rPr>
        <w:t>n</w:t>
      </w:r>
      <w:r>
        <w:t xml:space="preserve">ed, </w:t>
      </w:r>
      <w:r>
        <w:rPr>
          <w:spacing w:val="-2"/>
        </w:rPr>
        <w:t>y</w:t>
      </w:r>
      <w:r>
        <w:t>ear</w:t>
      </w:r>
      <w:r>
        <w:rPr>
          <w:spacing w:val="1"/>
        </w:rPr>
        <w:t xml:space="preserve"> </w:t>
      </w:r>
      <w:r>
        <w:rPr>
          <w:spacing w:val="-2"/>
        </w:rPr>
        <w:t>o</w:t>
      </w:r>
      <w:r>
        <w:t>f</w:t>
      </w:r>
      <w:r>
        <w:rPr>
          <w:spacing w:val="1"/>
        </w:rPr>
        <w:t xml:space="preserve"> </w:t>
      </w:r>
      <w:r>
        <w:rPr>
          <w:spacing w:val="-2"/>
        </w:rPr>
        <w:t>h</w:t>
      </w:r>
      <w:r>
        <w:rPr>
          <w:spacing w:val="1"/>
        </w:rPr>
        <w:t>i</w:t>
      </w:r>
      <w:r>
        <w:rPr>
          <w:spacing w:val="-2"/>
        </w:rPr>
        <w:t>g</w:t>
      </w:r>
      <w:r>
        <w:t>hest</w:t>
      </w:r>
      <w:r>
        <w:rPr>
          <w:spacing w:val="1"/>
        </w:rPr>
        <w:t xml:space="preserve"> </w:t>
      </w:r>
      <w:r>
        <w:rPr>
          <w:spacing w:val="-2"/>
        </w:rPr>
        <w:t>d</w:t>
      </w:r>
      <w:r>
        <w:t>e</w:t>
      </w:r>
      <w:r>
        <w:rPr>
          <w:spacing w:val="-2"/>
        </w:rPr>
        <w:t>g</w:t>
      </w:r>
      <w:r>
        <w:rPr>
          <w:spacing w:val="1"/>
        </w:rPr>
        <w:t>r</w:t>
      </w:r>
      <w:r>
        <w:t xml:space="preserve">ee, </w:t>
      </w:r>
      <w:r>
        <w:rPr>
          <w:spacing w:val="-2"/>
        </w:rPr>
        <w:t>f</w:t>
      </w:r>
      <w:r>
        <w:t>ac</w:t>
      </w:r>
      <w:r>
        <w:rPr>
          <w:spacing w:val="-2"/>
        </w:rPr>
        <w:t>u</w:t>
      </w:r>
      <w:r>
        <w:rPr>
          <w:spacing w:val="1"/>
        </w:rPr>
        <w:t>lt</w:t>
      </w:r>
      <w:r>
        <w:t>y</w:t>
      </w:r>
      <w:r>
        <w:rPr>
          <w:spacing w:val="-2"/>
        </w:rPr>
        <w:t xml:space="preserve"> </w:t>
      </w:r>
      <w:r>
        <w:rPr>
          <w:spacing w:val="1"/>
        </w:rPr>
        <w:t>r</w:t>
      </w:r>
      <w:r>
        <w:t>an</w:t>
      </w:r>
      <w:r>
        <w:rPr>
          <w:spacing w:val="-2"/>
        </w:rPr>
        <w:t>k</w:t>
      </w:r>
      <w:r w:rsidR="002F147D">
        <w:rPr>
          <w:spacing w:val="-2"/>
        </w:rPr>
        <w:fldChar w:fldCharType="begin"/>
      </w:r>
      <w:r w:rsidR="002F147D">
        <w:instrText xml:space="preserve"> XE "</w:instrText>
      </w:r>
      <w:r w:rsidR="002F147D" w:rsidRPr="004A7BBC">
        <w:rPr>
          <w:spacing w:val="1"/>
        </w:rPr>
        <w:instrText>r</w:instrText>
      </w:r>
      <w:r w:rsidR="002F147D" w:rsidRPr="004A7BBC">
        <w:instrText>an</w:instrText>
      </w:r>
      <w:r w:rsidR="002F147D" w:rsidRPr="004A7BBC">
        <w:rPr>
          <w:spacing w:val="-2"/>
        </w:rPr>
        <w:instrText>k</w:instrText>
      </w:r>
      <w:r w:rsidR="002F147D">
        <w:instrText xml:space="preserve">" </w:instrText>
      </w:r>
      <w:r w:rsidR="002F147D">
        <w:rPr>
          <w:spacing w:val="-2"/>
        </w:rPr>
        <w:fldChar w:fldCharType="end"/>
      </w:r>
      <w:r>
        <w:t xml:space="preserve">, </w:t>
      </w:r>
      <w:r>
        <w:rPr>
          <w:spacing w:val="1"/>
        </w:rPr>
        <w:t>t</w:t>
      </w:r>
      <w:r>
        <w:rPr>
          <w:spacing w:val="-2"/>
        </w:rPr>
        <w:t>e</w:t>
      </w:r>
      <w:r>
        <w:t>nu</w:t>
      </w:r>
      <w:r>
        <w:rPr>
          <w:spacing w:val="-2"/>
        </w:rPr>
        <w:t>r</w:t>
      </w:r>
      <w:r>
        <w:t>e</w:t>
      </w:r>
      <w:r>
        <w:rPr>
          <w:spacing w:val="1"/>
        </w:rPr>
        <w:t xml:space="preserve"> </w:t>
      </w:r>
      <w:r>
        <w:rPr>
          <w:spacing w:val="-2"/>
        </w:rPr>
        <w:t>s</w:t>
      </w:r>
      <w:r>
        <w:rPr>
          <w:spacing w:val="1"/>
        </w:rPr>
        <w:t>t</w:t>
      </w:r>
      <w:r>
        <w:t>a</w:t>
      </w:r>
      <w:r>
        <w:rPr>
          <w:spacing w:val="-1"/>
        </w:rPr>
        <w:t>t</w:t>
      </w:r>
      <w:r>
        <w:t xml:space="preserve">us, </w:t>
      </w:r>
      <w:r>
        <w:rPr>
          <w:spacing w:val="1"/>
        </w:rPr>
        <w:t>t</w:t>
      </w:r>
      <w:r>
        <w:rPr>
          <w:spacing w:val="-2"/>
        </w:rPr>
        <w:t>e</w:t>
      </w:r>
      <w:r>
        <w:t>nu</w:t>
      </w:r>
      <w:r>
        <w:rPr>
          <w:spacing w:val="-2"/>
        </w:rPr>
        <w:t>r</w:t>
      </w:r>
      <w:r>
        <w:t>e</w:t>
      </w:r>
      <w:r>
        <w:rPr>
          <w:spacing w:val="1"/>
        </w:rPr>
        <w:t xml:space="preserve"> </w:t>
      </w:r>
      <w:r>
        <w:t>d</w:t>
      </w:r>
      <w:r>
        <w:rPr>
          <w:spacing w:val="-2"/>
        </w:rPr>
        <w:t>a</w:t>
      </w:r>
      <w:r>
        <w:rPr>
          <w:spacing w:val="1"/>
        </w:rPr>
        <w:t>t</w:t>
      </w:r>
      <w:r>
        <w:t xml:space="preserve">e, </w:t>
      </w:r>
      <w:r>
        <w:rPr>
          <w:spacing w:val="-2"/>
        </w:rPr>
        <w:t>a</w:t>
      </w:r>
      <w:r>
        <w:t>nnu</w:t>
      </w:r>
      <w:r>
        <w:rPr>
          <w:spacing w:val="-2"/>
        </w:rPr>
        <w:t>a</w:t>
      </w:r>
      <w:r>
        <w:t>l</w:t>
      </w:r>
      <w:r>
        <w:rPr>
          <w:spacing w:val="1"/>
        </w:rPr>
        <w:t xml:space="preserve"> </w:t>
      </w:r>
      <w:r>
        <w:rPr>
          <w:spacing w:val="-2"/>
        </w:rPr>
        <w:t>s</w:t>
      </w:r>
      <w:r>
        <w:t>a</w:t>
      </w:r>
      <w:r>
        <w:rPr>
          <w:spacing w:val="1"/>
        </w:rPr>
        <w:t>l</w:t>
      </w:r>
      <w:r>
        <w:rPr>
          <w:spacing w:val="-2"/>
        </w:rPr>
        <w:t>ary</w:t>
      </w:r>
      <w:r>
        <w:t xml:space="preserve">, </w:t>
      </w:r>
      <w:r>
        <w:rPr>
          <w:spacing w:val="1"/>
        </w:rPr>
        <w:t>t</w:t>
      </w:r>
      <w:r>
        <w:t>e</w:t>
      </w:r>
      <w:r>
        <w:rPr>
          <w:spacing w:val="1"/>
        </w:rPr>
        <w:t>r</w:t>
      </w:r>
      <w:r>
        <w:rPr>
          <w:spacing w:val="-4"/>
        </w:rPr>
        <w:t>m</w:t>
      </w:r>
      <w:r>
        <w:rPr>
          <w:spacing w:val="1"/>
        </w:rPr>
        <w:t>i</w:t>
      </w:r>
      <w:r>
        <w:t>na</w:t>
      </w:r>
      <w:r>
        <w:rPr>
          <w:spacing w:val="1"/>
        </w:rPr>
        <w:t>t</w:t>
      </w:r>
      <w:r>
        <w:rPr>
          <w:spacing w:val="-1"/>
        </w:rPr>
        <w:t>i</w:t>
      </w:r>
      <w:r>
        <w:t>on d</w:t>
      </w:r>
      <w:r>
        <w:rPr>
          <w:spacing w:val="-2"/>
        </w:rPr>
        <w:t>a</w:t>
      </w:r>
      <w:r>
        <w:rPr>
          <w:spacing w:val="1"/>
        </w:rPr>
        <w:t>t</w:t>
      </w:r>
      <w:r>
        <w:t>e.</w:t>
      </w:r>
    </w:p>
    <w:p w14:paraId="3E9F1669" w14:textId="62FB9787" w:rsidR="00AE0729" w:rsidRDefault="00AE0729" w:rsidP="005B6592">
      <w:pPr>
        <w:tabs>
          <w:tab w:val="left" w:pos="1620"/>
        </w:tabs>
        <w:ind w:firstLine="1260"/>
      </w:pPr>
      <w:r>
        <w:rPr>
          <w:spacing w:val="1"/>
        </w:rPr>
        <w:t>(</w:t>
      </w:r>
      <w:r w:rsidR="005B6592">
        <w:t>4)</w:t>
      </w:r>
      <w:r w:rsidR="005B6592">
        <w:tab/>
      </w:r>
      <w:r>
        <w:rPr>
          <w:spacing w:val="-1"/>
        </w:rPr>
        <w:t>O</w:t>
      </w:r>
      <w:r>
        <w:t>n or</w:t>
      </w:r>
      <w:r>
        <w:rPr>
          <w:spacing w:val="1"/>
        </w:rPr>
        <w:t xml:space="preserve"> </w:t>
      </w:r>
      <w:r>
        <w:t>b</w:t>
      </w:r>
      <w:r>
        <w:rPr>
          <w:spacing w:val="-2"/>
        </w:rPr>
        <w:t>e</w:t>
      </w:r>
      <w:r>
        <w:rPr>
          <w:spacing w:val="1"/>
        </w:rPr>
        <w:t>f</w:t>
      </w:r>
      <w:r>
        <w:t>o</w:t>
      </w:r>
      <w:r>
        <w:rPr>
          <w:spacing w:val="-2"/>
        </w:rPr>
        <w:t>r</w:t>
      </w:r>
      <w:r>
        <w:t>e</w:t>
      </w:r>
      <w:r>
        <w:rPr>
          <w:spacing w:val="1"/>
        </w:rPr>
        <w:t xml:space="preserve"> </w:t>
      </w:r>
      <w:r>
        <w:rPr>
          <w:spacing w:val="-1"/>
        </w:rPr>
        <w:t>N</w:t>
      </w:r>
      <w:r>
        <w:t>o</w:t>
      </w:r>
      <w:r>
        <w:rPr>
          <w:spacing w:val="-2"/>
        </w:rPr>
        <w:t>v</w:t>
      </w:r>
      <w:r>
        <w:t>e</w:t>
      </w:r>
      <w:r>
        <w:rPr>
          <w:spacing w:val="-4"/>
        </w:rPr>
        <w:t>m</w:t>
      </w:r>
      <w:r>
        <w:t>ber</w:t>
      </w:r>
      <w:r>
        <w:rPr>
          <w:spacing w:val="1"/>
        </w:rPr>
        <w:t xml:space="preserve"> </w:t>
      </w:r>
      <w:r>
        <w:t>1s</w:t>
      </w:r>
      <w:r>
        <w:rPr>
          <w:spacing w:val="-1"/>
        </w:rPr>
        <w:t>t</w:t>
      </w:r>
      <w:r>
        <w:t>, one</w:t>
      </w:r>
      <w:r>
        <w:rPr>
          <w:spacing w:val="1"/>
        </w:rPr>
        <w:t xml:space="preserve"> </w:t>
      </w:r>
      <w:r>
        <w:rPr>
          <w:spacing w:val="-2"/>
        </w:rPr>
        <w:t>o</w:t>
      </w:r>
      <w:r>
        <w:t>r</w:t>
      </w:r>
      <w:r>
        <w:rPr>
          <w:spacing w:val="1"/>
        </w:rPr>
        <w:t xml:space="preserve"> </w:t>
      </w:r>
      <w:r>
        <w:rPr>
          <w:spacing w:val="-4"/>
        </w:rPr>
        <w:t>m</w:t>
      </w:r>
      <w:r>
        <w:t>o</w:t>
      </w:r>
      <w:r>
        <w:rPr>
          <w:spacing w:val="1"/>
        </w:rPr>
        <w:t>r</w:t>
      </w:r>
      <w:r>
        <w:t>e</w:t>
      </w:r>
      <w:r>
        <w:rPr>
          <w:spacing w:val="1"/>
        </w:rPr>
        <w:t xml:space="preserve"> r</w:t>
      </w:r>
      <w:r>
        <w:t>ep</w:t>
      </w:r>
      <w:r>
        <w:rPr>
          <w:spacing w:val="-2"/>
        </w:rPr>
        <w:t>o</w:t>
      </w:r>
      <w:r>
        <w:rPr>
          <w:spacing w:val="1"/>
        </w:rPr>
        <w:t>r</w:t>
      </w:r>
      <w:r>
        <w:rPr>
          <w:spacing w:val="-1"/>
        </w:rPr>
        <w:t>t</w:t>
      </w:r>
      <w:r>
        <w:t>s</w:t>
      </w:r>
      <w:r>
        <w:rPr>
          <w:spacing w:val="1"/>
        </w:rPr>
        <w:t xml:space="preserve"> </w:t>
      </w:r>
      <w:r>
        <w:t>su</w:t>
      </w:r>
      <w:r>
        <w:rPr>
          <w:spacing w:val="-4"/>
        </w:rPr>
        <w:t>m</w:t>
      </w:r>
      <w:r>
        <w:rPr>
          <w:spacing w:val="-1"/>
        </w:rPr>
        <w:t>m</w:t>
      </w:r>
      <w:r>
        <w:t>a</w:t>
      </w:r>
      <w:r>
        <w:rPr>
          <w:spacing w:val="1"/>
        </w:rPr>
        <w:t>ri</w:t>
      </w:r>
      <w:r>
        <w:rPr>
          <w:spacing w:val="-2"/>
        </w:rPr>
        <w:t>z</w:t>
      </w:r>
      <w:r>
        <w:rPr>
          <w:spacing w:val="1"/>
        </w:rPr>
        <w:t>i</w:t>
      </w:r>
      <w:r>
        <w:t>ng</w:t>
      </w:r>
      <w:r>
        <w:rPr>
          <w:spacing w:val="-2"/>
        </w:rPr>
        <w:t xml:space="preserve"> </w:t>
      </w:r>
      <w:r>
        <w:rPr>
          <w:spacing w:val="1"/>
        </w:rPr>
        <w:t>f</w:t>
      </w:r>
      <w:r>
        <w:rPr>
          <w:spacing w:val="-2"/>
        </w:rPr>
        <w:t>a</w:t>
      </w:r>
      <w:r>
        <w:t>cu</w:t>
      </w:r>
      <w:r>
        <w:rPr>
          <w:spacing w:val="-1"/>
        </w:rPr>
        <w:t>l</w:t>
      </w:r>
      <w:r>
        <w:rPr>
          <w:spacing w:val="1"/>
        </w:rPr>
        <w:t>t</w:t>
      </w:r>
      <w:r>
        <w:t>y</w:t>
      </w:r>
      <w:r>
        <w:rPr>
          <w:spacing w:val="-2"/>
        </w:rPr>
        <w:t xml:space="preserve"> </w:t>
      </w:r>
      <w:r>
        <w:t>ac</w:t>
      </w:r>
      <w:r>
        <w:rPr>
          <w:spacing w:val="-1"/>
        </w:rPr>
        <w:t>t</w:t>
      </w:r>
      <w:r>
        <w:rPr>
          <w:spacing w:val="1"/>
        </w:rPr>
        <w:t>i</w:t>
      </w:r>
      <w:r>
        <w:rPr>
          <w:spacing w:val="-2"/>
        </w:rPr>
        <w:t>v</w:t>
      </w:r>
      <w:r>
        <w:rPr>
          <w:spacing w:val="1"/>
        </w:rPr>
        <w:t>it</w:t>
      </w:r>
      <w:r>
        <w:t>y</w:t>
      </w:r>
      <w:r>
        <w:rPr>
          <w:spacing w:val="-2"/>
        </w:rPr>
        <w:t xml:space="preserve"> </w:t>
      </w:r>
      <w:r>
        <w:rPr>
          <w:spacing w:val="1"/>
        </w:rPr>
        <w:t>f</w:t>
      </w:r>
      <w:r>
        <w:t xml:space="preserve">or </w:t>
      </w:r>
      <w:r>
        <w:rPr>
          <w:spacing w:val="1"/>
        </w:rPr>
        <w:t>t</w:t>
      </w:r>
      <w:r>
        <w:t>he</w:t>
      </w:r>
      <w:r>
        <w:rPr>
          <w:spacing w:val="1"/>
        </w:rPr>
        <w:t xml:space="preserve"> </w:t>
      </w:r>
      <w:r>
        <w:rPr>
          <w:spacing w:val="-2"/>
        </w:rPr>
        <w:t>p</w:t>
      </w:r>
      <w:r>
        <w:rPr>
          <w:spacing w:val="1"/>
        </w:rPr>
        <w:t>ri</w:t>
      </w:r>
      <w:r>
        <w:rPr>
          <w:spacing w:val="-2"/>
        </w:rPr>
        <w:t>o</w:t>
      </w:r>
      <w:r>
        <w:t>r</w:t>
      </w:r>
      <w:r>
        <w:rPr>
          <w:spacing w:val="1"/>
        </w:rPr>
        <w:t xml:space="preserve"> </w:t>
      </w:r>
      <w:r>
        <w:rPr>
          <w:spacing w:val="-2"/>
        </w:rPr>
        <w:t>a</w:t>
      </w:r>
      <w:r>
        <w:t>cade</w:t>
      </w:r>
      <w:r>
        <w:rPr>
          <w:spacing w:val="-4"/>
        </w:rPr>
        <w:t>m</w:t>
      </w:r>
      <w:r>
        <w:rPr>
          <w:spacing w:val="1"/>
        </w:rPr>
        <w:t>i</w:t>
      </w:r>
      <w:r>
        <w:t>c</w:t>
      </w:r>
      <w:r>
        <w:rPr>
          <w:spacing w:val="1"/>
        </w:rPr>
        <w:t xml:space="preserve"> </w:t>
      </w:r>
      <w:r>
        <w:rPr>
          <w:spacing w:val="-2"/>
        </w:rPr>
        <w:t>y</w:t>
      </w:r>
      <w:r>
        <w:t>ear</w:t>
      </w:r>
      <w:r w:rsidR="00050BD7">
        <w:fldChar w:fldCharType="begin"/>
      </w:r>
      <w:r w:rsidR="00050BD7">
        <w:instrText xml:space="preserve"> XE "</w:instrText>
      </w:r>
      <w:r w:rsidR="00050BD7" w:rsidRPr="001B71EA">
        <w:rPr>
          <w:spacing w:val="-2"/>
        </w:rPr>
        <w:instrText>a</w:instrText>
      </w:r>
      <w:r w:rsidR="00050BD7" w:rsidRPr="001B71EA">
        <w:instrText>cade</w:instrText>
      </w:r>
      <w:r w:rsidR="00050BD7" w:rsidRPr="001B71EA">
        <w:rPr>
          <w:spacing w:val="-4"/>
        </w:rPr>
        <w:instrText>m</w:instrText>
      </w:r>
      <w:r w:rsidR="00050BD7" w:rsidRPr="001B71EA">
        <w:rPr>
          <w:spacing w:val="1"/>
        </w:rPr>
        <w:instrText>i</w:instrText>
      </w:r>
      <w:r w:rsidR="00050BD7" w:rsidRPr="001B71EA">
        <w:instrText>c</w:instrText>
      </w:r>
      <w:r w:rsidR="00050BD7" w:rsidRPr="001B71EA">
        <w:rPr>
          <w:spacing w:val="1"/>
        </w:rPr>
        <w:instrText xml:space="preserve"> </w:instrText>
      </w:r>
      <w:r w:rsidR="00050BD7" w:rsidRPr="001B71EA">
        <w:rPr>
          <w:spacing w:val="-2"/>
        </w:rPr>
        <w:instrText>y</w:instrText>
      </w:r>
      <w:r w:rsidR="00050BD7" w:rsidRPr="001B71EA">
        <w:instrText>ear</w:instrText>
      </w:r>
      <w:r w:rsidR="00050BD7">
        <w:instrText xml:space="preserve">" </w:instrText>
      </w:r>
      <w:r w:rsidR="00050BD7">
        <w:fldChar w:fldCharType="end"/>
      </w:r>
      <w:r>
        <w:rPr>
          <w:spacing w:val="-1"/>
        </w:rPr>
        <w:t xml:space="preserve"> </w:t>
      </w:r>
      <w:r>
        <w:rPr>
          <w:spacing w:val="1"/>
        </w:rPr>
        <w:t>(</w:t>
      </w:r>
      <w:r>
        <w:t>e</w:t>
      </w:r>
      <w:r>
        <w:rPr>
          <w:spacing w:val="-2"/>
        </w:rPr>
        <w:t>.g</w:t>
      </w:r>
      <w:r>
        <w:t xml:space="preserve">., </w:t>
      </w:r>
      <w:r>
        <w:rPr>
          <w:spacing w:val="1"/>
        </w:rPr>
        <w:t>r</w:t>
      </w:r>
      <w:r>
        <w:t>epo</w:t>
      </w:r>
      <w:r>
        <w:rPr>
          <w:spacing w:val="-2"/>
        </w:rPr>
        <w:t>r</w:t>
      </w:r>
      <w:r>
        <w:rPr>
          <w:spacing w:val="1"/>
        </w:rPr>
        <w:t>t</w:t>
      </w:r>
      <w:r>
        <w:t>s</w:t>
      </w:r>
      <w:r>
        <w:rPr>
          <w:spacing w:val="1"/>
        </w:rPr>
        <w:t xml:space="preserve"> </w:t>
      </w:r>
      <w:r>
        <w:t>a</w:t>
      </w:r>
      <w:r>
        <w:rPr>
          <w:spacing w:val="-2"/>
        </w:rPr>
        <w:t>v</w:t>
      </w:r>
      <w:r>
        <w:t>a</w:t>
      </w:r>
      <w:r>
        <w:rPr>
          <w:spacing w:val="-1"/>
        </w:rPr>
        <w:t>i</w:t>
      </w:r>
      <w:r>
        <w:rPr>
          <w:spacing w:val="1"/>
        </w:rPr>
        <w:t>l</w:t>
      </w:r>
      <w:r>
        <w:t>a</w:t>
      </w:r>
      <w:r>
        <w:rPr>
          <w:spacing w:val="-2"/>
        </w:rPr>
        <w:t>b</w:t>
      </w:r>
      <w:r>
        <w:rPr>
          <w:spacing w:val="1"/>
        </w:rPr>
        <w:t>l</w:t>
      </w:r>
      <w:r>
        <w:t>e</w:t>
      </w:r>
      <w:r>
        <w:rPr>
          <w:spacing w:val="1"/>
        </w:rPr>
        <w:t xml:space="preserve"> </w:t>
      </w:r>
      <w:r>
        <w:t>by</w:t>
      </w:r>
      <w:r>
        <w:rPr>
          <w:spacing w:val="-2"/>
        </w:rPr>
        <w:t xml:space="preserve"> </w:t>
      </w:r>
      <w:r>
        <w:rPr>
          <w:spacing w:val="-1"/>
        </w:rPr>
        <w:t>N</w:t>
      </w:r>
      <w:r>
        <w:t>o</w:t>
      </w:r>
      <w:r>
        <w:rPr>
          <w:spacing w:val="-2"/>
        </w:rPr>
        <w:t>v</w:t>
      </w:r>
      <w:r>
        <w:t>e</w:t>
      </w:r>
      <w:r>
        <w:rPr>
          <w:spacing w:val="-4"/>
        </w:rPr>
        <w:t>m</w:t>
      </w:r>
      <w:r>
        <w:t>ber</w:t>
      </w:r>
      <w:r>
        <w:rPr>
          <w:spacing w:val="1"/>
        </w:rPr>
        <w:t xml:space="preserve"> </w:t>
      </w:r>
      <w:r>
        <w:t xml:space="preserve">1, 2015, </w:t>
      </w:r>
      <w:r>
        <w:rPr>
          <w:spacing w:val="-1"/>
        </w:rPr>
        <w:t>w</w:t>
      </w:r>
      <w:r>
        <w:t>o</w:t>
      </w:r>
      <w:r>
        <w:rPr>
          <w:spacing w:val="-2"/>
        </w:rPr>
        <w:t>u</w:t>
      </w:r>
      <w:r>
        <w:rPr>
          <w:spacing w:val="1"/>
        </w:rPr>
        <w:t>l</w:t>
      </w:r>
      <w:r>
        <w:t>d</w:t>
      </w:r>
      <w:r>
        <w:rPr>
          <w:spacing w:val="-2"/>
        </w:rPr>
        <w:t xml:space="preserve"> </w:t>
      </w:r>
      <w:r>
        <w:rPr>
          <w:spacing w:val="1"/>
        </w:rPr>
        <w:t>r</w:t>
      </w:r>
      <w:r>
        <w:t>e</w:t>
      </w:r>
      <w:r>
        <w:rPr>
          <w:spacing w:val="-2"/>
        </w:rPr>
        <w:t>f</w:t>
      </w:r>
      <w:r>
        <w:rPr>
          <w:spacing w:val="1"/>
        </w:rPr>
        <w:t>l</w:t>
      </w:r>
      <w:r>
        <w:rPr>
          <w:spacing w:val="-2"/>
        </w:rPr>
        <w:t>e</w:t>
      </w:r>
      <w:r>
        <w:t>ct</w:t>
      </w:r>
      <w:r>
        <w:rPr>
          <w:spacing w:val="1"/>
        </w:rPr>
        <w:t xml:space="preserve"> </w:t>
      </w:r>
      <w:r>
        <w:rPr>
          <w:spacing w:val="-1"/>
        </w:rPr>
        <w:t>l</w:t>
      </w:r>
      <w:r>
        <w:t>oads</w:t>
      </w:r>
      <w:r>
        <w:rPr>
          <w:spacing w:val="-2"/>
        </w:rPr>
        <w:t xml:space="preserve"> </w:t>
      </w:r>
      <w:r>
        <w:rPr>
          <w:spacing w:val="1"/>
        </w:rPr>
        <w:t>f</w:t>
      </w:r>
      <w:r>
        <w:rPr>
          <w:spacing w:val="-2"/>
        </w:rPr>
        <w:t>o</w:t>
      </w:r>
      <w:r>
        <w:t>r</w:t>
      </w:r>
      <w:r>
        <w:rPr>
          <w:spacing w:val="1"/>
        </w:rPr>
        <w:t xml:space="preserve"> </w:t>
      </w:r>
      <w:proofErr w:type="gramStart"/>
      <w:r>
        <w:t>Su</w:t>
      </w:r>
      <w:r>
        <w:rPr>
          <w:spacing w:val="-1"/>
        </w:rPr>
        <w:t>m</w:t>
      </w:r>
      <w:r>
        <w:rPr>
          <w:spacing w:val="-4"/>
        </w:rPr>
        <w:t>m</w:t>
      </w:r>
      <w:r>
        <w:t>er</w:t>
      </w:r>
      <w:proofErr w:type="gramEnd"/>
      <w:r>
        <w:t xml:space="preserve"> 2014, F</w:t>
      </w:r>
      <w:r>
        <w:rPr>
          <w:spacing w:val="-2"/>
        </w:rPr>
        <w:t>a</w:t>
      </w:r>
      <w:r>
        <w:rPr>
          <w:spacing w:val="1"/>
        </w:rPr>
        <w:t>l</w:t>
      </w:r>
      <w:r>
        <w:t>l</w:t>
      </w:r>
      <w:r>
        <w:rPr>
          <w:spacing w:val="1"/>
        </w:rPr>
        <w:t xml:space="preserve"> </w:t>
      </w:r>
      <w:r>
        <w:rPr>
          <w:spacing w:val="-2"/>
        </w:rPr>
        <w:t>2</w:t>
      </w:r>
      <w:r>
        <w:t xml:space="preserve">014, </w:t>
      </w:r>
      <w:r>
        <w:rPr>
          <w:spacing w:val="-2"/>
        </w:rPr>
        <w:t>a</w:t>
      </w:r>
      <w:r>
        <w:t>nd Sp</w:t>
      </w:r>
      <w:r>
        <w:rPr>
          <w:spacing w:val="-2"/>
        </w:rPr>
        <w:t>r</w:t>
      </w:r>
      <w:r>
        <w:rPr>
          <w:spacing w:val="1"/>
        </w:rPr>
        <w:t>i</w:t>
      </w:r>
      <w:r>
        <w:rPr>
          <w:spacing w:val="-2"/>
        </w:rPr>
        <w:t>n</w:t>
      </w:r>
      <w:r>
        <w:t>g</w:t>
      </w:r>
      <w:r>
        <w:rPr>
          <w:spacing w:val="-2"/>
        </w:rPr>
        <w:t xml:space="preserve"> </w:t>
      </w:r>
      <w:r>
        <w:t>2015</w:t>
      </w:r>
      <w:r>
        <w:rPr>
          <w:spacing w:val="1"/>
        </w:rPr>
        <w:t>)</w:t>
      </w:r>
      <w:r>
        <w:t>.</w:t>
      </w:r>
      <w:r>
        <w:rPr>
          <w:spacing w:val="-2"/>
        </w:rPr>
        <w:t xml:space="preserve"> </w:t>
      </w:r>
      <w:r>
        <w:rPr>
          <w:spacing w:val="2"/>
        </w:rPr>
        <w:t>T</w:t>
      </w:r>
      <w:r>
        <w:t>he</w:t>
      </w:r>
      <w:r>
        <w:rPr>
          <w:spacing w:val="-2"/>
        </w:rPr>
        <w:t>s</w:t>
      </w:r>
      <w:r>
        <w:t>e</w:t>
      </w:r>
      <w:r>
        <w:rPr>
          <w:spacing w:val="1"/>
        </w:rPr>
        <w:t xml:space="preserve"> </w:t>
      </w:r>
      <w:r>
        <w:rPr>
          <w:spacing w:val="-2"/>
        </w:rPr>
        <w:t>r</w:t>
      </w:r>
      <w:r>
        <w:t>epo</w:t>
      </w:r>
      <w:r>
        <w:rPr>
          <w:spacing w:val="-2"/>
        </w:rPr>
        <w:t>r</w:t>
      </w:r>
      <w:r>
        <w:rPr>
          <w:spacing w:val="1"/>
        </w:rPr>
        <w:t>t</w:t>
      </w:r>
      <w:r>
        <w:t>s</w:t>
      </w:r>
      <w:r>
        <w:rPr>
          <w:spacing w:val="1"/>
        </w:rPr>
        <w:t xml:space="preserve"> </w:t>
      </w:r>
      <w:r>
        <w:rPr>
          <w:spacing w:val="-4"/>
        </w:rPr>
        <w:t>w</w:t>
      </w:r>
      <w:r>
        <w:rPr>
          <w:spacing w:val="1"/>
        </w:rPr>
        <w:t>i</w:t>
      </w:r>
      <w:r>
        <w:rPr>
          <w:spacing w:val="-1"/>
        </w:rPr>
        <w:t>l</w:t>
      </w:r>
      <w:r>
        <w:t>l</w:t>
      </w:r>
      <w:r>
        <w:rPr>
          <w:spacing w:val="-1"/>
        </w:rPr>
        <w:t xml:space="preserve"> </w:t>
      </w:r>
      <w:r>
        <w:rPr>
          <w:spacing w:val="1"/>
        </w:rPr>
        <w:t>i</w:t>
      </w:r>
      <w:r>
        <w:t>n</w:t>
      </w:r>
      <w:r>
        <w:rPr>
          <w:spacing w:val="-2"/>
        </w:rPr>
        <w:t>c</w:t>
      </w:r>
      <w:r>
        <w:rPr>
          <w:spacing w:val="1"/>
        </w:rPr>
        <w:t>l</w:t>
      </w:r>
      <w:r>
        <w:t>ude</w:t>
      </w:r>
      <w:r>
        <w:rPr>
          <w:spacing w:val="-2"/>
        </w:rPr>
        <w:t xml:space="preserve"> </w:t>
      </w:r>
      <w:r>
        <w:rPr>
          <w:spacing w:val="1"/>
        </w:rPr>
        <w:t>t</w:t>
      </w:r>
      <w:r>
        <w:t>he</w:t>
      </w:r>
      <w:r>
        <w:rPr>
          <w:spacing w:val="-2"/>
        </w:rPr>
        <w:t xml:space="preserve"> </w:t>
      </w:r>
      <w:r>
        <w:rPr>
          <w:spacing w:val="1"/>
        </w:rPr>
        <w:t>f</w:t>
      </w:r>
      <w:r>
        <w:rPr>
          <w:spacing w:val="-2"/>
        </w:rPr>
        <w:t>o</w:t>
      </w:r>
      <w:r>
        <w:rPr>
          <w:spacing w:val="1"/>
        </w:rPr>
        <w:t>ll</w:t>
      </w:r>
      <w:r>
        <w:t>o</w:t>
      </w:r>
      <w:r>
        <w:rPr>
          <w:spacing w:val="-4"/>
        </w:rPr>
        <w:t>w</w:t>
      </w:r>
      <w:r>
        <w:rPr>
          <w:spacing w:val="1"/>
        </w:rPr>
        <w:t>i</w:t>
      </w:r>
      <w:r>
        <w:t>ng</w:t>
      </w:r>
      <w:r>
        <w:rPr>
          <w:spacing w:val="-2"/>
        </w:rPr>
        <w:t xml:space="preserve"> </w:t>
      </w:r>
      <w:r>
        <w:t>da</w:t>
      </w:r>
      <w:r>
        <w:rPr>
          <w:spacing w:val="1"/>
        </w:rPr>
        <w:t>t</w:t>
      </w:r>
      <w:r>
        <w:t>a</w:t>
      </w:r>
      <w:r>
        <w:rPr>
          <w:spacing w:val="-2"/>
        </w:rPr>
        <w:t xml:space="preserve"> </w:t>
      </w:r>
      <w:r>
        <w:rPr>
          <w:spacing w:val="-3"/>
        </w:rPr>
        <w:t>e</w:t>
      </w:r>
      <w:r>
        <w:rPr>
          <w:spacing w:val="1"/>
        </w:rPr>
        <w:t>l</w:t>
      </w:r>
      <w:r>
        <w:t>e</w:t>
      </w:r>
      <w:r>
        <w:rPr>
          <w:spacing w:val="-4"/>
        </w:rPr>
        <w:t>m</w:t>
      </w:r>
      <w:r>
        <w:t>en</w:t>
      </w:r>
      <w:r>
        <w:rPr>
          <w:spacing w:val="1"/>
        </w:rPr>
        <w:t>t</w:t>
      </w:r>
      <w:r>
        <w:t>s in spreadsheet format:</w:t>
      </w:r>
      <w:r>
        <w:rPr>
          <w:spacing w:val="54"/>
        </w:rPr>
        <w:t xml:space="preserve"> </w:t>
      </w:r>
      <w:r>
        <w:rPr>
          <w:spacing w:val="1"/>
        </w:rPr>
        <w:t>r</w:t>
      </w:r>
      <w:r>
        <w:rPr>
          <w:spacing w:val="-2"/>
        </w:rPr>
        <w:t>e</w:t>
      </w:r>
      <w:r>
        <w:t>po</w:t>
      </w:r>
      <w:r>
        <w:rPr>
          <w:spacing w:val="-2"/>
        </w:rPr>
        <w:t>r</w:t>
      </w:r>
      <w:r>
        <w:rPr>
          <w:spacing w:val="1"/>
        </w:rPr>
        <w:t>ti</w:t>
      </w:r>
      <w:r>
        <w:t xml:space="preserve">ng </w:t>
      </w:r>
      <w:r>
        <w:rPr>
          <w:spacing w:val="1"/>
        </w:rPr>
        <w:t>t</w:t>
      </w:r>
      <w:r>
        <w:t>e</w:t>
      </w:r>
      <w:r>
        <w:rPr>
          <w:spacing w:val="1"/>
        </w:rPr>
        <w:t>r</w:t>
      </w:r>
      <w:r>
        <w:rPr>
          <w:spacing w:val="-4"/>
        </w:rPr>
        <w:t>m</w:t>
      </w:r>
      <w:r>
        <w:t>, e</w:t>
      </w:r>
      <w:r>
        <w:rPr>
          <w:spacing w:val="-4"/>
        </w:rPr>
        <w:t>m</w:t>
      </w:r>
      <w:r>
        <w:t>p</w:t>
      </w:r>
      <w:r>
        <w:rPr>
          <w:spacing w:val="1"/>
        </w:rPr>
        <w:t>l</w:t>
      </w:r>
      <w:r>
        <w:t>o</w:t>
      </w:r>
      <w:r>
        <w:rPr>
          <w:spacing w:val="-2"/>
        </w:rPr>
        <w:t>y</w:t>
      </w:r>
      <w:r>
        <w:t>ee</w:t>
      </w:r>
      <w:r>
        <w:rPr>
          <w:spacing w:val="1"/>
        </w:rPr>
        <w:t xml:space="preserve"> </w:t>
      </w:r>
      <w:r>
        <w:t>na</w:t>
      </w:r>
      <w:r>
        <w:rPr>
          <w:spacing w:val="-4"/>
        </w:rPr>
        <w:t>m</w:t>
      </w:r>
      <w:r>
        <w:t>e, p</w:t>
      </w:r>
      <w:r>
        <w:rPr>
          <w:spacing w:val="1"/>
        </w:rPr>
        <w:t>ri</w:t>
      </w:r>
      <w:r>
        <w:rPr>
          <w:spacing w:val="-1"/>
        </w:rPr>
        <w:t>m</w:t>
      </w:r>
      <w:r>
        <w:t>a</w:t>
      </w:r>
      <w:r>
        <w:rPr>
          <w:spacing w:val="1"/>
        </w:rPr>
        <w:t>r</w:t>
      </w:r>
      <w:r>
        <w:t>y</w:t>
      </w:r>
      <w:r>
        <w:rPr>
          <w:spacing w:val="-2"/>
        </w:rPr>
        <w:t xml:space="preserve"> </w:t>
      </w:r>
      <w:r>
        <w:lastRenderedPageBreak/>
        <w:t>depa</w:t>
      </w:r>
      <w:r>
        <w:rPr>
          <w:spacing w:val="-2"/>
        </w:rPr>
        <w:t>r</w:t>
      </w:r>
      <w:r>
        <w:rPr>
          <w:spacing w:val="1"/>
        </w:rPr>
        <w:t>t</w:t>
      </w:r>
      <w:r>
        <w:rPr>
          <w:spacing w:val="-4"/>
        </w:rPr>
        <w:t>m</w:t>
      </w:r>
      <w:r>
        <w:t>en</w:t>
      </w:r>
      <w:r>
        <w:rPr>
          <w:spacing w:val="1"/>
        </w:rPr>
        <w:t>t</w:t>
      </w:r>
      <w:r>
        <w:t xml:space="preserve">, </w:t>
      </w:r>
      <w:r>
        <w:rPr>
          <w:spacing w:val="-2"/>
        </w:rPr>
        <w:t>r</w:t>
      </w:r>
      <w:r>
        <w:t>an</w:t>
      </w:r>
      <w:r>
        <w:rPr>
          <w:spacing w:val="-2"/>
        </w:rPr>
        <w:t>k</w:t>
      </w:r>
      <w:r>
        <w:t xml:space="preserve">, </w:t>
      </w:r>
      <w:r>
        <w:rPr>
          <w:spacing w:val="1"/>
        </w:rPr>
        <w:t>t</w:t>
      </w:r>
      <w:r>
        <w:t>en</w:t>
      </w:r>
      <w:r>
        <w:rPr>
          <w:spacing w:val="-2"/>
        </w:rPr>
        <w:t>ur</w:t>
      </w:r>
      <w:r>
        <w:t>e</w:t>
      </w:r>
      <w:r>
        <w:rPr>
          <w:spacing w:val="1"/>
        </w:rPr>
        <w:t xml:space="preserve"> </w:t>
      </w:r>
      <w:r>
        <w:t>s</w:t>
      </w:r>
      <w:r>
        <w:rPr>
          <w:spacing w:val="-1"/>
        </w:rPr>
        <w:t>t</w:t>
      </w:r>
      <w:r>
        <w:t>a</w:t>
      </w:r>
      <w:r>
        <w:rPr>
          <w:spacing w:val="1"/>
        </w:rPr>
        <w:t>t</w:t>
      </w:r>
      <w:r>
        <w:rPr>
          <w:spacing w:val="-2"/>
        </w:rPr>
        <w:t>u</w:t>
      </w:r>
      <w:r>
        <w:t>s, a</w:t>
      </w:r>
      <w:r>
        <w:rPr>
          <w:spacing w:val="-2"/>
        </w:rPr>
        <w:t>c</w:t>
      </w:r>
      <w:r>
        <w:rPr>
          <w:spacing w:val="1"/>
        </w:rPr>
        <w:t>ti</w:t>
      </w:r>
      <w:r>
        <w:rPr>
          <w:spacing w:val="-2"/>
        </w:rPr>
        <w:t>v</w:t>
      </w:r>
      <w:r>
        <w:rPr>
          <w:spacing w:val="-1"/>
        </w:rPr>
        <w:t>i</w:t>
      </w:r>
      <w:r>
        <w:rPr>
          <w:spacing w:val="1"/>
        </w:rPr>
        <w:t>t</w:t>
      </w:r>
      <w:r>
        <w:t>y</w:t>
      </w:r>
      <w:r>
        <w:rPr>
          <w:spacing w:val="-2"/>
        </w:rPr>
        <w:t xml:space="preserve"> </w:t>
      </w:r>
      <w:r>
        <w:t xml:space="preserve">code, </w:t>
      </w:r>
      <w:r>
        <w:rPr>
          <w:spacing w:val="-3"/>
        </w:rPr>
        <w:t>F</w:t>
      </w:r>
      <w:r>
        <w:rPr>
          <w:spacing w:val="2"/>
        </w:rPr>
        <w:t>T</w:t>
      </w:r>
      <w:r>
        <w:t>E,</w:t>
      </w:r>
      <w:r>
        <w:rPr>
          <w:spacing w:val="-2"/>
        </w:rPr>
        <w:t xml:space="preserve"> </w:t>
      </w:r>
      <w:r>
        <w:t xml:space="preserve">and </w:t>
      </w:r>
      <w:r>
        <w:rPr>
          <w:spacing w:val="-1"/>
        </w:rPr>
        <w:t>l</w:t>
      </w:r>
      <w:r>
        <w:t>e</w:t>
      </w:r>
      <w:r>
        <w:rPr>
          <w:spacing w:val="-2"/>
        </w:rPr>
        <w:t>v</w:t>
      </w:r>
      <w:r>
        <w:t>el</w:t>
      </w:r>
      <w:r>
        <w:rPr>
          <w:spacing w:val="1"/>
        </w:rPr>
        <w:t xml:space="preserve"> </w:t>
      </w:r>
      <w:r>
        <w:t>of</w:t>
      </w:r>
      <w:r>
        <w:rPr>
          <w:spacing w:val="-1"/>
        </w:rPr>
        <w:t xml:space="preserve"> </w:t>
      </w:r>
      <w:r>
        <w:t>e</w:t>
      </w:r>
      <w:r>
        <w:rPr>
          <w:spacing w:val="-2"/>
        </w:rPr>
        <w:t>f</w:t>
      </w:r>
      <w:r>
        <w:rPr>
          <w:spacing w:val="1"/>
        </w:rPr>
        <w:t>f</w:t>
      </w:r>
      <w:r>
        <w:t>o</w:t>
      </w:r>
      <w:r>
        <w:rPr>
          <w:spacing w:val="-2"/>
        </w:rPr>
        <w:t>r</w:t>
      </w:r>
      <w:r>
        <w:t>t</w:t>
      </w:r>
      <w:r>
        <w:rPr>
          <w:spacing w:val="1"/>
        </w:rPr>
        <w:t xml:space="preserve"> </w:t>
      </w:r>
      <w:r>
        <w:t>p</w:t>
      </w:r>
      <w:r>
        <w:rPr>
          <w:spacing w:val="-2"/>
        </w:rPr>
        <w:t>e</w:t>
      </w:r>
      <w:r>
        <w:t>r ac</w:t>
      </w:r>
      <w:r>
        <w:rPr>
          <w:spacing w:val="-1"/>
        </w:rPr>
        <w:t>t</w:t>
      </w:r>
      <w:r>
        <w:rPr>
          <w:spacing w:val="1"/>
        </w:rPr>
        <w:t>i</w:t>
      </w:r>
      <w:r>
        <w:rPr>
          <w:spacing w:val="-2"/>
        </w:rPr>
        <w:t>v</w:t>
      </w:r>
      <w:r>
        <w:rPr>
          <w:spacing w:val="1"/>
        </w:rPr>
        <w:t>it</w:t>
      </w:r>
      <w:r>
        <w:t>y</w:t>
      </w:r>
      <w:r>
        <w:rPr>
          <w:spacing w:val="-2"/>
        </w:rPr>
        <w:t xml:space="preserve"> </w:t>
      </w:r>
      <w:r>
        <w:t>code</w:t>
      </w:r>
      <w:r>
        <w:rPr>
          <w:spacing w:val="1"/>
        </w:rPr>
        <w:t xml:space="preserve"> </w:t>
      </w:r>
      <w:r>
        <w:t>by</w:t>
      </w:r>
      <w:r>
        <w:rPr>
          <w:spacing w:val="-2"/>
        </w:rPr>
        <w:t xml:space="preserve"> </w:t>
      </w:r>
      <w:r>
        <w:t>e</w:t>
      </w:r>
      <w:r>
        <w:rPr>
          <w:spacing w:val="-4"/>
        </w:rPr>
        <w:t>m</w:t>
      </w:r>
      <w:r>
        <w:t>p</w:t>
      </w:r>
      <w:r>
        <w:rPr>
          <w:spacing w:val="1"/>
        </w:rPr>
        <w:t>l</w:t>
      </w:r>
      <w:r>
        <w:t>o</w:t>
      </w:r>
      <w:r>
        <w:rPr>
          <w:spacing w:val="-2"/>
        </w:rPr>
        <w:t>y</w:t>
      </w:r>
      <w:r>
        <w:t>ee.</w:t>
      </w:r>
    </w:p>
    <w:p w14:paraId="782B8CA3" w14:textId="19475A35" w:rsidR="00AE0729" w:rsidRDefault="00AE0729" w:rsidP="00D30DDF">
      <w:pPr>
        <w:tabs>
          <w:tab w:val="left" w:pos="1080"/>
        </w:tabs>
        <w:ind w:firstLine="720"/>
      </w:pPr>
      <w:r>
        <w:rPr>
          <w:spacing w:val="1"/>
        </w:rPr>
        <w:t>(</w:t>
      </w:r>
      <w:r>
        <w:t>e)</w:t>
      </w:r>
      <w:r>
        <w:tab/>
      </w:r>
      <w:r>
        <w:rPr>
          <w:spacing w:val="-1"/>
        </w:rPr>
        <w:t>A</w:t>
      </w:r>
      <w:r>
        <w:rPr>
          <w:spacing w:val="1"/>
        </w:rPr>
        <w:t>l</w:t>
      </w:r>
      <w:r>
        <w:t>l</w:t>
      </w:r>
      <w:r>
        <w:rPr>
          <w:spacing w:val="1"/>
        </w:rPr>
        <w:t xml:space="preserve"> </w:t>
      </w:r>
      <w:r>
        <w:t>d</w:t>
      </w:r>
      <w:r>
        <w:rPr>
          <w:spacing w:val="-2"/>
        </w:rPr>
        <w:t>o</w:t>
      </w:r>
      <w:r>
        <w:t>cu</w:t>
      </w:r>
      <w:r>
        <w:rPr>
          <w:spacing w:val="-4"/>
        </w:rPr>
        <w:t>m</w:t>
      </w:r>
      <w:r>
        <w:t>en</w:t>
      </w:r>
      <w:r>
        <w:rPr>
          <w:spacing w:val="1"/>
        </w:rPr>
        <w:t>t</w:t>
      </w:r>
      <w:r>
        <w:t>s</w:t>
      </w:r>
      <w:r>
        <w:rPr>
          <w:spacing w:val="1"/>
        </w:rPr>
        <w:t xml:space="preserve"> </w:t>
      </w:r>
      <w:r>
        <w:t>and</w:t>
      </w:r>
      <w:r>
        <w:rPr>
          <w:spacing w:val="-2"/>
        </w:rPr>
        <w:t xml:space="preserve"> </w:t>
      </w:r>
      <w:r>
        <w:rPr>
          <w:spacing w:val="1"/>
        </w:rPr>
        <w:t>r</w:t>
      </w:r>
      <w:r>
        <w:rPr>
          <w:spacing w:val="-2"/>
        </w:rPr>
        <w:t>e</w:t>
      </w:r>
      <w:r>
        <w:t>po</w:t>
      </w:r>
      <w:r>
        <w:rPr>
          <w:spacing w:val="-2"/>
        </w:rPr>
        <w:t>r</w:t>
      </w:r>
      <w:r>
        <w:rPr>
          <w:spacing w:val="1"/>
        </w:rPr>
        <w:t>t</w:t>
      </w:r>
      <w:r>
        <w:t>s</w:t>
      </w:r>
      <w:r>
        <w:rPr>
          <w:spacing w:val="-2"/>
        </w:rPr>
        <w:t xml:space="preserve"> </w:t>
      </w:r>
      <w:r>
        <w:t>des</w:t>
      </w:r>
      <w:r>
        <w:rPr>
          <w:spacing w:val="-2"/>
        </w:rPr>
        <w:t>c</w:t>
      </w:r>
      <w:r>
        <w:rPr>
          <w:spacing w:val="1"/>
        </w:rPr>
        <w:t>ri</w:t>
      </w:r>
      <w:r>
        <w:rPr>
          <w:spacing w:val="-2"/>
        </w:rPr>
        <w:t>b</w:t>
      </w:r>
      <w:r>
        <w:t xml:space="preserve">ed </w:t>
      </w:r>
      <w:r>
        <w:rPr>
          <w:spacing w:val="-1"/>
        </w:rPr>
        <w:t>i</w:t>
      </w:r>
      <w:r>
        <w:t>n su</w:t>
      </w:r>
      <w:r>
        <w:rPr>
          <w:spacing w:val="-2"/>
        </w:rPr>
        <w:t>b</w:t>
      </w:r>
      <w:r>
        <w:t>se</w:t>
      </w:r>
      <w:r>
        <w:rPr>
          <w:spacing w:val="-2"/>
        </w:rPr>
        <w:t>c</w:t>
      </w:r>
      <w:r>
        <w:rPr>
          <w:spacing w:val="1"/>
        </w:rPr>
        <w:t>ti</w:t>
      </w:r>
      <w:r>
        <w:rPr>
          <w:spacing w:val="-2"/>
        </w:rPr>
        <w:t>o</w:t>
      </w:r>
      <w:r>
        <w:t xml:space="preserve">n </w:t>
      </w:r>
      <w:r>
        <w:rPr>
          <w:spacing w:val="1"/>
        </w:rPr>
        <w:t>(</w:t>
      </w:r>
      <w:r>
        <w:rPr>
          <w:spacing w:val="-2"/>
        </w:rPr>
        <w:t>d</w:t>
      </w:r>
      <w:r>
        <w:t>)</w:t>
      </w:r>
      <w:r>
        <w:rPr>
          <w:spacing w:val="-1"/>
        </w:rPr>
        <w:t xml:space="preserve"> </w:t>
      </w:r>
      <w:r>
        <w:t>shall</w:t>
      </w:r>
      <w:r>
        <w:rPr>
          <w:spacing w:val="-2"/>
        </w:rPr>
        <w:t xml:space="preserve"> </w:t>
      </w:r>
      <w:r>
        <w:t>be</w:t>
      </w:r>
      <w:r>
        <w:rPr>
          <w:spacing w:val="1"/>
        </w:rPr>
        <w:t xml:space="preserve"> </w:t>
      </w:r>
      <w:r>
        <w:t>p</w:t>
      </w:r>
      <w:r>
        <w:rPr>
          <w:spacing w:val="1"/>
        </w:rPr>
        <w:t>r</w:t>
      </w:r>
      <w:r>
        <w:t>o</w:t>
      </w:r>
      <w:r>
        <w:rPr>
          <w:spacing w:val="-2"/>
        </w:rPr>
        <w:t>v</w:t>
      </w:r>
      <w:r>
        <w:rPr>
          <w:spacing w:val="1"/>
        </w:rPr>
        <w:t>i</w:t>
      </w:r>
      <w:r>
        <w:t>ded</w:t>
      </w:r>
      <w:r>
        <w:rPr>
          <w:spacing w:val="-2"/>
        </w:rPr>
        <w:t xml:space="preserve"> </w:t>
      </w:r>
      <w:r>
        <w:rPr>
          <w:spacing w:val="1"/>
        </w:rPr>
        <w:t>i</w:t>
      </w:r>
      <w:r>
        <w:t>n e</w:t>
      </w:r>
      <w:r>
        <w:rPr>
          <w:spacing w:val="1"/>
        </w:rPr>
        <w:t>l</w:t>
      </w:r>
      <w:r>
        <w:t>e</w:t>
      </w:r>
      <w:r>
        <w:rPr>
          <w:spacing w:val="-2"/>
        </w:rPr>
        <w:t>c</w:t>
      </w:r>
      <w:r>
        <w:rPr>
          <w:spacing w:val="1"/>
        </w:rPr>
        <w:t>t</w:t>
      </w:r>
      <w:r>
        <w:rPr>
          <w:spacing w:val="-2"/>
        </w:rPr>
        <w:t>r</w:t>
      </w:r>
      <w:r>
        <w:t>on</w:t>
      </w:r>
      <w:r>
        <w:rPr>
          <w:spacing w:val="-1"/>
        </w:rPr>
        <w:t>i</w:t>
      </w:r>
      <w:r>
        <w:t>c</w:t>
      </w:r>
      <w:r>
        <w:rPr>
          <w:spacing w:val="1"/>
        </w:rPr>
        <w:t xml:space="preserve"> f</w:t>
      </w:r>
      <w:r>
        <w:rPr>
          <w:spacing w:val="-2"/>
        </w:rPr>
        <w:t>o</w:t>
      </w:r>
      <w:r>
        <w:rPr>
          <w:spacing w:val="1"/>
        </w:rPr>
        <w:t>r</w:t>
      </w:r>
      <w:r>
        <w:rPr>
          <w:spacing w:val="-4"/>
        </w:rPr>
        <w:t>m</w:t>
      </w:r>
      <w:r>
        <w:t>a</w:t>
      </w:r>
      <w:r>
        <w:rPr>
          <w:spacing w:val="1"/>
        </w:rPr>
        <w:t>t</w:t>
      </w:r>
      <w:r>
        <w:t>.</w:t>
      </w:r>
    </w:p>
    <w:p w14:paraId="39BF48E5" w14:textId="77777777" w:rsidR="006013F3" w:rsidRDefault="006013F3" w:rsidP="00347D93"/>
    <w:p w14:paraId="7A5C4072" w14:textId="77777777" w:rsidR="00AE0729" w:rsidRDefault="00AE0729" w:rsidP="00347D93">
      <w:bookmarkStart w:id="42" w:name="_Toc505766246"/>
      <w:r w:rsidRPr="00E03994">
        <w:rPr>
          <w:rStyle w:val="Heading3Char"/>
        </w:rPr>
        <w:t>7.3</w:t>
      </w:r>
      <w:r w:rsidRPr="00E03994">
        <w:rPr>
          <w:rStyle w:val="Heading3Char"/>
        </w:rPr>
        <w:tab/>
        <w:t>Request for information</w:t>
      </w:r>
      <w:bookmarkEnd w:id="42"/>
      <w:r>
        <w:rPr>
          <w:b/>
          <w:bCs/>
          <w:sz w:val="23"/>
          <w:szCs w:val="23"/>
        </w:rPr>
        <w:t>.</w:t>
      </w:r>
      <w:r>
        <w:rPr>
          <w:b/>
          <w:bCs/>
          <w:spacing w:val="-5"/>
          <w:sz w:val="23"/>
          <w:szCs w:val="23"/>
        </w:rPr>
        <w:t xml:space="preserve"> </w:t>
      </w:r>
      <w:r>
        <w:rPr>
          <w:spacing w:val="-1"/>
        </w:rPr>
        <w:t>A</w:t>
      </w:r>
      <w:r>
        <w:t>ny</w:t>
      </w:r>
      <w:r>
        <w:rPr>
          <w:spacing w:val="-2"/>
        </w:rPr>
        <w:t xml:space="preserve"> </w:t>
      </w:r>
      <w:r>
        <w:rPr>
          <w:spacing w:val="1"/>
        </w:rPr>
        <w:t>r</w:t>
      </w:r>
      <w:r>
        <w:t>eque</w:t>
      </w:r>
      <w:r>
        <w:rPr>
          <w:spacing w:val="-2"/>
        </w:rPr>
        <w:t>s</w:t>
      </w:r>
      <w:r>
        <w:t>t</w:t>
      </w:r>
      <w:r>
        <w:rPr>
          <w:spacing w:val="1"/>
        </w:rPr>
        <w:t xml:space="preserve"> f</w:t>
      </w:r>
      <w:r>
        <w:rPr>
          <w:spacing w:val="-2"/>
        </w:rPr>
        <w:t>o</w:t>
      </w:r>
      <w:r>
        <w:t>r</w:t>
      </w:r>
      <w:r>
        <w:rPr>
          <w:spacing w:val="1"/>
        </w:rPr>
        <w:t xml:space="preserve"> </w:t>
      </w:r>
      <w:r>
        <w:rPr>
          <w:spacing w:val="-1"/>
        </w:rPr>
        <w:t>i</w:t>
      </w:r>
      <w:r>
        <w:t>n</w:t>
      </w:r>
      <w:r>
        <w:rPr>
          <w:spacing w:val="1"/>
        </w:rPr>
        <w:t>f</w:t>
      </w:r>
      <w:r>
        <w:rPr>
          <w:spacing w:val="-2"/>
        </w:rPr>
        <w:t>o</w:t>
      </w:r>
      <w:r>
        <w:rPr>
          <w:spacing w:val="1"/>
        </w:rPr>
        <w:t>r</w:t>
      </w:r>
      <w:r>
        <w:rPr>
          <w:spacing w:val="-4"/>
        </w:rPr>
        <w:t>m</w:t>
      </w:r>
      <w:r>
        <w:t>a</w:t>
      </w:r>
      <w:r>
        <w:rPr>
          <w:spacing w:val="1"/>
        </w:rPr>
        <w:t>ti</w:t>
      </w:r>
      <w:r>
        <w:rPr>
          <w:spacing w:val="-2"/>
        </w:rPr>
        <w:t>o</w:t>
      </w:r>
      <w:r>
        <w:t>n be</w:t>
      </w:r>
      <w:r>
        <w:rPr>
          <w:spacing w:val="-2"/>
        </w:rPr>
        <w:t>y</w:t>
      </w:r>
      <w:r>
        <w:t xml:space="preserve">ond </w:t>
      </w:r>
      <w:r>
        <w:rPr>
          <w:spacing w:val="1"/>
        </w:rPr>
        <w:t>t</w:t>
      </w:r>
      <w:r>
        <w:t>he</w:t>
      </w:r>
      <w:r>
        <w:rPr>
          <w:spacing w:val="-2"/>
        </w:rPr>
        <w:t xml:space="preserve"> </w:t>
      </w:r>
      <w:r>
        <w:t>sco</w:t>
      </w:r>
      <w:r>
        <w:rPr>
          <w:spacing w:val="-2"/>
        </w:rPr>
        <w:t>p</w:t>
      </w:r>
      <w:r>
        <w:t>e</w:t>
      </w:r>
      <w:r>
        <w:rPr>
          <w:spacing w:val="1"/>
        </w:rPr>
        <w:t xml:space="preserve"> </w:t>
      </w:r>
      <w:r>
        <w:t>c</w:t>
      </w:r>
      <w:r>
        <w:rPr>
          <w:spacing w:val="-2"/>
        </w:rPr>
        <w:t>o</w:t>
      </w:r>
      <w:r>
        <w:t>n</w:t>
      </w:r>
      <w:r>
        <w:rPr>
          <w:spacing w:val="1"/>
        </w:rPr>
        <w:t>t</w:t>
      </w:r>
      <w:r>
        <w:rPr>
          <w:spacing w:val="-2"/>
        </w:rPr>
        <w:t>a</w:t>
      </w:r>
      <w:r>
        <w:rPr>
          <w:spacing w:val="1"/>
        </w:rPr>
        <w:t>i</w:t>
      </w:r>
      <w:r>
        <w:rPr>
          <w:spacing w:val="-2"/>
        </w:rPr>
        <w:t>n</w:t>
      </w:r>
      <w:r>
        <w:t>ed h</w:t>
      </w:r>
      <w:r>
        <w:rPr>
          <w:spacing w:val="-2"/>
        </w:rPr>
        <w:t>e</w:t>
      </w:r>
      <w:r>
        <w:rPr>
          <w:spacing w:val="1"/>
        </w:rPr>
        <w:t>r</w:t>
      </w:r>
      <w:r>
        <w:t>e</w:t>
      </w:r>
      <w:r>
        <w:rPr>
          <w:spacing w:val="-1"/>
        </w:rPr>
        <w:t>i</w:t>
      </w:r>
      <w:r>
        <w:t xml:space="preserve">n </w:t>
      </w:r>
      <w:r>
        <w:rPr>
          <w:spacing w:val="1"/>
        </w:rPr>
        <w:t>i</w:t>
      </w:r>
      <w:r>
        <w:t>n Sec</w:t>
      </w:r>
      <w:r>
        <w:rPr>
          <w:spacing w:val="-1"/>
        </w:rPr>
        <w:t>t</w:t>
      </w:r>
      <w:r>
        <w:rPr>
          <w:spacing w:val="1"/>
        </w:rPr>
        <w:t>i</w:t>
      </w:r>
      <w:r>
        <w:t>on 7</w:t>
      </w:r>
      <w:r>
        <w:rPr>
          <w:spacing w:val="-2"/>
        </w:rPr>
        <w:t>.</w:t>
      </w:r>
      <w:r>
        <w:t>1, sh</w:t>
      </w:r>
      <w:r>
        <w:rPr>
          <w:spacing w:val="-2"/>
        </w:rPr>
        <w:t>a</w:t>
      </w:r>
      <w:r>
        <w:rPr>
          <w:spacing w:val="-1"/>
        </w:rPr>
        <w:t>l</w:t>
      </w:r>
      <w:r>
        <w:t>l</w:t>
      </w:r>
      <w:r>
        <w:rPr>
          <w:spacing w:val="1"/>
        </w:rPr>
        <w:t xml:space="preserve"> </w:t>
      </w:r>
      <w:r>
        <w:t>be</w:t>
      </w:r>
      <w:r>
        <w:rPr>
          <w:spacing w:val="1"/>
        </w:rPr>
        <w:t xml:space="preserve"> </w:t>
      </w:r>
      <w:r>
        <w:rPr>
          <w:spacing w:val="-4"/>
        </w:rPr>
        <w:t>m</w:t>
      </w:r>
      <w:r>
        <w:t>ade</w:t>
      </w:r>
      <w:r>
        <w:rPr>
          <w:spacing w:val="1"/>
        </w:rPr>
        <w:t xml:space="preserve"> </w:t>
      </w:r>
      <w:r>
        <w:rPr>
          <w:spacing w:val="-1"/>
        </w:rPr>
        <w:t>i</w:t>
      </w:r>
      <w:r>
        <w:t xml:space="preserve">n </w:t>
      </w:r>
      <w:r>
        <w:rPr>
          <w:spacing w:val="-1"/>
        </w:rPr>
        <w:t>w</w:t>
      </w:r>
      <w:r>
        <w:rPr>
          <w:spacing w:val="1"/>
        </w:rPr>
        <w:t>r</w:t>
      </w:r>
      <w:r>
        <w:rPr>
          <w:spacing w:val="-1"/>
        </w:rPr>
        <w:t>i</w:t>
      </w:r>
      <w:r>
        <w:rPr>
          <w:spacing w:val="1"/>
        </w:rPr>
        <w:t>ti</w:t>
      </w:r>
      <w:r>
        <w:t>ng</w:t>
      </w:r>
      <w:r>
        <w:rPr>
          <w:spacing w:val="-2"/>
        </w:rPr>
        <w:t xml:space="preserve"> </w:t>
      </w:r>
      <w:r>
        <w:t>by</w:t>
      </w:r>
      <w:r>
        <w:rPr>
          <w:spacing w:val="-2"/>
        </w:rPr>
        <w:t xml:space="preserve"> </w:t>
      </w:r>
      <w:r>
        <w:rPr>
          <w:spacing w:val="1"/>
        </w:rPr>
        <w:t>t</w:t>
      </w:r>
      <w:r>
        <w:t>he</w:t>
      </w:r>
      <w:r>
        <w:rPr>
          <w:spacing w:val="1"/>
        </w:rPr>
        <w:t xml:space="preserve"> </w:t>
      </w:r>
      <w:r>
        <w:rPr>
          <w:spacing w:val="-1"/>
        </w:rPr>
        <w:t>U</w:t>
      </w:r>
      <w:r>
        <w:t xml:space="preserve">FF </w:t>
      </w:r>
      <w:r>
        <w:rPr>
          <w:spacing w:val="-1"/>
        </w:rPr>
        <w:t>t</w:t>
      </w:r>
      <w:r>
        <w:t xml:space="preserve">o </w:t>
      </w:r>
      <w:r>
        <w:rPr>
          <w:spacing w:val="1"/>
        </w:rPr>
        <w:t>t</w:t>
      </w:r>
      <w:r>
        <w:rPr>
          <w:spacing w:val="-2"/>
        </w:rPr>
        <w:t>h</w:t>
      </w:r>
      <w:r>
        <w:t>e</w:t>
      </w:r>
      <w:r>
        <w:rPr>
          <w:spacing w:val="-2"/>
        </w:rPr>
        <w:t xml:space="preserve"> </w:t>
      </w:r>
      <w:r>
        <w:rPr>
          <w:spacing w:val="-1"/>
        </w:rPr>
        <w:t>U</w:t>
      </w:r>
      <w:r>
        <w:t>n</w:t>
      </w:r>
      <w:r>
        <w:rPr>
          <w:spacing w:val="1"/>
        </w:rPr>
        <w:t>i</w:t>
      </w:r>
      <w:r>
        <w:rPr>
          <w:spacing w:val="-2"/>
        </w:rPr>
        <w:t>v</w:t>
      </w:r>
      <w:r>
        <w:t>e</w:t>
      </w:r>
      <w:r>
        <w:rPr>
          <w:spacing w:val="1"/>
        </w:rPr>
        <w:t>r</w:t>
      </w:r>
      <w:r>
        <w:t>s</w:t>
      </w:r>
      <w:r>
        <w:rPr>
          <w:spacing w:val="-1"/>
        </w:rPr>
        <w:t>i</w:t>
      </w:r>
      <w:r>
        <w:rPr>
          <w:spacing w:val="1"/>
        </w:rPr>
        <w:t>t</w:t>
      </w:r>
      <w:r>
        <w:rPr>
          <w:spacing w:val="-2"/>
        </w:rPr>
        <w:t>y</w:t>
      </w:r>
      <w:r>
        <w:t>. Wh</w:t>
      </w:r>
      <w:r>
        <w:rPr>
          <w:spacing w:val="-2"/>
        </w:rPr>
        <w:t>e</w:t>
      </w:r>
      <w:r>
        <w:rPr>
          <w:spacing w:val="1"/>
        </w:rPr>
        <w:t>r</w:t>
      </w:r>
      <w:r>
        <w:t>e</w:t>
      </w:r>
      <w:r>
        <w:rPr>
          <w:spacing w:val="1"/>
        </w:rPr>
        <w:t xml:space="preserve"> </w:t>
      </w:r>
      <w:r>
        <w:rPr>
          <w:spacing w:val="-2"/>
        </w:rPr>
        <w:t>s</w:t>
      </w:r>
      <w:r>
        <w:t>uch</w:t>
      </w:r>
      <w:r>
        <w:rPr>
          <w:spacing w:val="-2"/>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
        </w:rPr>
        <w:t xml:space="preserve"> </w:t>
      </w:r>
      <w:r>
        <w:rPr>
          <w:spacing w:val="1"/>
        </w:rPr>
        <w:t>i</w:t>
      </w:r>
      <w:r>
        <w:t>s</w:t>
      </w:r>
      <w:r>
        <w:rPr>
          <w:spacing w:val="-2"/>
        </w:rPr>
        <w:t xml:space="preserve"> </w:t>
      </w:r>
      <w:r>
        <w:rPr>
          <w:spacing w:val="1"/>
        </w:rPr>
        <w:t>r</w:t>
      </w:r>
      <w:r>
        <w:t>ea</w:t>
      </w:r>
      <w:r>
        <w:rPr>
          <w:spacing w:val="-2"/>
        </w:rPr>
        <w:t>d</w:t>
      </w:r>
      <w:r>
        <w:rPr>
          <w:spacing w:val="1"/>
        </w:rPr>
        <w:t>il</w:t>
      </w:r>
      <w:r>
        <w:t>y a</w:t>
      </w:r>
      <w:r>
        <w:rPr>
          <w:spacing w:val="-2"/>
        </w:rPr>
        <w:t>v</w:t>
      </w:r>
      <w:r>
        <w:t>a</w:t>
      </w:r>
      <w:r>
        <w:rPr>
          <w:spacing w:val="1"/>
        </w:rPr>
        <w:t>il</w:t>
      </w:r>
      <w:r>
        <w:t>a</w:t>
      </w:r>
      <w:r>
        <w:rPr>
          <w:spacing w:val="-2"/>
        </w:rPr>
        <w:t>b</w:t>
      </w:r>
      <w:r>
        <w:rPr>
          <w:spacing w:val="1"/>
        </w:rPr>
        <w:t>l</w:t>
      </w:r>
      <w:r>
        <w:t>e</w:t>
      </w:r>
      <w:r>
        <w:rPr>
          <w:spacing w:val="-2"/>
        </w:rPr>
        <w:t xml:space="preserve"> </w:t>
      </w:r>
      <w:r>
        <w:t>at</w:t>
      </w:r>
      <w:r>
        <w:rPr>
          <w:spacing w:val="-1"/>
        </w:rPr>
        <w:t xml:space="preserve"> </w:t>
      </w:r>
      <w:r>
        <w:rPr>
          <w:spacing w:val="1"/>
        </w:rPr>
        <w:t>t</w:t>
      </w:r>
      <w:r>
        <w:t>he</w:t>
      </w:r>
      <w:r>
        <w:rPr>
          <w:spacing w:val="1"/>
        </w:rPr>
        <w:t xml:space="preserve"> </w:t>
      </w:r>
      <w:r>
        <w:rPr>
          <w:spacing w:val="-1"/>
        </w:rPr>
        <w:t>U</w:t>
      </w:r>
      <w:r>
        <w:rPr>
          <w:spacing w:val="-2"/>
        </w:rPr>
        <w:t>n</w:t>
      </w:r>
      <w:r>
        <w:rPr>
          <w:spacing w:val="1"/>
        </w:rPr>
        <w:t>i</w:t>
      </w:r>
      <w:r>
        <w:rPr>
          <w:spacing w:val="-2"/>
        </w:rPr>
        <w:t>v</w:t>
      </w:r>
      <w:r>
        <w:t>e</w:t>
      </w:r>
      <w:r>
        <w:rPr>
          <w:spacing w:val="1"/>
        </w:rPr>
        <w:t>r</w:t>
      </w:r>
      <w:r>
        <w:rPr>
          <w:spacing w:val="-2"/>
        </w:rPr>
        <w:t>s</w:t>
      </w:r>
      <w:r>
        <w:rPr>
          <w:spacing w:val="1"/>
        </w:rPr>
        <w:t>it</w:t>
      </w:r>
      <w:r>
        <w:t>y</w:t>
      </w:r>
      <w:r>
        <w:rPr>
          <w:spacing w:val="-2"/>
        </w:rPr>
        <w:t xml:space="preserve"> </w:t>
      </w:r>
      <w:r>
        <w:rPr>
          <w:spacing w:val="-1"/>
        </w:rPr>
        <w:t>l</w:t>
      </w:r>
      <w:r>
        <w:t>e</w:t>
      </w:r>
      <w:r>
        <w:rPr>
          <w:spacing w:val="-2"/>
        </w:rPr>
        <w:t>v</w:t>
      </w:r>
      <w:r>
        <w:t>e</w:t>
      </w:r>
      <w:r>
        <w:rPr>
          <w:spacing w:val="1"/>
        </w:rPr>
        <w:t>l</w:t>
      </w:r>
      <w:r>
        <w:t xml:space="preserve">, </w:t>
      </w:r>
      <w:r>
        <w:rPr>
          <w:spacing w:val="1"/>
        </w:rPr>
        <w:t>t</w:t>
      </w:r>
      <w:r>
        <w:t>he</w:t>
      </w:r>
      <w:r>
        <w:rPr>
          <w:spacing w:val="-2"/>
        </w:rPr>
        <w:t xml:space="preserve"> </w:t>
      </w:r>
      <w:r>
        <w:rPr>
          <w:spacing w:val="-1"/>
        </w:rPr>
        <w:t>U</w:t>
      </w:r>
      <w:r>
        <w:t>n</w:t>
      </w:r>
      <w:r>
        <w:rPr>
          <w:spacing w:val="1"/>
        </w:rPr>
        <w:t>i</w:t>
      </w:r>
      <w:r>
        <w:rPr>
          <w:spacing w:val="-2"/>
        </w:rPr>
        <w:t>v</w:t>
      </w:r>
      <w:r>
        <w:t>e</w:t>
      </w:r>
      <w:r>
        <w:rPr>
          <w:spacing w:val="1"/>
        </w:rPr>
        <w:t>r</w:t>
      </w:r>
      <w:r>
        <w:rPr>
          <w:spacing w:val="-2"/>
        </w:rPr>
        <w:t>s</w:t>
      </w:r>
      <w:r>
        <w:rPr>
          <w:spacing w:val="1"/>
        </w:rPr>
        <w:t>it</w:t>
      </w:r>
      <w:r>
        <w:t>y</w:t>
      </w:r>
      <w:r>
        <w:rPr>
          <w:spacing w:val="-2"/>
        </w:rPr>
        <w:t xml:space="preserve"> </w:t>
      </w:r>
      <w:r>
        <w:t>sh</w:t>
      </w:r>
      <w:r>
        <w:rPr>
          <w:spacing w:val="-2"/>
        </w:rPr>
        <w:t>a</w:t>
      </w:r>
      <w:r>
        <w:rPr>
          <w:spacing w:val="1"/>
        </w:rPr>
        <w:t>l</w:t>
      </w:r>
      <w:r>
        <w:t>l</w:t>
      </w:r>
      <w:r>
        <w:rPr>
          <w:spacing w:val="-1"/>
        </w:rPr>
        <w:t xml:space="preserve"> </w:t>
      </w:r>
      <w:r>
        <w:rPr>
          <w:spacing w:val="-2"/>
        </w:rPr>
        <w:t>e</w:t>
      </w:r>
      <w:r>
        <w:t>ndea</w:t>
      </w:r>
      <w:r>
        <w:rPr>
          <w:spacing w:val="-2"/>
        </w:rPr>
        <w:t>v</w:t>
      </w:r>
      <w:r>
        <w:t>or</w:t>
      </w:r>
      <w:r>
        <w:rPr>
          <w:spacing w:val="1"/>
        </w:rPr>
        <w:t xml:space="preserve"> </w:t>
      </w:r>
      <w:r>
        <w:rPr>
          <w:spacing w:val="-1"/>
        </w:rPr>
        <w:t>t</w:t>
      </w:r>
      <w:r>
        <w:t>o p</w:t>
      </w:r>
      <w:r>
        <w:rPr>
          <w:spacing w:val="1"/>
        </w:rPr>
        <w:t>r</w:t>
      </w:r>
      <w:r>
        <w:t>o</w:t>
      </w:r>
      <w:r>
        <w:rPr>
          <w:spacing w:val="-2"/>
        </w:rPr>
        <w:t>v</w:t>
      </w:r>
      <w:r>
        <w:rPr>
          <w:spacing w:val="1"/>
        </w:rPr>
        <w:t>i</w:t>
      </w:r>
      <w:r>
        <w:rPr>
          <w:spacing w:val="-2"/>
        </w:rPr>
        <w:t>d</w:t>
      </w:r>
      <w:r>
        <w:t>e</w:t>
      </w:r>
      <w:r>
        <w:rPr>
          <w:spacing w:val="1"/>
        </w:rPr>
        <w:t xml:space="preserve"> </w:t>
      </w:r>
      <w:r>
        <w:t>su</w:t>
      </w:r>
      <w:r>
        <w:rPr>
          <w:spacing w:val="-2"/>
        </w:rPr>
        <w:t>c</w:t>
      </w:r>
      <w:r>
        <w:t xml:space="preserve">h </w:t>
      </w:r>
      <w:r>
        <w:rPr>
          <w:spacing w:val="1"/>
        </w:rPr>
        <w:t>i</w:t>
      </w:r>
      <w:r>
        <w:rPr>
          <w:spacing w:val="-2"/>
        </w:rPr>
        <w:t>nf</w:t>
      </w:r>
      <w:r>
        <w:t>o</w:t>
      </w:r>
      <w:r>
        <w:rPr>
          <w:spacing w:val="1"/>
        </w:rPr>
        <w:t>r</w:t>
      </w:r>
      <w:r>
        <w:rPr>
          <w:spacing w:val="-4"/>
        </w:rPr>
        <w:t>m</w:t>
      </w:r>
      <w:r>
        <w:t>a</w:t>
      </w:r>
      <w:r>
        <w:rPr>
          <w:spacing w:val="1"/>
        </w:rPr>
        <w:t>ti</w:t>
      </w:r>
      <w:r>
        <w:t xml:space="preserve">on </w:t>
      </w:r>
      <w:r>
        <w:rPr>
          <w:spacing w:val="-2"/>
        </w:rPr>
        <w:t>a</w:t>
      </w:r>
      <w:r>
        <w:t>t</w:t>
      </w:r>
      <w:r>
        <w:rPr>
          <w:spacing w:val="1"/>
        </w:rPr>
        <w:t xml:space="preserve"> </w:t>
      </w:r>
      <w:r>
        <w:t>no</w:t>
      </w:r>
      <w:r>
        <w:rPr>
          <w:spacing w:val="-2"/>
        </w:rPr>
        <w:t xml:space="preserve"> </w:t>
      </w:r>
      <w:r>
        <w:t xml:space="preserve">or </w:t>
      </w:r>
      <w:r>
        <w:rPr>
          <w:spacing w:val="-4"/>
        </w:rPr>
        <w:t>m</w:t>
      </w:r>
      <w:r>
        <w:rPr>
          <w:spacing w:val="1"/>
        </w:rPr>
        <w:t>i</w:t>
      </w:r>
      <w:r>
        <w:t>n</w:t>
      </w:r>
      <w:r>
        <w:rPr>
          <w:spacing w:val="1"/>
        </w:rPr>
        <w:t>i</w:t>
      </w:r>
      <w:r>
        <w:rPr>
          <w:spacing w:val="-4"/>
        </w:rPr>
        <w:t>m</w:t>
      </w:r>
      <w:r>
        <w:t>al</w:t>
      </w:r>
      <w:r>
        <w:rPr>
          <w:spacing w:val="1"/>
        </w:rPr>
        <w:t xml:space="preserve"> </w:t>
      </w:r>
      <w:r>
        <w:t>cos</w:t>
      </w:r>
      <w:r>
        <w:rPr>
          <w:spacing w:val="1"/>
        </w:rPr>
        <w:t>t</w:t>
      </w:r>
      <w:r>
        <w:t>.</w:t>
      </w:r>
    </w:p>
    <w:p w14:paraId="40214BA7" w14:textId="77777777" w:rsidR="00AE0729" w:rsidRDefault="00AE0729" w:rsidP="00347D93"/>
    <w:p w14:paraId="5860116B" w14:textId="3F25C371" w:rsidR="00AE0729" w:rsidRDefault="00AE0729" w:rsidP="00347D93">
      <w:bookmarkStart w:id="43" w:name="_Toc505766247"/>
      <w:r w:rsidRPr="003000C1">
        <w:rPr>
          <w:rStyle w:val="Heading3Char"/>
        </w:rPr>
        <w:t>7.4</w:t>
      </w:r>
      <w:r w:rsidRPr="003000C1">
        <w:rPr>
          <w:rStyle w:val="Heading3Char"/>
        </w:rPr>
        <w:tab/>
        <w:t>Bargaining Unit Member List.</w:t>
      </w:r>
      <w:bookmarkEnd w:id="43"/>
      <w:r>
        <w:rPr>
          <w:b/>
          <w:bCs/>
          <w:spacing w:val="-2"/>
          <w:sz w:val="23"/>
          <w:szCs w:val="23"/>
        </w:rPr>
        <w:t xml:space="preserve"> </w:t>
      </w:r>
      <w:r>
        <w:rPr>
          <w:spacing w:val="-1"/>
        </w:rPr>
        <w:t>U</w:t>
      </w:r>
      <w:r>
        <w:t>pon</w:t>
      </w:r>
      <w:r>
        <w:rPr>
          <w:spacing w:val="-2"/>
        </w:rPr>
        <w:t xml:space="preserve"> </w:t>
      </w:r>
      <w:r>
        <w:rPr>
          <w:spacing w:val="1"/>
        </w:rPr>
        <w:t>r</w:t>
      </w:r>
      <w:r>
        <w:t>eq</w:t>
      </w:r>
      <w:r>
        <w:rPr>
          <w:spacing w:val="-2"/>
        </w:rPr>
        <w:t>u</w:t>
      </w:r>
      <w:r>
        <w:t>est</w:t>
      </w:r>
      <w:r>
        <w:rPr>
          <w:spacing w:val="-1"/>
        </w:rPr>
        <w:t xml:space="preserve"> </w:t>
      </w:r>
      <w:r>
        <w:t xml:space="preserve">and </w:t>
      </w:r>
      <w:r>
        <w:rPr>
          <w:spacing w:val="-2"/>
        </w:rPr>
        <w:t>n</w:t>
      </w:r>
      <w:r>
        <w:t>ot</w:t>
      </w:r>
      <w:r>
        <w:rPr>
          <w:spacing w:val="1"/>
        </w:rPr>
        <w:t xml:space="preserve"> </w:t>
      </w:r>
      <w:r>
        <w:rPr>
          <w:spacing w:val="-4"/>
        </w:rPr>
        <w:t>m</w:t>
      </w:r>
      <w:r>
        <w:t>o</w:t>
      </w:r>
      <w:r>
        <w:rPr>
          <w:spacing w:val="1"/>
        </w:rPr>
        <w:t>r</w:t>
      </w:r>
      <w:r>
        <w:t>e</w:t>
      </w:r>
      <w:r>
        <w:rPr>
          <w:spacing w:val="1"/>
        </w:rPr>
        <w:t xml:space="preserve"> t</w:t>
      </w:r>
      <w:r>
        <w:t>h</w:t>
      </w:r>
      <w:r>
        <w:rPr>
          <w:spacing w:val="-2"/>
        </w:rPr>
        <w:t>a</w:t>
      </w:r>
      <w:r>
        <w:t>n on</w:t>
      </w:r>
      <w:r>
        <w:rPr>
          <w:spacing w:val="-2"/>
        </w:rPr>
        <w:t>c</w:t>
      </w:r>
      <w:r>
        <w:t>e</w:t>
      </w:r>
      <w:r>
        <w:rPr>
          <w:spacing w:val="1"/>
        </w:rPr>
        <w:t xml:space="preserve"> </w:t>
      </w:r>
      <w:r>
        <w:t>p</w:t>
      </w:r>
      <w:r>
        <w:rPr>
          <w:spacing w:val="-2"/>
        </w:rPr>
        <w:t>e</w:t>
      </w:r>
      <w:r>
        <w:t>r</w:t>
      </w:r>
      <w:r>
        <w:rPr>
          <w:spacing w:val="1"/>
        </w:rPr>
        <w:t xml:space="preserve"> </w:t>
      </w:r>
      <w:r>
        <w:t>se</w:t>
      </w:r>
      <w:r>
        <w:rPr>
          <w:spacing w:val="-4"/>
        </w:rPr>
        <w:t>m</w:t>
      </w:r>
      <w:r>
        <w:t>es</w:t>
      </w:r>
      <w:r>
        <w:rPr>
          <w:spacing w:val="1"/>
        </w:rPr>
        <w:t>t</w:t>
      </w:r>
      <w:r>
        <w:rPr>
          <w:spacing w:val="-2"/>
        </w:rPr>
        <w:t>e</w:t>
      </w:r>
      <w:r>
        <w:rPr>
          <w:spacing w:val="1"/>
        </w:rPr>
        <w:t>r</w:t>
      </w:r>
      <w:r>
        <w:t xml:space="preserve">, </w:t>
      </w:r>
      <w:r>
        <w:rPr>
          <w:spacing w:val="1"/>
        </w:rPr>
        <w:t>t</w:t>
      </w:r>
      <w:r>
        <w:rPr>
          <w:spacing w:val="-2"/>
        </w:rPr>
        <w:t>h</w:t>
      </w:r>
      <w:r>
        <w:t xml:space="preserve">e </w:t>
      </w:r>
      <w:r>
        <w:rPr>
          <w:spacing w:val="-1"/>
        </w:rPr>
        <w:t>U</w:t>
      </w:r>
      <w:r>
        <w:t>n</w:t>
      </w:r>
      <w:r>
        <w:rPr>
          <w:spacing w:val="1"/>
        </w:rPr>
        <w:t>i</w:t>
      </w:r>
      <w:r>
        <w:rPr>
          <w:spacing w:val="-2"/>
        </w:rPr>
        <w:t>v</w:t>
      </w:r>
      <w:r>
        <w:t>e</w:t>
      </w:r>
      <w:r>
        <w:rPr>
          <w:spacing w:val="1"/>
        </w:rPr>
        <w:t>r</w:t>
      </w:r>
      <w:r>
        <w:t>s</w:t>
      </w:r>
      <w:r>
        <w:rPr>
          <w:spacing w:val="-1"/>
        </w:rPr>
        <w:t>i</w:t>
      </w:r>
      <w:r>
        <w:rPr>
          <w:spacing w:val="1"/>
        </w:rPr>
        <w:t>t</w:t>
      </w:r>
      <w:r>
        <w:t>y</w:t>
      </w:r>
      <w:r>
        <w:rPr>
          <w:spacing w:val="-2"/>
        </w:rPr>
        <w:t xml:space="preserve"> </w:t>
      </w:r>
      <w:r>
        <w:t>sha</w:t>
      </w:r>
      <w:r>
        <w:rPr>
          <w:spacing w:val="-1"/>
        </w:rPr>
        <w:t>l</w:t>
      </w:r>
      <w:r>
        <w:t>l</w:t>
      </w:r>
      <w:r>
        <w:rPr>
          <w:spacing w:val="1"/>
        </w:rPr>
        <w:t xml:space="preserve"> </w:t>
      </w:r>
      <w:r>
        <w:rPr>
          <w:spacing w:val="-2"/>
        </w:rPr>
        <w:t>p</w:t>
      </w:r>
      <w:r>
        <w:rPr>
          <w:spacing w:val="1"/>
        </w:rPr>
        <w:t>r</w:t>
      </w:r>
      <w:r>
        <w:t>o</w:t>
      </w:r>
      <w:r>
        <w:rPr>
          <w:spacing w:val="-2"/>
        </w:rPr>
        <w:t>v</w:t>
      </w:r>
      <w:r>
        <w:rPr>
          <w:spacing w:val="1"/>
        </w:rPr>
        <w:t>i</w:t>
      </w:r>
      <w:r>
        <w:t>de</w:t>
      </w:r>
      <w:r>
        <w:rPr>
          <w:spacing w:val="-2"/>
        </w:rPr>
        <w:t xml:space="preserve"> </w:t>
      </w:r>
      <w:r>
        <w:rPr>
          <w:spacing w:val="1"/>
        </w:rPr>
        <w:t>t</w:t>
      </w:r>
      <w:r>
        <w:t>he</w:t>
      </w:r>
      <w:r>
        <w:rPr>
          <w:spacing w:val="-2"/>
        </w:rPr>
        <w:t xml:space="preserve"> </w:t>
      </w:r>
      <w:r>
        <w:rPr>
          <w:spacing w:val="-1"/>
        </w:rPr>
        <w:t>U</w:t>
      </w:r>
      <w:r>
        <w:t>FF, at</w:t>
      </w:r>
      <w:r>
        <w:rPr>
          <w:spacing w:val="1"/>
        </w:rPr>
        <w:t xml:space="preserve"> </w:t>
      </w:r>
      <w:r>
        <w:t>no</w:t>
      </w:r>
      <w:r>
        <w:rPr>
          <w:spacing w:val="-2"/>
        </w:rPr>
        <w:t xml:space="preserve"> </w:t>
      </w:r>
      <w:r>
        <w:t>co</w:t>
      </w:r>
      <w:r>
        <w:rPr>
          <w:spacing w:val="-2"/>
        </w:rPr>
        <w:t>s</w:t>
      </w:r>
      <w:r>
        <w:rPr>
          <w:spacing w:val="1"/>
        </w:rPr>
        <w:t>t</w:t>
      </w:r>
      <w:r>
        <w:t xml:space="preserve">, </w:t>
      </w:r>
      <w:r>
        <w:rPr>
          <w:spacing w:val="-1"/>
        </w:rPr>
        <w:t>wi</w:t>
      </w:r>
      <w:r>
        <w:rPr>
          <w:spacing w:val="1"/>
        </w:rPr>
        <w:t>t</w:t>
      </w:r>
      <w:r>
        <w:t>h an</w:t>
      </w:r>
      <w:r>
        <w:rPr>
          <w:spacing w:val="-2"/>
        </w:rPr>
        <w:t xml:space="preserve"> </w:t>
      </w:r>
      <w:r>
        <w:t>e</w:t>
      </w:r>
      <w:r>
        <w:rPr>
          <w:spacing w:val="-1"/>
        </w:rPr>
        <w:t>l</w:t>
      </w:r>
      <w:r>
        <w:t>ec</w:t>
      </w:r>
      <w:r>
        <w:rPr>
          <w:spacing w:val="-1"/>
        </w:rPr>
        <w:t>t</w:t>
      </w:r>
      <w:r>
        <w:rPr>
          <w:spacing w:val="1"/>
        </w:rPr>
        <w:t>r</w:t>
      </w:r>
      <w:r>
        <w:t>on</w:t>
      </w:r>
      <w:r>
        <w:rPr>
          <w:spacing w:val="-1"/>
        </w:rPr>
        <w:t>i</w:t>
      </w:r>
      <w:r>
        <w:t>c</w:t>
      </w:r>
      <w:r>
        <w:rPr>
          <w:spacing w:val="1"/>
        </w:rPr>
        <w:t xml:space="preserve"> </w:t>
      </w:r>
      <w:r>
        <w:rPr>
          <w:spacing w:val="-1"/>
        </w:rPr>
        <w:t>l</w:t>
      </w:r>
      <w:r>
        <w:rPr>
          <w:spacing w:val="1"/>
        </w:rPr>
        <w:t>i</w:t>
      </w:r>
      <w:r>
        <w:rPr>
          <w:spacing w:val="-2"/>
        </w:rPr>
        <w:t>s</w:t>
      </w:r>
      <w:r>
        <w:t>t</w:t>
      </w:r>
      <w:r>
        <w:rPr>
          <w:spacing w:val="1"/>
        </w:rPr>
        <w:t xml:space="preserve"> </w:t>
      </w:r>
      <w:r>
        <w:rPr>
          <w:spacing w:val="-1"/>
        </w:rPr>
        <w:t>i</w:t>
      </w:r>
      <w:r>
        <w:t>nc</w:t>
      </w:r>
      <w:r>
        <w:rPr>
          <w:spacing w:val="-1"/>
        </w:rPr>
        <w:t>l</w:t>
      </w:r>
      <w:r>
        <w:t>ud</w:t>
      </w:r>
      <w:r>
        <w:rPr>
          <w:spacing w:val="1"/>
        </w:rPr>
        <w:t>i</w:t>
      </w:r>
      <w:r>
        <w:t>ng</w:t>
      </w:r>
      <w:r>
        <w:rPr>
          <w:spacing w:val="-2"/>
        </w:rPr>
        <w:t xml:space="preserve"> </w:t>
      </w:r>
      <w:r>
        <w:t>na</w:t>
      </w:r>
      <w:r>
        <w:rPr>
          <w:spacing w:val="-4"/>
        </w:rPr>
        <w:t>m</w:t>
      </w:r>
      <w:r>
        <w:t>e, dep</w:t>
      </w:r>
      <w:r>
        <w:rPr>
          <w:spacing w:val="-2"/>
        </w:rPr>
        <w:t>a</w:t>
      </w:r>
      <w:r>
        <w:rPr>
          <w:spacing w:val="1"/>
        </w:rPr>
        <w:t>rt</w:t>
      </w:r>
      <w:r>
        <w:rPr>
          <w:spacing w:val="-4"/>
        </w:rPr>
        <w:t>m</w:t>
      </w:r>
      <w:r>
        <w:t>en</w:t>
      </w:r>
      <w:r>
        <w:rPr>
          <w:spacing w:val="1"/>
        </w:rPr>
        <w:t>t</w:t>
      </w:r>
      <w:r>
        <w:rPr>
          <w:spacing w:val="-1"/>
        </w:rPr>
        <w:t>/</w:t>
      </w:r>
      <w:r>
        <w:t>un</w:t>
      </w:r>
      <w:r>
        <w:rPr>
          <w:spacing w:val="-1"/>
        </w:rPr>
        <w:t>i</w:t>
      </w:r>
      <w:r>
        <w:rPr>
          <w:spacing w:val="1"/>
        </w:rPr>
        <w:t>t</w:t>
      </w:r>
      <w:r>
        <w:t>, pos</w:t>
      </w:r>
      <w:r>
        <w:rPr>
          <w:spacing w:val="-1"/>
        </w:rPr>
        <w:t>i</w:t>
      </w:r>
      <w:r>
        <w:rPr>
          <w:spacing w:val="1"/>
        </w:rPr>
        <w:t>ti</w:t>
      </w:r>
      <w:r>
        <w:rPr>
          <w:spacing w:val="-2"/>
        </w:rPr>
        <w:t>o</w:t>
      </w:r>
      <w:r>
        <w:t>n co</w:t>
      </w:r>
      <w:r>
        <w:rPr>
          <w:spacing w:val="-2"/>
        </w:rPr>
        <w:t>d</w:t>
      </w:r>
      <w:r>
        <w:t xml:space="preserve">e, </w:t>
      </w:r>
      <w:r>
        <w:rPr>
          <w:spacing w:val="-1"/>
        </w:rPr>
        <w:t>t</w:t>
      </w:r>
      <w:r>
        <w:rPr>
          <w:spacing w:val="1"/>
        </w:rPr>
        <w:t>i</w:t>
      </w:r>
      <w:r>
        <w:rPr>
          <w:spacing w:val="-1"/>
        </w:rPr>
        <w:t>t</w:t>
      </w:r>
      <w:r>
        <w:rPr>
          <w:spacing w:val="1"/>
        </w:rPr>
        <w:t>l</w:t>
      </w:r>
      <w:r>
        <w:rPr>
          <w:spacing w:val="-2"/>
        </w:rPr>
        <w:t>e</w:t>
      </w:r>
      <w:r>
        <w:rPr>
          <w:spacing w:val="1"/>
        </w:rPr>
        <w:t>/</w:t>
      </w:r>
      <w:r>
        <w:rPr>
          <w:spacing w:val="-2"/>
        </w:rPr>
        <w:t>r</w:t>
      </w:r>
      <w:r>
        <w:t>an</w:t>
      </w:r>
      <w:r>
        <w:rPr>
          <w:spacing w:val="-2"/>
        </w:rPr>
        <w:t>k</w:t>
      </w:r>
      <w:r>
        <w:t>, e</w:t>
      </w:r>
      <w:r>
        <w:rPr>
          <w:spacing w:val="-2"/>
        </w:rPr>
        <w:t>-</w:t>
      </w:r>
      <w:r>
        <w:rPr>
          <w:spacing w:val="-4"/>
        </w:rPr>
        <w:t>m</w:t>
      </w:r>
      <w:r>
        <w:t>a</w:t>
      </w:r>
      <w:r>
        <w:rPr>
          <w:spacing w:val="1"/>
        </w:rPr>
        <w:t>i</w:t>
      </w:r>
      <w:r>
        <w:t>l</w:t>
      </w:r>
      <w:r>
        <w:rPr>
          <w:spacing w:val="1"/>
        </w:rPr>
        <w:t xml:space="preserve"> </w:t>
      </w:r>
      <w:r>
        <w:t>add</w:t>
      </w:r>
      <w:r>
        <w:rPr>
          <w:spacing w:val="-2"/>
        </w:rPr>
        <w:t>r</w:t>
      </w:r>
      <w:r>
        <w:t>ess,</w:t>
      </w:r>
      <w:r>
        <w:rPr>
          <w:spacing w:val="-2"/>
        </w:rPr>
        <w:t xml:space="preserve"> </w:t>
      </w:r>
      <w:r>
        <w:t>co</w:t>
      </w:r>
      <w:r>
        <w:rPr>
          <w:spacing w:val="-2"/>
        </w:rPr>
        <w:t>n</w:t>
      </w:r>
      <w:r>
        <w:rPr>
          <w:spacing w:val="1"/>
        </w:rPr>
        <w:t>t</w:t>
      </w:r>
      <w:r>
        <w:t>a</w:t>
      </w:r>
      <w:r>
        <w:rPr>
          <w:spacing w:val="-2"/>
        </w:rPr>
        <w:t>c</w:t>
      </w:r>
      <w:r>
        <w:t>t</w:t>
      </w:r>
      <w:r>
        <w:rPr>
          <w:spacing w:val="1"/>
        </w:rPr>
        <w:t xml:space="preserve"> </w:t>
      </w:r>
      <w:r>
        <w:rPr>
          <w:spacing w:val="-1"/>
        </w:rPr>
        <w:t>t</w:t>
      </w:r>
      <w:r>
        <w:t>e</w:t>
      </w:r>
      <w:r>
        <w:rPr>
          <w:spacing w:val="1"/>
        </w:rPr>
        <w:t>l</w:t>
      </w:r>
      <w:r>
        <w:rPr>
          <w:spacing w:val="-2"/>
        </w:rPr>
        <w:t>e</w:t>
      </w:r>
      <w:r>
        <w:t>p</w:t>
      </w:r>
      <w:r>
        <w:rPr>
          <w:spacing w:val="-2"/>
        </w:rPr>
        <w:t>h</w:t>
      </w:r>
      <w:r>
        <w:t>one</w:t>
      </w:r>
      <w:r>
        <w:rPr>
          <w:spacing w:val="1"/>
        </w:rPr>
        <w:t xml:space="preserve"> </w:t>
      </w:r>
      <w:r>
        <w:t>nu</w:t>
      </w:r>
      <w:r>
        <w:rPr>
          <w:spacing w:val="-4"/>
        </w:rPr>
        <w:t>m</w:t>
      </w:r>
      <w:r>
        <w:t>be</w:t>
      </w:r>
      <w:r>
        <w:rPr>
          <w:spacing w:val="1"/>
        </w:rPr>
        <w:t>r</w:t>
      </w:r>
      <w:r>
        <w:t xml:space="preserve">, </w:t>
      </w:r>
      <w:r>
        <w:rPr>
          <w:spacing w:val="-1"/>
        </w:rPr>
        <w:t>w</w:t>
      </w:r>
      <w:r>
        <w:t>o</w:t>
      </w:r>
      <w:r>
        <w:rPr>
          <w:spacing w:val="1"/>
        </w:rPr>
        <w:t>r</w:t>
      </w:r>
      <w:r>
        <w:t>k</w:t>
      </w:r>
      <w:r>
        <w:rPr>
          <w:spacing w:val="-2"/>
        </w:rPr>
        <w:t xml:space="preserve"> </w:t>
      </w:r>
      <w:r>
        <w:t>ad</w:t>
      </w:r>
      <w:r>
        <w:rPr>
          <w:spacing w:val="-2"/>
        </w:rPr>
        <w:t>d</w:t>
      </w:r>
      <w:r>
        <w:rPr>
          <w:spacing w:val="1"/>
        </w:rPr>
        <w:t>r</w:t>
      </w:r>
      <w:r>
        <w:t>e</w:t>
      </w:r>
      <w:r>
        <w:rPr>
          <w:spacing w:val="-2"/>
        </w:rPr>
        <w:t>s</w:t>
      </w:r>
      <w:r>
        <w:t>s,</w:t>
      </w:r>
      <w:r>
        <w:rPr>
          <w:spacing w:val="-3"/>
        </w:rPr>
        <w:t xml:space="preserve"> </w:t>
      </w:r>
      <w:r>
        <w:t>da</w:t>
      </w:r>
      <w:r>
        <w:rPr>
          <w:spacing w:val="1"/>
        </w:rPr>
        <w:t>t</w:t>
      </w:r>
      <w:r>
        <w:t>e</w:t>
      </w:r>
      <w:r>
        <w:rPr>
          <w:spacing w:val="-2"/>
        </w:rPr>
        <w:t xml:space="preserve"> </w:t>
      </w:r>
      <w:r>
        <w:t>of</w:t>
      </w:r>
      <w:r>
        <w:rPr>
          <w:spacing w:val="1"/>
        </w:rPr>
        <w:t xml:space="preserve"> </w:t>
      </w:r>
      <w:r>
        <w:rPr>
          <w:spacing w:val="-2"/>
        </w:rPr>
        <w:t>h</w:t>
      </w:r>
      <w:r>
        <w:rPr>
          <w:spacing w:val="1"/>
        </w:rPr>
        <w:t>i</w:t>
      </w:r>
      <w:r>
        <w:rPr>
          <w:spacing w:val="-2"/>
        </w:rPr>
        <w:t>r</w:t>
      </w:r>
      <w:r>
        <w:t>e, c</w:t>
      </w:r>
      <w:r>
        <w:rPr>
          <w:spacing w:val="-2"/>
        </w:rPr>
        <w:t>o</w:t>
      </w:r>
      <w:r>
        <w:rPr>
          <w:spacing w:val="1"/>
        </w:rPr>
        <w:t>l</w:t>
      </w:r>
      <w:r>
        <w:rPr>
          <w:spacing w:val="-1"/>
        </w:rPr>
        <w:t>l</w:t>
      </w:r>
      <w:r>
        <w:t>e</w:t>
      </w:r>
      <w:r>
        <w:rPr>
          <w:spacing w:val="-2"/>
        </w:rPr>
        <w:t>g</w:t>
      </w:r>
      <w:r>
        <w:t>e</w:t>
      </w:r>
      <w:r>
        <w:rPr>
          <w:spacing w:val="1"/>
        </w:rPr>
        <w:t xml:space="preserve"> </w:t>
      </w:r>
      <w:r>
        <w:t>or un</w:t>
      </w:r>
      <w:r>
        <w:rPr>
          <w:spacing w:val="1"/>
        </w:rPr>
        <w:t>it</w:t>
      </w:r>
      <w:r>
        <w:t>,</w:t>
      </w:r>
      <w:r>
        <w:rPr>
          <w:spacing w:val="-2"/>
        </w:rPr>
        <w:t xml:space="preserve"> </w:t>
      </w:r>
      <w:r>
        <w:t>co</w:t>
      </w:r>
      <w:r>
        <w:rPr>
          <w:spacing w:val="-2"/>
        </w:rPr>
        <w:t>n</w:t>
      </w:r>
      <w:r>
        <w:rPr>
          <w:spacing w:val="1"/>
        </w:rPr>
        <w:t>t</w:t>
      </w:r>
      <w:r>
        <w:t>a</w:t>
      </w:r>
      <w:r>
        <w:rPr>
          <w:spacing w:val="-2"/>
        </w:rPr>
        <w:t>c</w:t>
      </w:r>
      <w:r>
        <w:t>t</w:t>
      </w:r>
      <w:r>
        <w:rPr>
          <w:spacing w:val="1"/>
        </w:rPr>
        <w:t xml:space="preserve"> </w:t>
      </w:r>
      <w:r>
        <w:rPr>
          <w:spacing w:val="-4"/>
        </w:rPr>
        <w:t>m</w:t>
      </w:r>
      <w:r>
        <w:t>a</w:t>
      </w:r>
      <w:r>
        <w:rPr>
          <w:spacing w:val="1"/>
        </w:rPr>
        <w:t>i</w:t>
      </w:r>
      <w:r>
        <w:rPr>
          <w:spacing w:val="-1"/>
        </w:rPr>
        <w:t>l</w:t>
      </w:r>
      <w:r>
        <w:rPr>
          <w:spacing w:val="1"/>
        </w:rPr>
        <w:t>i</w:t>
      </w:r>
      <w:r>
        <w:t>ng</w:t>
      </w:r>
      <w:r>
        <w:rPr>
          <w:spacing w:val="-2"/>
        </w:rPr>
        <w:t xml:space="preserve"> </w:t>
      </w:r>
      <w:r>
        <w:t>add</w:t>
      </w:r>
      <w:r>
        <w:rPr>
          <w:spacing w:val="1"/>
        </w:rPr>
        <w:t>r</w:t>
      </w:r>
      <w:r>
        <w:rPr>
          <w:spacing w:val="-2"/>
        </w:rPr>
        <w:t>es</w:t>
      </w:r>
      <w:r>
        <w:t>ses</w:t>
      </w:r>
      <w:r>
        <w:rPr>
          <w:spacing w:val="-2"/>
        </w:rPr>
        <w:t xml:space="preserve"> </w:t>
      </w:r>
      <w:r>
        <w:rPr>
          <w:spacing w:val="1"/>
        </w:rPr>
        <w:t>f</w:t>
      </w:r>
      <w:r>
        <w:t>or</w:t>
      </w:r>
      <w:r>
        <w:rPr>
          <w:spacing w:val="-1"/>
        </w:rPr>
        <w:t xml:space="preserve"> </w:t>
      </w:r>
      <w:r>
        <w:t>each</w:t>
      </w:r>
      <w:r>
        <w:rPr>
          <w:spacing w:val="-2"/>
        </w:rPr>
        <w:t xml:space="preserve"> </w:t>
      </w:r>
      <w:r>
        <w:t>e</w:t>
      </w:r>
      <w:r>
        <w:rPr>
          <w:spacing w:val="-4"/>
        </w:rPr>
        <w:t>m</w:t>
      </w:r>
      <w:r>
        <w:t>p</w:t>
      </w:r>
      <w:r>
        <w:rPr>
          <w:spacing w:val="1"/>
        </w:rPr>
        <w:t>l</w:t>
      </w:r>
      <w:r>
        <w:t>o</w:t>
      </w:r>
      <w:r>
        <w:rPr>
          <w:spacing w:val="-2"/>
        </w:rPr>
        <w:t>y</w:t>
      </w:r>
      <w:r>
        <w:t>ee</w:t>
      </w:r>
      <w:r>
        <w:rPr>
          <w:spacing w:val="1"/>
        </w:rPr>
        <w:t xml:space="preserve"> i</w:t>
      </w:r>
      <w:r>
        <w:t xml:space="preserve">n </w:t>
      </w:r>
      <w:r>
        <w:rPr>
          <w:spacing w:val="-1"/>
        </w:rPr>
        <w:t>t</w:t>
      </w:r>
      <w:r>
        <w:rPr>
          <w:spacing w:val="-2"/>
        </w:rPr>
        <w:t>h</w:t>
      </w:r>
      <w:r>
        <w:t>e</w:t>
      </w:r>
      <w:r>
        <w:rPr>
          <w:spacing w:val="1"/>
        </w:rPr>
        <w:t xml:space="preserve"> </w:t>
      </w:r>
      <w:r>
        <w:t>ba</w:t>
      </w:r>
      <w:r>
        <w:rPr>
          <w:spacing w:val="1"/>
        </w:rPr>
        <w:t>r</w:t>
      </w:r>
      <w:r>
        <w:rPr>
          <w:spacing w:val="-2"/>
        </w:rPr>
        <w:t>g</w:t>
      </w:r>
      <w:r>
        <w:t>a</w:t>
      </w:r>
      <w:r>
        <w:rPr>
          <w:spacing w:val="-1"/>
        </w:rPr>
        <w:t>i</w:t>
      </w:r>
      <w:r>
        <w:t>n</w:t>
      </w:r>
      <w:r>
        <w:rPr>
          <w:spacing w:val="1"/>
        </w:rPr>
        <w:t>i</w:t>
      </w:r>
      <w:r>
        <w:t>ng</w:t>
      </w:r>
      <w:r>
        <w:rPr>
          <w:spacing w:val="-2"/>
        </w:rPr>
        <w:t xml:space="preserve"> </w:t>
      </w:r>
      <w:r>
        <w:t>un</w:t>
      </w:r>
      <w:r>
        <w:rPr>
          <w:spacing w:val="-1"/>
        </w:rPr>
        <w:t>i</w:t>
      </w:r>
      <w:r>
        <w:rPr>
          <w:spacing w:val="1"/>
        </w:rPr>
        <w:t>t</w:t>
      </w:r>
      <w:r w:rsidR="00536FF5">
        <w:rPr>
          <w:spacing w:val="1"/>
        </w:rPr>
        <w:fldChar w:fldCharType="begin"/>
      </w:r>
      <w:r w:rsidR="00536FF5">
        <w:instrText xml:space="preserve"> XE "</w:instrText>
      </w:r>
      <w:r w:rsidR="00536FF5" w:rsidRPr="00E774BD">
        <w:instrText>ba</w:instrText>
      </w:r>
      <w:r w:rsidR="00536FF5" w:rsidRPr="00E774BD">
        <w:rPr>
          <w:spacing w:val="1"/>
        </w:rPr>
        <w:instrText>r</w:instrText>
      </w:r>
      <w:r w:rsidR="00536FF5" w:rsidRPr="00E774BD">
        <w:rPr>
          <w:spacing w:val="-2"/>
        </w:rPr>
        <w:instrText>g</w:instrText>
      </w:r>
      <w:r w:rsidR="00536FF5" w:rsidRPr="00E774BD">
        <w:instrText>a</w:instrText>
      </w:r>
      <w:r w:rsidR="00536FF5" w:rsidRPr="00E774BD">
        <w:rPr>
          <w:spacing w:val="-1"/>
        </w:rPr>
        <w:instrText>i</w:instrText>
      </w:r>
      <w:r w:rsidR="00536FF5" w:rsidRPr="00E774BD">
        <w:instrText>n</w:instrText>
      </w:r>
      <w:r w:rsidR="00536FF5" w:rsidRPr="00E774BD">
        <w:rPr>
          <w:spacing w:val="1"/>
        </w:rPr>
        <w:instrText>i</w:instrText>
      </w:r>
      <w:r w:rsidR="00536FF5" w:rsidRPr="00E774BD">
        <w:instrText>ng</w:instrText>
      </w:r>
      <w:r w:rsidR="00536FF5" w:rsidRPr="00E774BD">
        <w:rPr>
          <w:spacing w:val="-2"/>
        </w:rPr>
        <w:instrText xml:space="preserve"> </w:instrText>
      </w:r>
      <w:r w:rsidR="00536FF5" w:rsidRPr="00E774BD">
        <w:instrText>un</w:instrText>
      </w:r>
      <w:r w:rsidR="00536FF5" w:rsidRPr="00E774BD">
        <w:rPr>
          <w:spacing w:val="-1"/>
        </w:rPr>
        <w:instrText>i</w:instrText>
      </w:r>
      <w:r w:rsidR="00536FF5" w:rsidRPr="00E774BD">
        <w:rPr>
          <w:spacing w:val="1"/>
        </w:rPr>
        <w:instrText>t</w:instrText>
      </w:r>
      <w:r w:rsidR="00536FF5">
        <w:instrText xml:space="preserve">" </w:instrText>
      </w:r>
      <w:r w:rsidR="00536FF5">
        <w:rPr>
          <w:spacing w:val="1"/>
        </w:rPr>
        <w:fldChar w:fldCharType="end"/>
      </w:r>
      <w:r>
        <w:t>.</w:t>
      </w:r>
    </w:p>
    <w:p w14:paraId="78892835" w14:textId="77777777" w:rsidR="00C9630B" w:rsidRDefault="00C9630B" w:rsidP="00347D93"/>
    <w:p w14:paraId="40D88080" w14:textId="77777777" w:rsidR="00C9630B" w:rsidRPr="00B7433F" w:rsidRDefault="00C9630B" w:rsidP="00F75747">
      <w:pPr>
        <w:pStyle w:val="Heading1"/>
        <w:spacing w:before="0"/>
        <w:ind w:right="-4"/>
      </w:pPr>
      <w:bookmarkStart w:id="44" w:name="_Toc505766248"/>
      <w:r w:rsidRPr="00B7433F">
        <w:t>ARTICLE 8</w:t>
      </w:r>
      <w:bookmarkEnd w:id="44"/>
      <w:r w:rsidRPr="00B7433F">
        <w:t xml:space="preserve"> </w:t>
      </w:r>
    </w:p>
    <w:p w14:paraId="4CC68318" w14:textId="77777777" w:rsidR="001A7792" w:rsidRDefault="001A7792" w:rsidP="00BA3C9F">
      <w:pPr>
        <w:pStyle w:val="Heading6"/>
      </w:pPr>
      <w:r>
        <w:t>[</w:t>
      </w:r>
      <w:proofErr w:type="gramStart"/>
      <w:r>
        <w:t>ratified</w:t>
      </w:r>
      <w:proofErr w:type="gramEnd"/>
      <w:r>
        <w:t xml:space="preserve"> November 22, 2016, supersedes all previous versions]</w:t>
      </w:r>
    </w:p>
    <w:p w14:paraId="76A00C54" w14:textId="77777777" w:rsidR="00C9630B" w:rsidRPr="00B7433F" w:rsidRDefault="00C9630B" w:rsidP="00F75747">
      <w:pPr>
        <w:pStyle w:val="Heading2"/>
        <w:spacing w:before="0"/>
        <w:ind w:right="-4"/>
      </w:pPr>
      <w:bookmarkStart w:id="45" w:name="_Toc505766249"/>
      <w:r w:rsidRPr="00B7433F">
        <w:t>APPOINTMENT</w:t>
      </w:r>
      <w:bookmarkEnd w:id="45"/>
    </w:p>
    <w:p w14:paraId="7505DFD5" w14:textId="77777777" w:rsidR="0016116C" w:rsidRDefault="0016116C" w:rsidP="00347D93"/>
    <w:p w14:paraId="7D68EF2D" w14:textId="00514A45" w:rsidR="006104C4" w:rsidRPr="006104C4" w:rsidRDefault="0016116C" w:rsidP="00347D93">
      <w:bookmarkStart w:id="46" w:name="_Toc379387093"/>
      <w:bookmarkStart w:id="47" w:name="_Toc505766250"/>
      <w:r w:rsidRPr="006104C4">
        <w:rPr>
          <w:rStyle w:val="Heading3Char"/>
        </w:rPr>
        <w:t>8</w:t>
      </w:r>
      <w:bookmarkEnd w:id="46"/>
      <w:r w:rsidR="006104C4" w:rsidRPr="006104C4">
        <w:rPr>
          <w:rStyle w:val="Heading3Char"/>
        </w:rPr>
        <w:t>.1</w:t>
      </w:r>
      <w:r w:rsidR="006104C4" w:rsidRPr="006104C4">
        <w:rPr>
          <w:rStyle w:val="Heading3Char"/>
        </w:rPr>
        <w:tab/>
        <w:t>Policy</w:t>
      </w:r>
      <w:bookmarkEnd w:id="47"/>
      <w:r w:rsidR="006104C4" w:rsidRPr="006104C4">
        <w:t xml:space="preserve">. The University shall exercise its authority to determine the standards, qualifications, and criteria so as to fill appointment vacancies in the bargaining </w:t>
      </w:r>
      <w:r w:rsidR="006104C4" w:rsidRPr="00A02E74">
        <w:t>unit with the best possible candidates. In furtherance of</w:t>
      </w:r>
      <w:r w:rsidR="00D30DDF" w:rsidRPr="00A02E74">
        <w:t xml:space="preserve"> this aim, the University shall:</w:t>
      </w:r>
    </w:p>
    <w:p w14:paraId="3DAC9AD7" w14:textId="77777777" w:rsidR="006104C4" w:rsidRPr="006104C4" w:rsidRDefault="006104C4" w:rsidP="00D30DDF">
      <w:pPr>
        <w:tabs>
          <w:tab w:val="left" w:pos="1080"/>
        </w:tabs>
        <w:ind w:firstLine="720"/>
      </w:pPr>
      <w:r w:rsidRPr="006104C4">
        <w:t>(a)</w:t>
      </w:r>
      <w:r w:rsidRPr="006104C4">
        <w:tab/>
        <w:t xml:space="preserve">advertise such appointment vacancies, receive applications and screen candidates therefore, and make such appointments as it deems appropriate under such standards, qualifications, and criteria; </w:t>
      </w:r>
    </w:p>
    <w:p w14:paraId="21BD0FEF" w14:textId="77777777" w:rsidR="006104C4" w:rsidRPr="006104C4" w:rsidRDefault="006104C4" w:rsidP="002B4B8D">
      <w:pPr>
        <w:tabs>
          <w:tab w:val="left" w:pos="1080"/>
        </w:tabs>
        <w:ind w:firstLine="720"/>
      </w:pPr>
      <w:r w:rsidRPr="006104C4">
        <w:t>(b)</w:t>
      </w:r>
      <w:r w:rsidRPr="006104C4">
        <w:tab/>
      </w:r>
      <w:proofErr w:type="gramStart"/>
      <w:r w:rsidRPr="006104C4">
        <w:t>identify</w:t>
      </w:r>
      <w:proofErr w:type="gramEnd"/>
      <w:r w:rsidRPr="006104C4">
        <w:t xml:space="preserve"> and seek qualified and diverse candidates for vacancies and new positions; and</w:t>
      </w:r>
    </w:p>
    <w:p w14:paraId="6D1917E4" w14:textId="77777777" w:rsidR="006104C4" w:rsidRPr="006104C4" w:rsidRDefault="006104C4" w:rsidP="002B4B8D">
      <w:pPr>
        <w:tabs>
          <w:tab w:val="left" w:pos="1080"/>
        </w:tabs>
        <w:ind w:firstLine="720"/>
      </w:pPr>
      <w:r w:rsidRPr="006104C4">
        <w:t>(c)</w:t>
      </w:r>
      <w:r w:rsidRPr="006104C4">
        <w:tab/>
      </w:r>
      <w:proofErr w:type="gramStart"/>
      <w:r w:rsidRPr="006104C4">
        <w:t>continue</w:t>
      </w:r>
      <w:proofErr w:type="gramEnd"/>
      <w:r w:rsidRPr="006104C4">
        <w:t xml:space="preserve"> to support spousal hires. </w:t>
      </w:r>
    </w:p>
    <w:p w14:paraId="76B67E62" w14:textId="77777777" w:rsidR="006104C4" w:rsidRPr="006104C4" w:rsidRDefault="006104C4" w:rsidP="00347D93"/>
    <w:p w14:paraId="521B7FD8" w14:textId="77777777" w:rsidR="006104C4" w:rsidRPr="006104C4" w:rsidRDefault="006104C4" w:rsidP="00347D93">
      <w:bookmarkStart w:id="48" w:name="_Toc505766251"/>
      <w:r w:rsidRPr="006104C4">
        <w:rPr>
          <w:rStyle w:val="Heading3Char"/>
        </w:rPr>
        <w:t>8.2</w:t>
      </w:r>
      <w:r w:rsidRPr="006104C4">
        <w:rPr>
          <w:rStyle w:val="Heading3Char"/>
        </w:rPr>
        <w:tab/>
        <w:t>Advertisement of Vacancies</w:t>
      </w:r>
      <w:bookmarkEnd w:id="48"/>
      <w:r w:rsidRPr="006104C4">
        <w:t>. Bargaining unit vacancies shall be advertised through appropriate professional channels. Employees of lower or equivalent ranks, and employees who are local residents shall not, in the hiring process, be advantaged or disadvantaged for that reason. Prior to making the decision to hire a candidate to fill a bargaining unit vacancy, the appropriate administrator(s) shall consider recommendations which have resulted from the review of candidates by employees in the department/unit.</w:t>
      </w:r>
    </w:p>
    <w:p w14:paraId="04046042" w14:textId="77777777" w:rsidR="006104C4" w:rsidRPr="006104C4" w:rsidRDefault="006104C4" w:rsidP="00347D93"/>
    <w:p w14:paraId="36ED6ED6" w14:textId="647CF506" w:rsidR="006104C4" w:rsidRPr="006104C4" w:rsidRDefault="006104C4" w:rsidP="00347D93">
      <w:bookmarkStart w:id="49" w:name="_Toc505766252"/>
      <w:r w:rsidRPr="0090152F">
        <w:rPr>
          <w:rStyle w:val="Heading3Char"/>
        </w:rPr>
        <w:t>8.3</w:t>
      </w:r>
      <w:r w:rsidRPr="0090152F">
        <w:rPr>
          <w:rStyle w:val="Heading3Char"/>
        </w:rPr>
        <w:tab/>
        <w:t>Employment Agreement</w:t>
      </w:r>
      <w:bookmarkEnd w:id="49"/>
      <w:r w:rsidRPr="006104C4">
        <w:t>. All appointment</w:t>
      </w:r>
      <w:r w:rsidR="00677B8A">
        <w:fldChar w:fldCharType="begin"/>
      </w:r>
      <w:r w:rsidR="00677B8A">
        <w:instrText xml:space="preserve"> XE "</w:instrText>
      </w:r>
      <w:r w:rsidR="00677B8A" w:rsidRPr="008F32FE">
        <w:instrText>appointment</w:instrText>
      </w:r>
      <w:r w:rsidR="00677B8A">
        <w:instrText xml:space="preserve">" </w:instrText>
      </w:r>
      <w:r w:rsidR="00677B8A">
        <w:fldChar w:fldCharType="end"/>
      </w:r>
      <w:r w:rsidRPr="006104C4">
        <w:t xml:space="preserve">s shall be made on a University employment agreement and signed by the </w:t>
      </w:r>
      <w:r w:rsidRPr="006104C4">
        <w:lastRenderedPageBreak/>
        <w:t>president or representative and the employee. The University may enclose informational addenda, except that such addenda shall not abridge the employee's rights or benefits provided in this Agreement. The University employment agreement shall contain the following elements:</w:t>
      </w:r>
    </w:p>
    <w:p w14:paraId="4DC1DDAF" w14:textId="77777777" w:rsidR="006104C4" w:rsidRPr="006104C4" w:rsidRDefault="006104C4" w:rsidP="002B4B8D">
      <w:pPr>
        <w:tabs>
          <w:tab w:val="left" w:pos="1080"/>
        </w:tabs>
        <w:ind w:firstLine="720"/>
      </w:pPr>
      <w:r w:rsidRPr="006104C4">
        <w:t>(a)</w:t>
      </w:r>
      <w:r w:rsidRPr="006104C4">
        <w:tab/>
        <w:t>Date;</w:t>
      </w:r>
    </w:p>
    <w:p w14:paraId="21626987" w14:textId="77777777" w:rsidR="006104C4" w:rsidRPr="006104C4" w:rsidRDefault="006104C4" w:rsidP="002B4B8D">
      <w:pPr>
        <w:tabs>
          <w:tab w:val="left" w:pos="1080"/>
        </w:tabs>
        <w:ind w:firstLine="720"/>
      </w:pPr>
      <w:r w:rsidRPr="006104C4">
        <w:t>(b)</w:t>
      </w:r>
      <w:r w:rsidRPr="006104C4">
        <w:tab/>
        <w:t>Professional Classification System title, class code, rank, and appointment status;</w:t>
      </w:r>
    </w:p>
    <w:p w14:paraId="5777298C" w14:textId="77777777" w:rsidR="006104C4" w:rsidRPr="006104C4" w:rsidRDefault="006104C4" w:rsidP="002B4B8D">
      <w:pPr>
        <w:tabs>
          <w:tab w:val="left" w:pos="1080"/>
        </w:tabs>
        <w:ind w:firstLine="720"/>
      </w:pPr>
      <w:r w:rsidRPr="006104C4">
        <w:t>(c)</w:t>
      </w:r>
      <w:r w:rsidRPr="006104C4">
        <w:tab/>
        <w:t>Principal place of employment;</w:t>
      </w:r>
    </w:p>
    <w:p w14:paraId="1181C0F8" w14:textId="130C1F46" w:rsidR="006104C4" w:rsidRPr="006104C4" w:rsidRDefault="006104C4" w:rsidP="002B4B8D">
      <w:pPr>
        <w:tabs>
          <w:tab w:val="left" w:pos="1080"/>
        </w:tabs>
        <w:ind w:firstLine="720"/>
      </w:pPr>
      <w:r w:rsidRPr="006104C4">
        <w:t>(d)</w:t>
      </w:r>
      <w:r w:rsidRPr="006104C4">
        <w:tab/>
        <w:t xml:space="preserve">Employment unit (e.g., department, college, </w:t>
      </w:r>
      <w:r w:rsidR="002B4B8D">
        <w:t>institute, area, center, etc.);</w:t>
      </w:r>
    </w:p>
    <w:p w14:paraId="39D4AD28" w14:textId="77777777" w:rsidR="006104C4" w:rsidRPr="006104C4" w:rsidRDefault="006104C4" w:rsidP="002B4B8D">
      <w:pPr>
        <w:tabs>
          <w:tab w:val="left" w:pos="1080"/>
        </w:tabs>
        <w:ind w:firstLine="720"/>
      </w:pPr>
      <w:r w:rsidRPr="006104C4">
        <w:t>(e)</w:t>
      </w:r>
      <w:r w:rsidRPr="006104C4">
        <w:tab/>
        <w:t>Length of the appointment;</w:t>
      </w:r>
    </w:p>
    <w:p w14:paraId="2F03A0D0" w14:textId="77777777" w:rsidR="006104C4" w:rsidRPr="006104C4" w:rsidRDefault="006104C4" w:rsidP="002B4B8D">
      <w:pPr>
        <w:tabs>
          <w:tab w:val="left" w:pos="1080"/>
        </w:tabs>
        <w:ind w:firstLine="720"/>
      </w:pPr>
      <w:r w:rsidRPr="006104C4">
        <w:t>(f)</w:t>
      </w:r>
      <w:r w:rsidRPr="006104C4">
        <w:tab/>
        <w:t>A statement that the position is (1) tenured, (2) non-tenure earning, (3) tenure-earning (specifying prior service in another institution to be credited toward tenure, where applicable), or (4) multiyear/non-tenure earning;</w:t>
      </w:r>
    </w:p>
    <w:p w14:paraId="393D17C4" w14:textId="77777777" w:rsidR="006104C4" w:rsidRPr="006104C4" w:rsidRDefault="006104C4" w:rsidP="002B4B8D">
      <w:pPr>
        <w:tabs>
          <w:tab w:val="left" w:pos="1080"/>
        </w:tabs>
        <w:ind w:firstLine="720"/>
      </w:pPr>
      <w:r w:rsidRPr="006104C4">
        <w:t>(g)</w:t>
      </w:r>
      <w:r w:rsidRPr="006104C4">
        <w:tab/>
        <w:t>Percent of full time effort (FTE) assigned;</w:t>
      </w:r>
    </w:p>
    <w:p w14:paraId="77C589A0" w14:textId="77777777" w:rsidR="006104C4" w:rsidRPr="006104C4" w:rsidRDefault="006104C4" w:rsidP="002B4B8D">
      <w:pPr>
        <w:tabs>
          <w:tab w:val="left" w:pos="1080"/>
        </w:tabs>
        <w:ind w:firstLine="720"/>
      </w:pPr>
      <w:r w:rsidRPr="006104C4">
        <w:t>(h)</w:t>
      </w:r>
      <w:r w:rsidRPr="006104C4">
        <w:tab/>
        <w:t>Salary;</w:t>
      </w:r>
    </w:p>
    <w:p w14:paraId="703DADA4" w14:textId="77777777" w:rsidR="006104C4" w:rsidRPr="006104C4" w:rsidRDefault="006104C4" w:rsidP="002B4B8D">
      <w:pPr>
        <w:tabs>
          <w:tab w:val="left" w:pos="1080"/>
        </w:tabs>
        <w:ind w:firstLine="720"/>
      </w:pPr>
      <w:r w:rsidRPr="006104C4">
        <w:t>(</w:t>
      </w:r>
      <w:proofErr w:type="spellStart"/>
      <w:r w:rsidRPr="006104C4">
        <w:t>i</w:t>
      </w:r>
      <w:proofErr w:type="spellEnd"/>
      <w:r w:rsidRPr="006104C4">
        <w:t>)</w:t>
      </w:r>
      <w:r w:rsidRPr="006104C4">
        <w:tab/>
        <w:t>Budget entity;</w:t>
      </w:r>
    </w:p>
    <w:p w14:paraId="093B69C9" w14:textId="77777777" w:rsidR="006104C4" w:rsidRPr="006104C4" w:rsidRDefault="006104C4" w:rsidP="002B4B8D">
      <w:pPr>
        <w:tabs>
          <w:tab w:val="left" w:pos="1080"/>
        </w:tabs>
        <w:ind w:firstLine="720"/>
      </w:pPr>
      <w:r w:rsidRPr="006104C4">
        <w:t>(j)</w:t>
      </w:r>
      <w:r w:rsidRPr="006104C4">
        <w:tab/>
        <w:t>The following statement, if the appointment is not subject to the notice provisions of Article 12: "Your employment under this agreement will cease on the date indicated. No further notice of cessation of employment is required.</w:t>
      </w:r>
      <w:proofErr w:type="gramStart"/>
      <w:r w:rsidRPr="006104C4">
        <w:t>";</w:t>
      </w:r>
      <w:proofErr w:type="gramEnd"/>
    </w:p>
    <w:p w14:paraId="47560B93" w14:textId="77777777" w:rsidR="006104C4" w:rsidRPr="006104C4" w:rsidRDefault="006104C4" w:rsidP="002B4B8D">
      <w:pPr>
        <w:tabs>
          <w:tab w:val="left" w:pos="1080"/>
        </w:tabs>
        <w:ind w:firstLine="720"/>
      </w:pPr>
      <w:r w:rsidRPr="006104C4">
        <w:t>(k)</w:t>
      </w:r>
      <w:r w:rsidRPr="006104C4">
        <w:tab/>
        <w:t>Special conditions of employment, including what part, if any, of the salary is provided as a temporary salary adjustment (stipend) subject to the terms of Section 8.4;</w:t>
      </w:r>
    </w:p>
    <w:p w14:paraId="4B06F226" w14:textId="07A10256" w:rsidR="006104C4" w:rsidRPr="006104C4" w:rsidRDefault="002B4B8D" w:rsidP="002B4B8D">
      <w:pPr>
        <w:tabs>
          <w:tab w:val="left" w:pos="1080"/>
        </w:tabs>
        <w:ind w:firstLine="720"/>
      </w:pPr>
      <w:r>
        <w:t>(l)</w:t>
      </w:r>
      <w:r w:rsidR="006104C4" w:rsidRPr="006104C4">
        <w:tab/>
        <w:t xml:space="preserve">A statement that the appointment is subject to the Constitution and laws of the State of Florida and the United States, the regulations of the University, and this Agreement; </w:t>
      </w:r>
    </w:p>
    <w:p w14:paraId="64847D49" w14:textId="1AC1A754" w:rsidR="006104C4" w:rsidRPr="006104C4" w:rsidRDefault="002B4B8D" w:rsidP="002B4B8D">
      <w:pPr>
        <w:tabs>
          <w:tab w:val="left" w:pos="1080"/>
        </w:tabs>
        <w:ind w:firstLine="720"/>
      </w:pPr>
      <w:r>
        <w:t>(m)</w:t>
      </w:r>
      <w:r>
        <w:tab/>
      </w:r>
      <w:r w:rsidR="006104C4" w:rsidRPr="006104C4">
        <w:t>A statement that the employee’s signature on the employment agreement shall not be deemed a waiver of the right to process a grievance with respect thereto in compliance with Article 20;</w:t>
      </w:r>
    </w:p>
    <w:p w14:paraId="49C73F6C" w14:textId="77777777" w:rsidR="006104C4" w:rsidRPr="006104C4" w:rsidRDefault="006104C4" w:rsidP="002B4B8D">
      <w:pPr>
        <w:tabs>
          <w:tab w:val="left" w:pos="1080"/>
        </w:tabs>
        <w:ind w:firstLine="720"/>
      </w:pPr>
      <w:r w:rsidRPr="006104C4">
        <w:t>(n)</w:t>
      </w:r>
      <w:r w:rsidRPr="006104C4">
        <w:tab/>
        <w:t>The statement: "The University of Central Florida is an equal opportunity employer. University policy and regulation prohibit discrimination against or harassment of any employee based upon age, disability, gender identity or gender expression, genetic information, marital status, national origin, political affiliation, race or color, religion, sex, sexual orientation, or veteran status, or employee rights related to union activity as granted under Chapter 447, Florida Statutes. Claims of such discrimination by the University may be presented as grievances pursuant to Article 20, Grievance Procedure.</w:t>
      </w:r>
      <w:proofErr w:type="gramStart"/>
      <w:r w:rsidRPr="006104C4">
        <w:t>";</w:t>
      </w:r>
      <w:proofErr w:type="gramEnd"/>
    </w:p>
    <w:p w14:paraId="7BD8ED45" w14:textId="4F384E9B" w:rsidR="006104C4" w:rsidRPr="006104C4" w:rsidRDefault="006104C4" w:rsidP="002B4B8D">
      <w:pPr>
        <w:tabs>
          <w:tab w:val="left" w:pos="1080"/>
        </w:tabs>
        <w:ind w:firstLine="720"/>
      </w:pPr>
      <w:r w:rsidRPr="006104C4">
        <w:t>(o)</w:t>
      </w:r>
      <w:r w:rsidRPr="006104C4">
        <w:tab/>
        <w:t>A statement informing the employee of the obligation to report outside activity, conflict of commitment, and conflict of interest</w:t>
      </w:r>
      <w:r w:rsidR="007C7DEC">
        <w:fldChar w:fldCharType="begin"/>
      </w:r>
      <w:r w:rsidR="007C7DEC">
        <w:instrText xml:space="preserve"> XE "</w:instrText>
      </w:r>
      <w:r w:rsidR="007C7DEC" w:rsidRPr="00EA4A06">
        <w:instrText>conflict of interest</w:instrText>
      </w:r>
      <w:r w:rsidR="007C7DEC">
        <w:instrText xml:space="preserve">" </w:instrText>
      </w:r>
      <w:r w:rsidR="007C7DEC">
        <w:fldChar w:fldCharType="end"/>
      </w:r>
      <w:r w:rsidRPr="006104C4">
        <w:t xml:space="preserve"> under the provisions of Article 19 of the Agreement; and</w:t>
      </w:r>
    </w:p>
    <w:p w14:paraId="4C136481" w14:textId="77777777" w:rsidR="006104C4" w:rsidRPr="006104C4" w:rsidRDefault="006104C4" w:rsidP="002B4B8D">
      <w:pPr>
        <w:tabs>
          <w:tab w:val="left" w:pos="1080"/>
        </w:tabs>
        <w:ind w:firstLine="720"/>
      </w:pPr>
      <w:r w:rsidRPr="006104C4">
        <w:t>(p)</w:t>
      </w:r>
      <w:r w:rsidRPr="006104C4">
        <w:tab/>
        <w:t xml:space="preserve">The statement: “If you have not been provided with a copy of the BOT/UFF Collective Bargaining Agreement, notify your supervisor and you </w:t>
      </w:r>
      <w:r w:rsidRPr="006104C4">
        <w:lastRenderedPageBreak/>
        <w:t xml:space="preserve">will be given one. A copy may also be found at   </w:t>
      </w:r>
      <w:hyperlink r:id="rId9" w:history="1">
        <w:r w:rsidR="0091052F" w:rsidRPr="007B3A46">
          <w:rPr>
            <w:rStyle w:val="Hyperlink"/>
            <w:rFonts w:eastAsia="Times New Roman" w:cs="Times New Roman"/>
          </w:rPr>
          <w:t>http://www.collectivebargaining.ucf.edu/</w:t>
        </w:r>
      </w:hyperlink>
      <w:r w:rsidRPr="006104C4">
        <w:t xml:space="preserve">.” </w:t>
      </w:r>
    </w:p>
    <w:p w14:paraId="1F038D32" w14:textId="77777777" w:rsidR="006104C4" w:rsidRPr="006104C4" w:rsidRDefault="006104C4" w:rsidP="00347D93"/>
    <w:p w14:paraId="664C72F4" w14:textId="77777777" w:rsidR="006104C4" w:rsidRPr="006104C4" w:rsidRDefault="006104C4" w:rsidP="00347D93">
      <w:pPr>
        <w:rPr>
          <w:rFonts w:eastAsia="Times New Roman" w:cs="Times New Roman"/>
        </w:rPr>
      </w:pPr>
      <w:bookmarkStart w:id="50" w:name="_Toc505766253"/>
      <w:r w:rsidRPr="00865E8D">
        <w:rPr>
          <w:rStyle w:val="Heading3Char"/>
        </w:rPr>
        <w:t>8.4</w:t>
      </w:r>
      <w:r w:rsidRPr="00865E8D">
        <w:rPr>
          <w:rStyle w:val="Heading3Char"/>
        </w:rPr>
        <w:tab/>
        <w:t>Change in Appointments</w:t>
      </w:r>
      <w:bookmarkEnd w:id="50"/>
      <w:r w:rsidRPr="006104C4">
        <w:rPr>
          <w:rFonts w:eastAsia="Times New Roman" w:cs="Times New Roman"/>
        </w:rPr>
        <w:t xml:space="preserve">. </w:t>
      </w:r>
    </w:p>
    <w:p w14:paraId="1DE2F8E6" w14:textId="6D534940" w:rsidR="006104C4" w:rsidRPr="006104C4" w:rsidRDefault="006104C4" w:rsidP="00785AE2">
      <w:pPr>
        <w:tabs>
          <w:tab w:val="left" w:pos="1080"/>
        </w:tabs>
        <w:ind w:firstLine="720"/>
      </w:pPr>
      <w:r w:rsidRPr="006104C4">
        <w:t>(a)</w:t>
      </w:r>
      <w:r w:rsidRPr="006104C4">
        <w:tab/>
        <w:t>An employee serving on a calendar year</w:t>
      </w:r>
      <w:r w:rsidR="00EE479C">
        <w:fldChar w:fldCharType="begin"/>
      </w:r>
      <w:r w:rsidR="00EE479C">
        <w:instrText xml:space="preserve"> XE "</w:instrText>
      </w:r>
      <w:r w:rsidR="00EE479C" w:rsidRPr="00B414FE">
        <w:instrText>calendar year</w:instrText>
      </w:r>
      <w:r w:rsidR="00EE479C">
        <w:instrText xml:space="preserve">" </w:instrText>
      </w:r>
      <w:r w:rsidR="00EE479C">
        <w:fldChar w:fldCharType="end"/>
      </w:r>
      <w:r w:rsidRPr="006104C4">
        <w:t xml:space="preserve"> appointment may request an academic year appointment. Similarly, an employee serving on an academic year appointment may request a calendar year appointment. The president or representative shall carefully consider such requests, although staffing considerations and other relevant University needs may prevent their being granted. </w:t>
      </w:r>
    </w:p>
    <w:p w14:paraId="27734581" w14:textId="77777777" w:rsidR="006104C4" w:rsidRPr="006104C4" w:rsidRDefault="006104C4" w:rsidP="00785AE2">
      <w:pPr>
        <w:tabs>
          <w:tab w:val="left" w:pos="1080"/>
        </w:tabs>
        <w:ind w:firstLine="720"/>
      </w:pPr>
      <w:r w:rsidRPr="006104C4">
        <w:t>(b)</w:t>
      </w:r>
      <w:r w:rsidRPr="006104C4">
        <w:tab/>
        <w:t>Effective August 8, 2009, if a calendar year appointment includes a temporary salary adjustment (stipend), the employment agreement shall specify what part if any of the stipend shall be included in salary calculations when converting from a calendar year to an academic year appointment. In the absence of a statement on the employment agreement stating otherwise, all stipends shall be included when converting an employee’s salary from a calendar year to an academic year appointment or vice versa.</w:t>
      </w:r>
    </w:p>
    <w:p w14:paraId="0C3E3750" w14:textId="361C937B" w:rsidR="006104C4" w:rsidRPr="006104C4" w:rsidRDefault="006104C4" w:rsidP="00785AE2">
      <w:pPr>
        <w:tabs>
          <w:tab w:val="left" w:pos="1080"/>
        </w:tabs>
        <w:ind w:firstLine="720"/>
      </w:pPr>
      <w:r w:rsidRPr="006104C4">
        <w:t>(c)</w:t>
      </w:r>
      <w:r w:rsidRPr="006104C4">
        <w:tab/>
        <w:t>Upon approval by the president or the president’s representative, and assuming that the assigned responsibilities remain substantially the same, an employee's base salary</w:t>
      </w:r>
      <w:r w:rsidR="00795DB7">
        <w:fldChar w:fldCharType="begin"/>
      </w:r>
      <w:r w:rsidR="00795DB7">
        <w:instrText xml:space="preserve"> XE "</w:instrText>
      </w:r>
      <w:r w:rsidR="00795DB7" w:rsidRPr="00520DCB">
        <w:instrText>base salary</w:instrText>
      </w:r>
      <w:r w:rsidR="00795DB7">
        <w:instrText xml:space="preserve">" </w:instrText>
      </w:r>
      <w:r w:rsidR="00795DB7">
        <w:fldChar w:fldCharType="end"/>
      </w:r>
      <w:r w:rsidRPr="006104C4">
        <w:t xml:space="preserve"> shall be adjusted by 81.82 percent when changing from a calendar year to an academic year appointment or by 133.3 percent when changing from an academic year to a calendar year appointment. For an employee whose appointment was previously changed from an academic year to calendar year appointment at a salary adjustment other than 133.3 percent or from a calendar year to academic year appointment at a salary adjustment other than 81.82 percent, the percent which is the reciprocal of the percent previously used shall be used to make the salary adjustment. </w:t>
      </w:r>
    </w:p>
    <w:p w14:paraId="49DCBC8C" w14:textId="77777777" w:rsidR="006104C4" w:rsidRPr="006104C4" w:rsidRDefault="006104C4" w:rsidP="00347D93"/>
    <w:p w14:paraId="343A2173" w14:textId="77777777" w:rsidR="006104C4" w:rsidRPr="006104C4" w:rsidRDefault="006104C4" w:rsidP="00347D93">
      <w:pPr>
        <w:rPr>
          <w:rFonts w:eastAsia="Times New Roman" w:cs="Times New Roman"/>
        </w:rPr>
      </w:pPr>
      <w:bookmarkStart w:id="51" w:name="_Toc505766254"/>
      <w:r w:rsidRPr="00865E8D">
        <w:rPr>
          <w:rStyle w:val="Heading3Char"/>
        </w:rPr>
        <w:t>8.5</w:t>
      </w:r>
      <w:r w:rsidRPr="00865E8D">
        <w:rPr>
          <w:rStyle w:val="Heading3Char"/>
        </w:rPr>
        <w:tab/>
        <w:t>Appointment Types</w:t>
      </w:r>
      <w:bookmarkEnd w:id="51"/>
      <w:r w:rsidRPr="006104C4">
        <w:rPr>
          <w:rFonts w:eastAsia="Times New Roman" w:cs="Times New Roman"/>
        </w:rPr>
        <w:t>.</w:t>
      </w:r>
    </w:p>
    <w:p w14:paraId="35220368" w14:textId="40929E5B" w:rsidR="006104C4" w:rsidRPr="006104C4" w:rsidRDefault="006104C4" w:rsidP="00160685">
      <w:pPr>
        <w:tabs>
          <w:tab w:val="left" w:pos="1080"/>
        </w:tabs>
        <w:ind w:firstLine="720"/>
      </w:pPr>
      <w:r w:rsidRPr="006104C4">
        <w:t>(a)</w:t>
      </w:r>
      <w:r w:rsidRPr="006104C4">
        <w:tab/>
        <w:t>Appointment</w:t>
      </w:r>
      <w:r w:rsidR="00677B8A">
        <w:fldChar w:fldCharType="begin"/>
      </w:r>
      <w:r w:rsidR="00677B8A">
        <w:instrText xml:space="preserve"> XE "</w:instrText>
      </w:r>
      <w:r w:rsidR="00111D62">
        <w:instrText>a</w:instrText>
      </w:r>
      <w:r w:rsidR="00677B8A" w:rsidRPr="00B24755">
        <w:instrText>ppointment</w:instrText>
      </w:r>
      <w:r w:rsidR="00677B8A">
        <w:instrText xml:space="preserve">" </w:instrText>
      </w:r>
      <w:r w:rsidR="00677B8A">
        <w:fldChar w:fldCharType="end"/>
      </w:r>
      <w:r w:rsidRPr="006104C4">
        <w:t xml:space="preserve">s may be offered on a tenured, tenure-earning, or non-tenure-earning basis. </w:t>
      </w:r>
    </w:p>
    <w:p w14:paraId="74E98352" w14:textId="77777777" w:rsidR="006104C4" w:rsidRPr="006104C4" w:rsidRDefault="006104C4" w:rsidP="00160685">
      <w:pPr>
        <w:tabs>
          <w:tab w:val="left" w:pos="1080"/>
        </w:tabs>
        <w:ind w:firstLine="720"/>
      </w:pPr>
      <w:r w:rsidRPr="006104C4">
        <w:t>(b)</w:t>
      </w:r>
      <w:r w:rsidRPr="006104C4">
        <w:tab/>
        <w:t>The ranks assistant professor, associate professor, and professor shall be provided to employees who have tenured or tenure-earning appointments except under the following circumstances:</w:t>
      </w:r>
    </w:p>
    <w:p w14:paraId="3D5FD920" w14:textId="77777777" w:rsidR="006104C4" w:rsidRPr="006104C4" w:rsidRDefault="006104C4" w:rsidP="00160685">
      <w:pPr>
        <w:tabs>
          <w:tab w:val="left" w:pos="1620"/>
        </w:tabs>
        <w:ind w:firstLine="1260"/>
      </w:pPr>
      <w:r w:rsidRPr="006104C4">
        <w:t>(1)</w:t>
      </w:r>
      <w:r w:rsidRPr="006104C4">
        <w:tab/>
        <w:t>When an employee holding one of these ranks is placed on a terminal contract, the employee’s rank will be retained for the duration of that contract;</w:t>
      </w:r>
    </w:p>
    <w:p w14:paraId="21196FAD" w14:textId="77777777" w:rsidR="006104C4" w:rsidRPr="006104C4" w:rsidRDefault="006104C4" w:rsidP="00160685">
      <w:pPr>
        <w:tabs>
          <w:tab w:val="left" w:pos="1620"/>
        </w:tabs>
        <w:ind w:firstLine="1260"/>
      </w:pPr>
      <w:r w:rsidRPr="006104C4">
        <w:t>(2)</w:t>
      </w:r>
      <w:r w:rsidRPr="006104C4">
        <w:tab/>
        <w:t>Up to five untenured, non-tenure earning employees appointed annually whose rank is specifically approved by the president or president’s representative;</w:t>
      </w:r>
    </w:p>
    <w:p w14:paraId="67DE0B86" w14:textId="77777777" w:rsidR="006104C4" w:rsidRPr="006104C4" w:rsidRDefault="006104C4" w:rsidP="00160685">
      <w:pPr>
        <w:tabs>
          <w:tab w:val="left" w:pos="1620"/>
        </w:tabs>
        <w:ind w:firstLine="1260"/>
      </w:pPr>
      <w:r w:rsidRPr="006104C4">
        <w:t>(3)</w:t>
      </w:r>
      <w:r w:rsidRPr="006104C4">
        <w:tab/>
        <w:t>Individuals who have officially retired from universities or other organizations who are least 55 years of age;</w:t>
      </w:r>
    </w:p>
    <w:p w14:paraId="4C6CFF0D" w14:textId="65389C23" w:rsidR="006104C4" w:rsidRPr="006104C4" w:rsidRDefault="006104C4" w:rsidP="00160685">
      <w:pPr>
        <w:tabs>
          <w:tab w:val="left" w:pos="1620"/>
        </w:tabs>
        <w:ind w:firstLine="1260"/>
      </w:pPr>
      <w:r w:rsidRPr="006104C4">
        <w:lastRenderedPageBreak/>
        <w:t>(4)</w:t>
      </w:r>
      <w:r w:rsidRPr="006104C4">
        <w:tab/>
        <w:t xml:space="preserve">Tenured employees who decide to give up their tenured status to take advantage of whatever incentives might be </w:t>
      </w:r>
      <w:r w:rsidR="00C95FD3">
        <w:t>offered by such an appointment;</w:t>
      </w:r>
    </w:p>
    <w:p w14:paraId="0C817ABB" w14:textId="77777777" w:rsidR="006104C4" w:rsidRPr="006104C4" w:rsidRDefault="006104C4" w:rsidP="00160685">
      <w:pPr>
        <w:tabs>
          <w:tab w:val="left" w:pos="1620"/>
        </w:tabs>
        <w:ind w:firstLine="1260"/>
      </w:pPr>
      <w:r w:rsidRPr="006104C4">
        <w:t>(5)</w:t>
      </w:r>
      <w:r w:rsidRPr="006104C4">
        <w:tab/>
        <w:t xml:space="preserve">Individuals who have held the rank of professor for at least seven years at an institution of higher education; </w:t>
      </w:r>
    </w:p>
    <w:p w14:paraId="5E4E05B7" w14:textId="77777777" w:rsidR="006104C4" w:rsidRPr="006104C4" w:rsidRDefault="006104C4" w:rsidP="00C95FD3">
      <w:pPr>
        <w:tabs>
          <w:tab w:val="left" w:pos="1620"/>
        </w:tabs>
        <w:ind w:firstLine="1260"/>
      </w:pPr>
      <w:r w:rsidRPr="006104C4">
        <w:t>(6)</w:t>
      </w:r>
      <w:r w:rsidRPr="006104C4">
        <w:tab/>
        <w:t>Employees with the prefix visiting, provisional, courtesy, clinical, or research appended to the rank of assistant professor, associate professor, or professor; and</w:t>
      </w:r>
    </w:p>
    <w:p w14:paraId="723E16A4" w14:textId="77777777" w:rsidR="006104C4" w:rsidRPr="006104C4" w:rsidRDefault="006104C4" w:rsidP="00C95FD3">
      <w:pPr>
        <w:tabs>
          <w:tab w:val="left" w:pos="1620"/>
        </w:tabs>
        <w:ind w:firstLine="1260"/>
      </w:pPr>
      <w:r w:rsidRPr="006104C4">
        <w:t>(7)</w:t>
      </w:r>
      <w:r w:rsidRPr="006104C4">
        <w:tab/>
        <w:t>Non-tenure earning employees whose rank, as of the date of ratification of this Agreement, violates the preceding provision.</w:t>
      </w:r>
    </w:p>
    <w:p w14:paraId="52F797A0" w14:textId="77777777" w:rsidR="006104C4" w:rsidRPr="006104C4" w:rsidRDefault="006104C4" w:rsidP="00C95FD3">
      <w:pPr>
        <w:tabs>
          <w:tab w:val="left" w:pos="1080"/>
        </w:tabs>
        <w:ind w:firstLine="720"/>
      </w:pPr>
      <w:r w:rsidRPr="006104C4">
        <w:t>(c)</w:t>
      </w:r>
      <w:r w:rsidRPr="006104C4">
        <w:tab/>
        <w:t>Non-tenure-earning multiyear renewable appointments of two to five year duration may be offered. Such appointments shall not be provided to employees with the ranks of assistant professor, associate professor, or professor except under the circumstances of 8.5(b)(2) through 8.5(b)(7), but shall not be offered to visiting, research, or provisional employees.</w:t>
      </w:r>
    </w:p>
    <w:p w14:paraId="7F80AD50" w14:textId="77777777" w:rsidR="006104C4" w:rsidRPr="006104C4" w:rsidRDefault="006104C4" w:rsidP="00C95FD3">
      <w:pPr>
        <w:tabs>
          <w:tab w:val="left" w:pos="1080"/>
        </w:tabs>
        <w:ind w:firstLine="720"/>
      </w:pPr>
      <w:r w:rsidRPr="006104C4">
        <w:t>(d)</w:t>
      </w:r>
      <w:r w:rsidRPr="006104C4">
        <w:tab/>
        <w:t>Visiting Appointments. A visiting appointment is one made to a person having appropriate professional qualifications but not expected to be available for more than a limited period, or to a person in a position which the University does not expect to be available for more than a limited period. A visiting appointment, or a sequence of visiting appointments (i.e., an initial appointment followed by another visiting appointment) may not exceed a total of four years. Similarly, a non-renewable (non-searched) appointment may not exceed a total of 12 months.</w:t>
      </w:r>
    </w:p>
    <w:p w14:paraId="0685CE40" w14:textId="77777777" w:rsidR="006104C4" w:rsidRPr="006104C4" w:rsidRDefault="006104C4" w:rsidP="00347D93"/>
    <w:p w14:paraId="56462E36" w14:textId="77777777" w:rsidR="006104C4" w:rsidRPr="006104C4" w:rsidRDefault="006104C4" w:rsidP="004365CB">
      <w:pPr>
        <w:pStyle w:val="Heading3"/>
        <w:rPr>
          <w:rFonts w:eastAsia="Times New Roman"/>
        </w:rPr>
      </w:pPr>
      <w:bookmarkStart w:id="52" w:name="_Toc505766255"/>
      <w:r w:rsidRPr="006104C4">
        <w:rPr>
          <w:rFonts w:eastAsia="Times New Roman"/>
        </w:rPr>
        <w:t>8.6</w:t>
      </w:r>
      <w:r w:rsidRPr="006104C4">
        <w:rPr>
          <w:rFonts w:eastAsia="Times New Roman"/>
        </w:rPr>
        <w:tab/>
        <w:t>Supplemental Summer Appointments.</w:t>
      </w:r>
      <w:bookmarkEnd w:id="52"/>
    </w:p>
    <w:p w14:paraId="5D67B9F6" w14:textId="77777777" w:rsidR="006104C4" w:rsidRPr="006104C4" w:rsidRDefault="006104C4" w:rsidP="00C95FD3">
      <w:pPr>
        <w:tabs>
          <w:tab w:val="left" w:pos="1080"/>
        </w:tabs>
        <w:ind w:firstLine="720"/>
      </w:pPr>
      <w:r w:rsidRPr="006104C4">
        <w:t>(a)</w:t>
      </w:r>
      <w:r w:rsidRPr="006104C4">
        <w:tab/>
        <w:t>Policy. Supplemental summer appointments, when available, shall be offered equitably and as appropriate to qualified employees, not later than five weeks prior to the beginning of the appointment, if practicable. Course offerings and summer assignments will be made taking into consideration programmatic needs, student demand, and budget availability. The criteria shall be made available in each department or unit.</w:t>
      </w:r>
    </w:p>
    <w:p w14:paraId="6F56053B" w14:textId="1F7AFC63" w:rsidR="006104C4" w:rsidRPr="006104C4" w:rsidRDefault="006104C4" w:rsidP="00C95FD3">
      <w:pPr>
        <w:tabs>
          <w:tab w:val="left" w:pos="1080"/>
        </w:tabs>
        <w:ind w:firstLine="720"/>
      </w:pPr>
      <w:r w:rsidRPr="006104C4">
        <w:t>(b)</w:t>
      </w:r>
      <w:r w:rsidRPr="006104C4">
        <w:tab/>
        <w:t>Compensation. Compensation</w:t>
      </w:r>
      <w:r w:rsidR="00947EB8">
        <w:fldChar w:fldCharType="begin"/>
      </w:r>
      <w:r w:rsidR="00947EB8">
        <w:instrText xml:space="preserve"> XE "</w:instrText>
      </w:r>
      <w:r w:rsidR="00947EB8" w:rsidRPr="004C0991">
        <w:instrText>compensation</w:instrText>
      </w:r>
      <w:r w:rsidR="00947EB8">
        <w:instrText xml:space="preserve">" </w:instrText>
      </w:r>
      <w:r w:rsidR="00947EB8">
        <w:fldChar w:fldCharType="end"/>
      </w:r>
      <w:r w:rsidRPr="006104C4">
        <w:t xml:space="preserve"> for summer employment shall be twelve and one half percent (12.5%) of the employee’s 9-month base salary</w:t>
      </w:r>
      <w:r w:rsidR="00795DB7">
        <w:fldChar w:fldCharType="begin"/>
      </w:r>
      <w:r w:rsidR="00795DB7">
        <w:instrText xml:space="preserve"> XE "</w:instrText>
      </w:r>
      <w:r w:rsidR="00795DB7" w:rsidRPr="00525AE4">
        <w:instrText>base salary</w:instrText>
      </w:r>
      <w:r w:rsidR="00795DB7">
        <w:instrText xml:space="preserve">" </w:instrText>
      </w:r>
      <w:r w:rsidR="00795DB7">
        <w:fldChar w:fldCharType="end"/>
      </w:r>
      <w:r w:rsidRPr="006104C4">
        <w:t xml:space="preserve"> for the first three credit hours of summer assignment, including teaching, research, and service; twelve and one half percent (12.5%) of the employee’s 9-month base salary for the second three credit hours of summer assignment, including teaching, research, and service; and eight percent (8.0%) of the employee’s 9-month base salary for the third three  credit hours of summer assignment, including teaching, research, and service. Courses of greater or fewer than three credit-hours shall be prorated. Supplemental summer assignments, like those for the fall and spring semesters, include the normal activities related to such an assignment as defined by the department/unit and the nature of the course, including office hours, course preparation, curriculum development, lectures, </w:t>
      </w:r>
      <w:proofErr w:type="gramStart"/>
      <w:r w:rsidRPr="006104C4">
        <w:t>evaluation</w:t>
      </w:r>
      <w:proofErr w:type="gramEnd"/>
      <w:r w:rsidRPr="006104C4">
        <w:t xml:space="preserve"> of student efforts, </w:t>
      </w:r>
      <w:r w:rsidRPr="006104C4">
        <w:lastRenderedPageBreak/>
        <w:t xml:space="preserve">academic advising, research, and department, college, and University committee meetings. Supplemental summer appointments also include activities such as thesis or dissertation supervision, directed individual studies, and/or supervision of student interns. </w:t>
      </w:r>
    </w:p>
    <w:p w14:paraId="521393BB" w14:textId="77777777" w:rsidR="006104C4" w:rsidRPr="006104C4" w:rsidRDefault="006104C4" w:rsidP="00B15F39">
      <w:pPr>
        <w:tabs>
          <w:tab w:val="left" w:pos="1080"/>
        </w:tabs>
        <w:ind w:firstLine="720"/>
      </w:pPr>
      <w:r w:rsidRPr="006104C4">
        <w:t>(c)</w:t>
      </w:r>
      <w:r w:rsidRPr="006104C4">
        <w:tab/>
        <w:t xml:space="preserve">When an employee is not provided a supplementary summer appointment, the employee is not obligated to perform any normal duty or activity for the university during the summer. </w:t>
      </w:r>
    </w:p>
    <w:p w14:paraId="54174AF8" w14:textId="77777777" w:rsidR="006104C4" w:rsidRPr="006104C4" w:rsidRDefault="006104C4" w:rsidP="00B15F39">
      <w:pPr>
        <w:tabs>
          <w:tab w:val="left" w:pos="1080"/>
        </w:tabs>
        <w:ind w:firstLine="720"/>
      </w:pPr>
      <w:r w:rsidRPr="006104C4">
        <w:t>(d)</w:t>
      </w:r>
      <w:r w:rsidRPr="006104C4">
        <w:tab/>
        <w:t>Supplemental summer appointments shall be made in accordance with Section 1012.945, Florida Statutes (the "twelve hour law").</w:t>
      </w:r>
    </w:p>
    <w:p w14:paraId="1CA3E45D" w14:textId="77777777" w:rsidR="006104C4" w:rsidRPr="006104C4" w:rsidRDefault="006104C4" w:rsidP="00347D93"/>
    <w:p w14:paraId="567C7636" w14:textId="72208F1E" w:rsidR="006104C4" w:rsidRPr="006104C4" w:rsidRDefault="006104C4" w:rsidP="00347D93">
      <w:bookmarkStart w:id="53" w:name="_Toc505766256"/>
      <w:r w:rsidRPr="004365CB">
        <w:rPr>
          <w:rStyle w:val="Heading3Char"/>
        </w:rPr>
        <w:t>8.7</w:t>
      </w:r>
      <w:r w:rsidRPr="004365CB">
        <w:rPr>
          <w:rStyle w:val="Heading3Char"/>
        </w:rPr>
        <w:tab/>
        <w:t>Overload Appointments</w:t>
      </w:r>
      <w:bookmarkEnd w:id="53"/>
      <w:r w:rsidRPr="006104C4">
        <w:t>. Overload compensation is defined as compensation</w:t>
      </w:r>
      <w:r w:rsidR="00947EB8">
        <w:fldChar w:fldCharType="begin"/>
      </w:r>
      <w:r w:rsidR="00947EB8">
        <w:instrText xml:space="preserve"> XE "</w:instrText>
      </w:r>
      <w:r w:rsidR="00947EB8" w:rsidRPr="00301634">
        <w:instrText>compensation</w:instrText>
      </w:r>
      <w:r w:rsidR="00947EB8">
        <w:instrText xml:space="preserve">" </w:instrText>
      </w:r>
      <w:r w:rsidR="00947EB8">
        <w:fldChar w:fldCharType="end"/>
      </w:r>
      <w:r w:rsidRPr="006104C4">
        <w:t xml:space="preserve"> for any duties in excess of a full appointment (1.0 FTE). Available overload compensation appointments within the University shall be offered equitably and as appropriate to qualified employees in sufficient time to allow voluntary acceptance or rejection. Courses of greater or fewer than three credit hours shall be prorated.</w:t>
      </w:r>
    </w:p>
    <w:p w14:paraId="7FCFD8D2" w14:textId="77777777" w:rsidR="006104C4" w:rsidRPr="006104C4" w:rsidRDefault="006104C4" w:rsidP="00B15F39">
      <w:pPr>
        <w:tabs>
          <w:tab w:val="left" w:pos="1080"/>
        </w:tabs>
        <w:ind w:firstLine="720"/>
      </w:pPr>
      <w:r w:rsidRPr="006104C4">
        <w:t>(a)</w:t>
      </w:r>
      <w:r w:rsidRPr="006104C4">
        <w:tab/>
        <w:t>An employee’s overload compensation for teaching a three credit hour course in a premium tuition program shall be eleven and one half percent (11.5%) of the mean academic year salary of the tenured and tenure-earning employees in the employee’s department/unit.</w:t>
      </w:r>
    </w:p>
    <w:p w14:paraId="63BDDD02" w14:textId="77777777" w:rsidR="006104C4" w:rsidRPr="006104C4" w:rsidRDefault="006104C4" w:rsidP="00B15F39">
      <w:pPr>
        <w:tabs>
          <w:tab w:val="left" w:pos="1620"/>
        </w:tabs>
        <w:ind w:firstLine="1260"/>
      </w:pPr>
      <w:r w:rsidRPr="006104C4">
        <w:t>(1)</w:t>
      </w:r>
      <w:r w:rsidRPr="006104C4">
        <w:tab/>
        <w:t>If the employee’s department/unit does not offer tenure, the compensation for a three credit hour course shall be eleven and one half percent (11.5%) of the mean 9-month salary of the faculty pay plan employees in the department/unit.</w:t>
      </w:r>
    </w:p>
    <w:p w14:paraId="05D48526" w14:textId="77777777" w:rsidR="006104C4" w:rsidRPr="006104C4" w:rsidRDefault="006104C4" w:rsidP="00B15F39">
      <w:pPr>
        <w:tabs>
          <w:tab w:val="left" w:pos="1620"/>
        </w:tabs>
        <w:ind w:firstLine="1260"/>
      </w:pPr>
      <w:r w:rsidRPr="006104C4">
        <w:t>(2)</w:t>
      </w:r>
      <w:r w:rsidRPr="006104C4">
        <w:tab/>
        <w:t>The calculation of mean salary shall be as follows. For a course that begins during the fall, spring, or subsequent summer of an academic year, compensation shall be based on the employees in the unit and their salary rates as of January 1st of the previous academic year. Any 12-month employee salaries will be multiplied by 81.82 percent to obtain an academic year salary.</w:t>
      </w:r>
    </w:p>
    <w:p w14:paraId="4504BA1A" w14:textId="77777777" w:rsidR="006104C4" w:rsidRPr="006104C4" w:rsidRDefault="006104C4" w:rsidP="00B15F39">
      <w:pPr>
        <w:tabs>
          <w:tab w:val="left" w:pos="1080"/>
        </w:tabs>
        <w:ind w:firstLine="720"/>
      </w:pPr>
      <w:r w:rsidRPr="006104C4">
        <w:t>(b)</w:t>
      </w:r>
      <w:r w:rsidRPr="006104C4">
        <w:tab/>
        <w:t xml:space="preserve">Compensation for overload appointments for instruction other than those described in 8.7(a) shall be no less than the adjunct rate for the employee’s department, unit, or college. </w:t>
      </w:r>
    </w:p>
    <w:p w14:paraId="6164533B" w14:textId="77777777" w:rsidR="006104C4" w:rsidRPr="006104C4" w:rsidRDefault="006104C4" w:rsidP="00347D93"/>
    <w:p w14:paraId="60D9EBD4" w14:textId="77777777" w:rsidR="006104C4" w:rsidRPr="006104C4" w:rsidRDefault="006104C4" w:rsidP="00347D93">
      <w:bookmarkStart w:id="54" w:name="_Toc505766257"/>
      <w:r w:rsidRPr="004365CB">
        <w:rPr>
          <w:rStyle w:val="Heading3Char"/>
        </w:rPr>
        <w:t>8.8</w:t>
      </w:r>
      <w:r w:rsidRPr="004365CB">
        <w:rPr>
          <w:rStyle w:val="Heading3Char"/>
        </w:rPr>
        <w:tab/>
        <w:t>Study Abroad Appointments</w:t>
      </w:r>
      <w:bookmarkEnd w:id="54"/>
      <w:r w:rsidRPr="006104C4">
        <w:t>. Available study abroad appointments within the University shall be offered equitably and as appropriate to qualified employees in sufficient time to allow voluntary acceptance or rejection. An employee shall not be coerced to accept such an appointment or harmed for rejecting an offer for such an appointment. Study abroad programs may be offered as follows:</w:t>
      </w:r>
    </w:p>
    <w:p w14:paraId="23390559" w14:textId="77777777" w:rsidR="006104C4" w:rsidRPr="006104C4" w:rsidRDefault="006104C4" w:rsidP="00B15F39">
      <w:pPr>
        <w:tabs>
          <w:tab w:val="left" w:pos="1080"/>
        </w:tabs>
        <w:ind w:firstLine="720"/>
      </w:pPr>
      <w:r w:rsidRPr="006104C4">
        <w:t>(a)</w:t>
      </w:r>
      <w:r w:rsidRPr="006104C4">
        <w:tab/>
        <w:t>During the summer term(s).</w:t>
      </w:r>
      <w:r w:rsidRPr="006104C4">
        <w:tab/>
      </w:r>
    </w:p>
    <w:p w14:paraId="5D8EFF4C" w14:textId="77777777" w:rsidR="006104C4" w:rsidRPr="006104C4" w:rsidRDefault="006104C4" w:rsidP="00B15F39">
      <w:pPr>
        <w:tabs>
          <w:tab w:val="left" w:pos="1080"/>
        </w:tabs>
        <w:ind w:firstLine="720"/>
      </w:pPr>
      <w:r w:rsidRPr="006104C4">
        <w:t>(b)</w:t>
      </w:r>
      <w:r w:rsidRPr="006104C4">
        <w:tab/>
        <w:t xml:space="preserve">During the fall or spring semester. </w:t>
      </w:r>
    </w:p>
    <w:p w14:paraId="51E4E9E3" w14:textId="77777777" w:rsidR="006104C4" w:rsidRPr="006104C4" w:rsidRDefault="006104C4" w:rsidP="00B15F39">
      <w:pPr>
        <w:tabs>
          <w:tab w:val="left" w:pos="1080"/>
        </w:tabs>
        <w:ind w:firstLine="720"/>
      </w:pPr>
      <w:r w:rsidRPr="006104C4">
        <w:lastRenderedPageBreak/>
        <w:t>(c)</w:t>
      </w:r>
      <w:r w:rsidRPr="006104C4">
        <w:tab/>
        <w:t xml:space="preserve">During the spring extended semester. The spring extended semester may continue until three days before the start of classes for the summer term(s).  </w:t>
      </w:r>
    </w:p>
    <w:p w14:paraId="55ED9D27" w14:textId="77777777" w:rsidR="006104C4" w:rsidRPr="006104C4" w:rsidRDefault="006104C4" w:rsidP="00B15F39">
      <w:pPr>
        <w:tabs>
          <w:tab w:val="left" w:pos="1080"/>
        </w:tabs>
        <w:ind w:firstLine="720"/>
      </w:pPr>
      <w:r w:rsidRPr="006104C4">
        <w:t>(d)</w:t>
      </w:r>
      <w:r w:rsidRPr="006104C4">
        <w:tab/>
        <w:t>Training. An employee shall attend appropriate training prior to participating in a study abroad program. This training shall include written instructions regarding the employee’s responsibilities for students who are participating in the study abroad program.</w:t>
      </w:r>
    </w:p>
    <w:p w14:paraId="17B2CC65" w14:textId="13B3CAC0" w:rsidR="006104C4" w:rsidRPr="006104C4" w:rsidRDefault="006104C4" w:rsidP="00B15F39">
      <w:pPr>
        <w:tabs>
          <w:tab w:val="left" w:pos="1080"/>
        </w:tabs>
        <w:ind w:firstLine="720"/>
      </w:pPr>
      <w:r w:rsidRPr="006104C4">
        <w:t>(e)</w:t>
      </w:r>
      <w:r w:rsidRPr="006104C4">
        <w:tab/>
        <w:t>Compensation</w:t>
      </w:r>
      <w:r w:rsidR="00947EB8">
        <w:fldChar w:fldCharType="begin"/>
      </w:r>
      <w:r w:rsidR="00947EB8">
        <w:instrText xml:space="preserve"> XE "</w:instrText>
      </w:r>
      <w:r w:rsidR="00947EB8" w:rsidRPr="001E5D07">
        <w:instrText>compensation</w:instrText>
      </w:r>
      <w:proofErr w:type="gramStart"/>
      <w:r w:rsidR="00947EB8">
        <w:instrText xml:space="preserve">" </w:instrText>
      </w:r>
      <w:proofErr w:type="gramEnd"/>
      <w:r w:rsidR="00947EB8">
        <w:fldChar w:fldCharType="end"/>
      </w:r>
      <w:r w:rsidRPr="006104C4">
        <w:t>. The minimum number of students required to offer a study abroad program (referred to in this section as “the minimum”) shall be determined and put in writing in advance of allowing enrollment in the program. Employees shall be compensated as follows:</w:t>
      </w:r>
    </w:p>
    <w:p w14:paraId="4157EF65" w14:textId="272D64A6" w:rsidR="006104C4" w:rsidRPr="006104C4" w:rsidRDefault="00B15F39" w:rsidP="00B15F39">
      <w:pPr>
        <w:tabs>
          <w:tab w:val="left" w:pos="1620"/>
        </w:tabs>
        <w:ind w:firstLine="1260"/>
      </w:pPr>
      <w:r>
        <w:t>(1)</w:t>
      </w:r>
      <w:r>
        <w:tab/>
      </w:r>
      <w:r w:rsidR="006104C4" w:rsidRPr="006104C4">
        <w:t>All employees serving in study abroad programs shall receive travel, housing, and expense reimbursement defined in the program budget at rates established by the State of Florida or, at rates established in advance, in writing, by the University;</w:t>
      </w:r>
    </w:p>
    <w:p w14:paraId="6587D213" w14:textId="77777777" w:rsidR="006104C4" w:rsidRPr="006104C4" w:rsidRDefault="006104C4" w:rsidP="00B15F39">
      <w:pPr>
        <w:tabs>
          <w:tab w:val="left" w:pos="1620"/>
        </w:tabs>
        <w:ind w:firstLine="1260"/>
      </w:pPr>
      <w:r w:rsidRPr="006104C4">
        <w:t>(2)</w:t>
      </w:r>
      <w:r w:rsidRPr="006104C4">
        <w:tab/>
        <w:t>For any course that meets the minimum and in which the course content is delivered by a 9-month employee during the summer, the employee shall receive a supplemental summer appointment for one course. The University may provide a supplemental summer appointment for the employee even if the program does not meet the minimum, as long as such decisions are made on an equitable basis, based on programmatic needs.</w:t>
      </w:r>
    </w:p>
    <w:p w14:paraId="269321AF" w14:textId="77777777" w:rsidR="006104C4" w:rsidRPr="006104C4" w:rsidRDefault="006104C4" w:rsidP="00B15F39">
      <w:pPr>
        <w:tabs>
          <w:tab w:val="left" w:pos="1620"/>
        </w:tabs>
        <w:ind w:firstLine="1260"/>
      </w:pPr>
      <w:r w:rsidRPr="006104C4">
        <w:t>(3)</w:t>
      </w:r>
      <w:r w:rsidRPr="006104C4">
        <w:tab/>
        <w:t>For any course in which the course content is delivered by an instructor other than the 9-month employee during the summer (for example, an instructor associated with an institution in the host country), but the employee is listed as “Instructor of Record,” is traveling with students, and has administrative duties such as recording grades, overseeing excursions, dealing with any food, lodging, or transportation issues, supervising students, etc., the employee shall receive a stipend of $1,500.00.</w:t>
      </w:r>
    </w:p>
    <w:p w14:paraId="757FF6EF" w14:textId="77777777" w:rsidR="006104C4" w:rsidRPr="006104C4" w:rsidRDefault="006104C4" w:rsidP="00B15F39">
      <w:pPr>
        <w:tabs>
          <w:tab w:val="left" w:pos="1620"/>
        </w:tabs>
        <w:ind w:firstLine="1260"/>
      </w:pPr>
      <w:r w:rsidRPr="006104C4">
        <w:t>(4)</w:t>
      </w:r>
      <w:r w:rsidRPr="006104C4">
        <w:tab/>
        <w:t>If a 9-month employee is teaching more than one course in a single summer study abroad program, and one or more of those courses does not meet the minimum, the department chair or unit head may combine the course enrollments in order to meet the minimum. In such a case, the employee shall receive a supplemental summer appointment for the number of courses the student enrollment would allow, given the minimum. For example, if the minimum is twenty, the program includes two courses, and fourteen students enroll producing the equivalent of twenty-eight students in one course, the employee will receive a supplemental summer appointment for one course. As another example, if the minimum number of students is twenty, the program includes three courses, and fourteen students enroll producing the equivalent of forty-two students in one course, the employee will receive a supplemental summer appointment for two courses.</w:t>
      </w:r>
    </w:p>
    <w:p w14:paraId="49313026" w14:textId="77777777" w:rsidR="006104C4" w:rsidRPr="006104C4" w:rsidRDefault="006104C4" w:rsidP="00B15F39">
      <w:pPr>
        <w:tabs>
          <w:tab w:val="left" w:pos="1620"/>
        </w:tabs>
        <w:ind w:firstLine="1260"/>
      </w:pPr>
      <w:r w:rsidRPr="006104C4">
        <w:t>(5)</w:t>
      </w:r>
      <w:r w:rsidRPr="006104C4">
        <w:tab/>
        <w:t xml:space="preserve">If the maximum size of a study abroad program is limited by the nature or location of the program, if a 9-month employee chooses to take a smaller number of students, or if the minimum is not met but the employee still </w:t>
      </w:r>
      <w:r w:rsidRPr="006104C4">
        <w:lastRenderedPageBreak/>
        <w:t xml:space="preserve">wishes to lead the program, the 9-month employee may volunteer in writing to opt out of receiving any summer supplemental compensation other than travel, housing, and pre-determined expense reimbursement. </w:t>
      </w:r>
    </w:p>
    <w:p w14:paraId="7F110F6C" w14:textId="77777777" w:rsidR="006104C4" w:rsidRPr="006104C4" w:rsidRDefault="006104C4" w:rsidP="00B15F39">
      <w:pPr>
        <w:tabs>
          <w:tab w:val="left" w:pos="1620"/>
        </w:tabs>
        <w:ind w:firstLine="1260"/>
      </w:pPr>
      <w:r w:rsidRPr="006104C4">
        <w:t>(6)</w:t>
      </w:r>
      <w:r w:rsidRPr="006104C4">
        <w:tab/>
        <w:t>If a 9-month employee is teaching a credit-bearing course in a study abroad program during the fall or spring semester, or a spring extended semester, the appointment shall either be a part of the employee’s in-load assignment or taught on an overload basis. If the course is taught on an overload basis, the employee shall be compensated according to 8.7(b).</w:t>
      </w:r>
    </w:p>
    <w:p w14:paraId="4C899879" w14:textId="77777777" w:rsidR="006104C4" w:rsidRPr="006104C4" w:rsidRDefault="006104C4" w:rsidP="00B15F39">
      <w:pPr>
        <w:tabs>
          <w:tab w:val="left" w:pos="1620"/>
        </w:tabs>
        <w:ind w:firstLine="1260"/>
      </w:pPr>
      <w:r w:rsidRPr="006104C4">
        <w:t xml:space="preserve">(7) </w:t>
      </w:r>
      <w:r w:rsidRPr="006104C4">
        <w:tab/>
        <w:t>If a 12-month employee is teaching a credit-bearing course in a study abroad program, the appointment shall either be a part of the employee’s in-load assignment or taught on an overload basis. If the course is taught on an overload basis, the employee shall be compensated according to 8.7(b).</w:t>
      </w:r>
    </w:p>
    <w:p w14:paraId="55AB25B5" w14:textId="77777777" w:rsidR="006104C4" w:rsidRPr="006104C4" w:rsidRDefault="006104C4" w:rsidP="00347D93"/>
    <w:p w14:paraId="21D28319" w14:textId="615A897A" w:rsidR="009D2DD3" w:rsidRDefault="006104C4" w:rsidP="00347D93">
      <w:bookmarkStart w:id="55" w:name="_Toc505766258"/>
      <w:r w:rsidRPr="00D21C54">
        <w:rPr>
          <w:rStyle w:val="Heading3Char"/>
        </w:rPr>
        <w:t>8.9</w:t>
      </w:r>
      <w:r w:rsidRPr="00D21C54">
        <w:rPr>
          <w:rStyle w:val="Heading3Char"/>
        </w:rPr>
        <w:tab/>
        <w:t>Reclassification of an Employee to a Non-Unit Classification</w:t>
      </w:r>
      <w:bookmarkEnd w:id="55"/>
      <w:r w:rsidRPr="006104C4">
        <w:t>. Employees shall be provided written notice fourteen days in advance, where practicable, when the University proposes to reclassify the employee to a classification that is not contained in the bargaining unit</w:t>
      </w:r>
      <w:r w:rsidR="00536FF5">
        <w:fldChar w:fldCharType="begin"/>
      </w:r>
      <w:r w:rsidR="00536FF5">
        <w:instrText xml:space="preserve"> XE "</w:instrText>
      </w:r>
      <w:r w:rsidR="00536FF5" w:rsidRPr="00C7539D">
        <w:instrText>bargaining unit</w:instrText>
      </w:r>
      <w:proofErr w:type="gramStart"/>
      <w:r w:rsidR="00536FF5">
        <w:instrText xml:space="preserve">" </w:instrText>
      </w:r>
      <w:proofErr w:type="gramEnd"/>
      <w:r w:rsidR="00536FF5">
        <w:fldChar w:fldCharType="end"/>
      </w:r>
      <w:r w:rsidRPr="006104C4">
        <w:t>. The University will notify the local UFF Chapter of such a proposed reclassification within a reasonable period after the department/unit recommends such a reclassification to Academic Affairs. The employee may request a review of such action consistent with the provisions of Article 28. The UFF may discuss such action pursuant to Article 2, Consultation.</w:t>
      </w:r>
    </w:p>
    <w:p w14:paraId="23FC109A" w14:textId="77777777" w:rsidR="006104C4" w:rsidRDefault="006104C4" w:rsidP="00347D93"/>
    <w:p w14:paraId="1815B878" w14:textId="77777777" w:rsidR="00AE0729" w:rsidRPr="00B7433F" w:rsidRDefault="00AE0729" w:rsidP="00F75747">
      <w:pPr>
        <w:pStyle w:val="Heading1"/>
        <w:spacing w:before="0"/>
        <w:ind w:right="-4"/>
      </w:pPr>
      <w:bookmarkStart w:id="56" w:name="_Toc251241801"/>
      <w:bookmarkStart w:id="57" w:name="_Toc505766259"/>
      <w:r w:rsidRPr="00B7433F">
        <w:t>ARTICLE 9</w:t>
      </w:r>
      <w:bookmarkEnd w:id="56"/>
      <w:bookmarkEnd w:id="57"/>
    </w:p>
    <w:p w14:paraId="145282E0" w14:textId="77777777" w:rsidR="001A7792" w:rsidRDefault="001A7792" w:rsidP="00BA3C9F">
      <w:pPr>
        <w:pStyle w:val="Heading6"/>
      </w:pPr>
      <w:bookmarkStart w:id="58" w:name="_Toc251241802"/>
      <w:r>
        <w:t>[</w:t>
      </w:r>
      <w:proofErr w:type="gramStart"/>
      <w:r>
        <w:t>ratified</w:t>
      </w:r>
      <w:proofErr w:type="gramEnd"/>
      <w:r>
        <w:t xml:space="preserve"> December 8, 2015, supersedes all previous versions]</w:t>
      </w:r>
    </w:p>
    <w:p w14:paraId="3C739674" w14:textId="77777777" w:rsidR="00AE0729" w:rsidRPr="00B7433F" w:rsidRDefault="00AE0729" w:rsidP="00F75747">
      <w:pPr>
        <w:pStyle w:val="Heading2"/>
        <w:spacing w:before="0"/>
        <w:ind w:right="-4"/>
      </w:pPr>
      <w:bookmarkStart w:id="59" w:name="_Toc505766260"/>
      <w:r w:rsidRPr="00B7433F">
        <w:t xml:space="preserve">ASSIGNMENT OF </w:t>
      </w:r>
      <w:r w:rsidRPr="002A42ED">
        <w:t>RESPONSIBILITIES</w:t>
      </w:r>
      <w:bookmarkEnd w:id="58"/>
      <w:bookmarkEnd w:id="59"/>
    </w:p>
    <w:p w14:paraId="395FBA21" w14:textId="77777777" w:rsidR="00AE0729" w:rsidRPr="00B7433F" w:rsidRDefault="00AE0729" w:rsidP="00347D93"/>
    <w:p w14:paraId="28746399" w14:textId="77777777" w:rsidR="00AE0729" w:rsidRPr="00B7433F" w:rsidRDefault="00AE0729" w:rsidP="00347D93">
      <w:bookmarkStart w:id="60" w:name="_Toc251241803"/>
      <w:bookmarkStart w:id="61" w:name="_Toc505766261"/>
      <w:r w:rsidRPr="00B7433F">
        <w:rPr>
          <w:rStyle w:val="Heading3Char"/>
        </w:rPr>
        <w:t>9.1</w:t>
      </w:r>
      <w:r w:rsidRPr="00B7433F">
        <w:rPr>
          <w:rStyle w:val="Heading3Char"/>
        </w:rPr>
        <w:tab/>
        <w:t>Policy.</w:t>
      </w:r>
      <w:bookmarkEnd w:id="60"/>
      <w:bookmarkEnd w:id="61"/>
      <w:r w:rsidRPr="00B7433F">
        <w:t xml:space="preserve">  The parties agree that</w:t>
      </w:r>
    </w:p>
    <w:p w14:paraId="141DB5BB" w14:textId="77777777" w:rsidR="00AE0729" w:rsidRPr="00B7433F" w:rsidRDefault="00AE0729" w:rsidP="00B15F39">
      <w:pPr>
        <w:tabs>
          <w:tab w:val="left" w:pos="1080"/>
        </w:tabs>
        <w:ind w:firstLine="720"/>
      </w:pPr>
      <w:r w:rsidRPr="00B7433F">
        <w:t>(a)</w:t>
      </w:r>
      <w:r w:rsidRPr="00B7433F">
        <w:tab/>
        <w:t>The assignment</w:t>
      </w:r>
      <w:r w:rsidRPr="00B7433F">
        <w:fldChar w:fldCharType="begin"/>
      </w:r>
      <w:r w:rsidRPr="00B7433F">
        <w:instrText xml:space="preserve"> XE "assignment" </w:instrText>
      </w:r>
      <w:r w:rsidRPr="00B7433F">
        <w:fldChar w:fldCharType="end"/>
      </w:r>
      <w:r w:rsidRPr="00B7433F">
        <w:t xml:space="preserve"> of responsibilities to employees is one of the primary practical mechanisms by which the University establishes its priorities, carries out its mission and creates opportunities to increase the quality and integrity of its academic programs and enhance its reputation and stature as a major research university.</w:t>
      </w:r>
    </w:p>
    <w:p w14:paraId="52D195E8" w14:textId="77777777" w:rsidR="00AE0729" w:rsidRPr="00B7433F" w:rsidRDefault="00AE0729" w:rsidP="00B15F39">
      <w:pPr>
        <w:tabs>
          <w:tab w:val="left" w:pos="1080"/>
        </w:tabs>
        <w:ind w:firstLine="720"/>
      </w:pPr>
      <w:r w:rsidRPr="00B7433F">
        <w:t>(b)</w:t>
      </w:r>
      <w:r w:rsidRPr="00B7433F">
        <w:tab/>
        <w:t>An employee’s professional obligation is comprised of both scheduled and non-scheduled activities.</w:t>
      </w:r>
    </w:p>
    <w:p w14:paraId="4D70D05A" w14:textId="77777777" w:rsidR="00AE0729" w:rsidRPr="00B7433F" w:rsidRDefault="00AE0729" w:rsidP="00B15F39">
      <w:pPr>
        <w:tabs>
          <w:tab w:val="left" w:pos="1080"/>
        </w:tabs>
        <w:ind w:firstLine="720"/>
      </w:pPr>
      <w:r w:rsidRPr="00B7433F">
        <w:t>(c)</w:t>
      </w:r>
      <w:r w:rsidRPr="00B7433F">
        <w:tab/>
        <w:t>It is part of the professional responsibility of employees to carry out their duties in an appropriate manner and place. For example, while instructional activities, office hours</w:t>
      </w:r>
      <w:r>
        <w:fldChar w:fldCharType="begin"/>
      </w:r>
      <w:r>
        <w:instrText xml:space="preserve"> XE "</w:instrText>
      </w:r>
      <w:r w:rsidRPr="0020455E">
        <w:instrText>office hours</w:instrText>
      </w:r>
      <w:r>
        <w:instrText xml:space="preserve">" </w:instrText>
      </w:r>
      <w:r>
        <w:fldChar w:fldCharType="end"/>
      </w:r>
      <w:r w:rsidRPr="00B7433F">
        <w:t>, and other duties and responsibilities may be required to be performed at a specific time and place, other non-scheduled activities are more appropriately performed in a manner and place determined by the employee in consultation</w:t>
      </w:r>
      <w:r w:rsidRPr="00B7433F">
        <w:fldChar w:fldCharType="begin"/>
      </w:r>
      <w:r w:rsidRPr="00B7433F">
        <w:instrText xml:space="preserve"> XE "consultation" </w:instrText>
      </w:r>
      <w:r w:rsidRPr="00B7433F">
        <w:fldChar w:fldCharType="end"/>
      </w:r>
      <w:r w:rsidRPr="00B7433F">
        <w:t xml:space="preserve"> with his/her supervisor.</w:t>
      </w:r>
    </w:p>
    <w:p w14:paraId="7BF5FC2F" w14:textId="77777777" w:rsidR="00AE0729" w:rsidRPr="00B7433F" w:rsidRDefault="00AE0729" w:rsidP="00B15F39">
      <w:pPr>
        <w:tabs>
          <w:tab w:val="left" w:pos="1080"/>
        </w:tabs>
        <w:ind w:firstLine="720"/>
      </w:pPr>
      <w:r w:rsidRPr="00B7433F">
        <w:lastRenderedPageBreak/>
        <w:t>(d)</w:t>
      </w:r>
      <w:r w:rsidRPr="00B7433F">
        <w:tab/>
        <w:t>No employee’s assignment</w:t>
      </w:r>
      <w:r w:rsidRPr="00B7433F">
        <w:fldChar w:fldCharType="begin"/>
      </w:r>
      <w:r w:rsidRPr="00B7433F">
        <w:instrText xml:space="preserve"> XE "assignment" </w:instrText>
      </w:r>
      <w:r w:rsidRPr="00B7433F">
        <w:fldChar w:fldCharType="end"/>
      </w:r>
      <w:r w:rsidRPr="00B7433F">
        <w:t xml:space="preserve"> shall be imposed arbitrarily or unreasonably. If an employee believes that the assignment has been so imposed, the employee should proceed to address the matter through the procedures in the exclusive assi</w:t>
      </w:r>
      <w:r w:rsidR="003147D4">
        <w:t>gnment dispute resolution (ADR)</w:t>
      </w:r>
      <w:r w:rsidRPr="00B7433F">
        <w:fldChar w:fldCharType="begin"/>
      </w:r>
      <w:r w:rsidRPr="00B7433F">
        <w:instrText xml:space="preserve"> XE "assignment dispute resolution (ADR)" </w:instrText>
      </w:r>
      <w:r w:rsidRPr="00B7433F">
        <w:fldChar w:fldCharType="end"/>
      </w:r>
      <w:r w:rsidRPr="00B7433F">
        <w:t xml:space="preserve"> grievance procedure</w:t>
      </w:r>
      <w:r w:rsidRPr="00B7433F">
        <w:fldChar w:fldCharType="begin"/>
      </w:r>
      <w:r w:rsidRPr="00B7433F">
        <w:instrText xml:space="preserve"> XE "grievance procedure" </w:instrText>
      </w:r>
      <w:r w:rsidRPr="00B7433F">
        <w:fldChar w:fldCharType="end"/>
      </w:r>
      <w:r w:rsidRPr="00B7433F">
        <w:t xml:space="preserve"> in Sections 9.10-9.13 of this Agreement, which shall be the exclusive method for resolving such disputes.</w:t>
      </w:r>
    </w:p>
    <w:p w14:paraId="26D8A211" w14:textId="77777777" w:rsidR="00AE0729" w:rsidRPr="00B7433F" w:rsidRDefault="00AE0729" w:rsidP="00B15F39">
      <w:pPr>
        <w:tabs>
          <w:tab w:val="left" w:pos="1080"/>
        </w:tabs>
        <w:ind w:firstLine="720"/>
      </w:pPr>
      <w:r w:rsidRPr="00B7433F">
        <w:t>(e)</w:t>
      </w:r>
      <w:r w:rsidRPr="00B7433F">
        <w:tab/>
        <w:t>Each employee shall be given assignment</w:t>
      </w:r>
      <w:r w:rsidRPr="00B7433F">
        <w:fldChar w:fldCharType="begin"/>
      </w:r>
      <w:r w:rsidRPr="00B7433F">
        <w:instrText xml:space="preserve"> XE "assignment" </w:instrText>
      </w:r>
      <w:r w:rsidRPr="00B7433F">
        <w:fldChar w:fldCharType="end"/>
      </w:r>
      <w:r w:rsidRPr="00B7433F">
        <w:t>s that provide equitable opportunity, in relation to other employees in the same department/unit, to meet the required standards for promotion</w:t>
      </w:r>
      <w:r>
        <w:fldChar w:fldCharType="begin"/>
      </w:r>
      <w:r>
        <w:instrText xml:space="preserve"> XE "</w:instrText>
      </w:r>
      <w:r w:rsidRPr="0020455E">
        <w:instrText>promotion</w:instrText>
      </w:r>
      <w:r>
        <w:instrText xml:space="preserve">" </w:instrText>
      </w:r>
      <w:r>
        <w:fldChar w:fldCharType="end"/>
      </w:r>
      <w:r w:rsidRPr="00B7433F">
        <w:t>, tenure</w:t>
      </w:r>
      <w:r>
        <w:fldChar w:fldCharType="begin"/>
      </w:r>
      <w:r>
        <w:instrText xml:space="preserve"> XE "</w:instrText>
      </w:r>
      <w:r w:rsidRPr="0020455E">
        <w:instrText>tenure</w:instrText>
      </w:r>
      <w:r>
        <w:instrText xml:space="preserve">" </w:instrText>
      </w:r>
      <w:r>
        <w:fldChar w:fldCharType="end"/>
      </w:r>
      <w:r w:rsidRPr="00B7433F">
        <w:t>, merit salary</w:t>
      </w:r>
      <w:r w:rsidRPr="00B7433F">
        <w:fldChar w:fldCharType="begin"/>
      </w:r>
      <w:r w:rsidRPr="00B7433F">
        <w:instrText xml:space="preserve"> XE "salary" </w:instrText>
      </w:r>
      <w:r w:rsidRPr="00B7433F">
        <w:fldChar w:fldCharType="end"/>
      </w:r>
      <w:r w:rsidRPr="00B7433F">
        <w:t xml:space="preserve"> increases, and, if applicable, renewal of multi-year</w:t>
      </w:r>
      <w:r>
        <w:fldChar w:fldCharType="begin"/>
      </w:r>
      <w:r>
        <w:instrText xml:space="preserve"> XE "</w:instrText>
      </w:r>
      <w:r w:rsidRPr="00A5025F">
        <w:instrText>multiyear</w:instrText>
      </w:r>
      <w:r>
        <w:instrText xml:space="preserve">" </w:instrText>
      </w:r>
      <w:r>
        <w:fldChar w:fldCharType="end"/>
      </w:r>
      <w:r w:rsidRPr="00B7433F">
        <w:t xml:space="preserve"> appointment</w:t>
      </w:r>
      <w:r w:rsidRPr="00B7433F">
        <w:fldChar w:fldCharType="begin"/>
      </w:r>
      <w:r w:rsidRPr="00B7433F">
        <w:instrText xml:space="preserve"> XE "appointment" </w:instrText>
      </w:r>
      <w:r w:rsidRPr="00B7433F">
        <w:fldChar w:fldCharType="end"/>
      </w:r>
      <w:r w:rsidRPr="00B7433F">
        <w:t>s.</w:t>
      </w:r>
    </w:p>
    <w:p w14:paraId="5FCE3DEA" w14:textId="77777777" w:rsidR="00AE0729" w:rsidRPr="00B7433F" w:rsidRDefault="00AE0729" w:rsidP="00B15F39">
      <w:pPr>
        <w:tabs>
          <w:tab w:val="left" w:pos="1080"/>
        </w:tabs>
        <w:ind w:firstLine="720"/>
      </w:pPr>
      <w:r w:rsidRPr="00B7433F">
        <w:t>(f)</w:t>
      </w:r>
      <w:r w:rsidRPr="00B7433F">
        <w:tab/>
        <w:t>The University shall make a reasonable effort to provide employees with resources, training, facilities and equipment</w:t>
      </w:r>
      <w:r w:rsidRPr="00B7433F">
        <w:fldChar w:fldCharType="begin"/>
      </w:r>
      <w:r w:rsidRPr="00B7433F">
        <w:instrText xml:space="preserve"> XE "equipment" </w:instrText>
      </w:r>
      <w:r w:rsidRPr="00B7433F">
        <w:fldChar w:fldCharType="end"/>
      </w:r>
      <w:r w:rsidRPr="00B7433F">
        <w:t xml:space="preserve"> for carrying out their assigned teaching, research and service assignment</w:t>
      </w:r>
      <w:r w:rsidRPr="00B7433F">
        <w:fldChar w:fldCharType="begin"/>
      </w:r>
      <w:r w:rsidRPr="00B7433F">
        <w:instrText xml:space="preserve"> XE "assignment" </w:instrText>
      </w:r>
      <w:r w:rsidRPr="00B7433F">
        <w:fldChar w:fldCharType="end"/>
      </w:r>
      <w:r w:rsidRPr="00B7433F">
        <w:t>s.</w:t>
      </w:r>
    </w:p>
    <w:p w14:paraId="062A2EC0" w14:textId="77777777" w:rsidR="00AE0729" w:rsidRPr="00B7433F" w:rsidRDefault="00AE0729" w:rsidP="00347D93"/>
    <w:p w14:paraId="1B502F14" w14:textId="77777777" w:rsidR="00AE0729" w:rsidRPr="00B7433F" w:rsidRDefault="00AE0729" w:rsidP="00347D93">
      <w:pPr>
        <w:rPr>
          <w:rFonts w:cs="Times New Roman"/>
        </w:rPr>
      </w:pPr>
      <w:bookmarkStart w:id="62" w:name="_Toc251241804"/>
      <w:bookmarkStart w:id="63" w:name="_Toc505766262"/>
      <w:r w:rsidRPr="00B7433F">
        <w:rPr>
          <w:rStyle w:val="Heading3Char"/>
        </w:rPr>
        <w:t>9.2</w:t>
      </w:r>
      <w:r w:rsidRPr="00B7433F">
        <w:rPr>
          <w:rStyle w:val="Heading3Char"/>
        </w:rPr>
        <w:tab/>
        <w:t>Considerations in Assignment</w:t>
      </w:r>
      <w:bookmarkEnd w:id="62"/>
      <w:bookmarkEnd w:id="63"/>
      <w:r w:rsidRPr="00B7433F">
        <w:rPr>
          <w:rFonts w:cs="Times New Roman"/>
        </w:rPr>
        <w:t>.</w:t>
      </w:r>
    </w:p>
    <w:p w14:paraId="6E2AD600" w14:textId="6FCC964A" w:rsidR="00AE0729" w:rsidRPr="00B7433F" w:rsidRDefault="00B15F39" w:rsidP="00B15F39">
      <w:pPr>
        <w:tabs>
          <w:tab w:val="left" w:pos="1080"/>
        </w:tabs>
        <w:ind w:firstLine="720"/>
      </w:pPr>
      <w:r>
        <w:t>(a)</w:t>
      </w:r>
      <w:r>
        <w:tab/>
      </w:r>
      <w:r w:rsidR="00AE0729" w:rsidRPr="00B7433F">
        <w:t>The employee shall be granted, upon written request, a conference with the person responsible for making the assignment</w:t>
      </w:r>
      <w:r w:rsidR="00AE0729" w:rsidRPr="00B7433F">
        <w:fldChar w:fldCharType="begin"/>
      </w:r>
      <w:r w:rsidR="00AE0729" w:rsidRPr="00B7433F">
        <w:instrText xml:space="preserve"> XE "assignment" </w:instrText>
      </w:r>
      <w:r w:rsidR="00AE0729" w:rsidRPr="00B7433F">
        <w:fldChar w:fldCharType="end"/>
      </w:r>
      <w:r w:rsidR="00AE0729" w:rsidRPr="00B7433F">
        <w:t xml:space="preserve"> to express concerns regarding:</w:t>
      </w:r>
    </w:p>
    <w:p w14:paraId="7C609FA1" w14:textId="7D52958D" w:rsidR="00AE0729" w:rsidRPr="00B7433F" w:rsidRDefault="009C7F67" w:rsidP="009C7F67">
      <w:pPr>
        <w:tabs>
          <w:tab w:val="left" w:pos="1620"/>
        </w:tabs>
        <w:ind w:firstLine="1260"/>
      </w:pPr>
      <w:r>
        <w:t>(1)</w:t>
      </w:r>
      <w:r>
        <w:tab/>
      </w:r>
      <w:proofErr w:type="gramStart"/>
      <w:r w:rsidR="00AE0729" w:rsidRPr="00B7433F">
        <w:t>the</w:t>
      </w:r>
      <w:proofErr w:type="gramEnd"/>
      <w:r w:rsidR="00AE0729" w:rsidRPr="00B7433F">
        <w:t xml:space="preserve"> needs of the program or department/unit;</w:t>
      </w:r>
    </w:p>
    <w:p w14:paraId="21D8D768" w14:textId="506C433F" w:rsidR="00AE0729" w:rsidRPr="00B7433F" w:rsidRDefault="009C7F67" w:rsidP="009C7F67">
      <w:pPr>
        <w:tabs>
          <w:tab w:val="left" w:pos="1620"/>
        </w:tabs>
        <w:ind w:firstLine="1260"/>
      </w:pPr>
      <w:r>
        <w:t>(2)</w:t>
      </w:r>
      <w:r>
        <w:tab/>
      </w:r>
      <w:proofErr w:type="gramStart"/>
      <w:r w:rsidR="00AE0729" w:rsidRPr="00B7433F">
        <w:t>the</w:t>
      </w:r>
      <w:proofErr w:type="gramEnd"/>
      <w:r w:rsidR="00AE0729" w:rsidRPr="00B7433F">
        <w:t xml:space="preserve"> employee's qualifications and experiences, including professional growth and development and preferences;</w:t>
      </w:r>
    </w:p>
    <w:p w14:paraId="16CC6443" w14:textId="73089A16" w:rsidR="00AE0729" w:rsidRPr="00B7433F" w:rsidRDefault="009C7F67" w:rsidP="009C7F67">
      <w:pPr>
        <w:tabs>
          <w:tab w:val="left" w:pos="1620"/>
        </w:tabs>
        <w:ind w:firstLine="1260"/>
      </w:pPr>
      <w:r>
        <w:t>(3)</w:t>
      </w:r>
      <w:r>
        <w:tab/>
      </w:r>
      <w:r w:rsidR="00AE0729" w:rsidRPr="00B7433F">
        <w:t>the character of the assignment</w:t>
      </w:r>
      <w:r w:rsidR="00AE0729" w:rsidRPr="00B7433F">
        <w:fldChar w:fldCharType="begin"/>
      </w:r>
      <w:r w:rsidR="00AE0729" w:rsidRPr="00B7433F">
        <w:instrText xml:space="preserve"> XE "assignment" </w:instrText>
      </w:r>
      <w:r w:rsidR="00AE0729" w:rsidRPr="00B7433F">
        <w:fldChar w:fldCharType="end"/>
      </w:r>
      <w:r w:rsidR="00AE0729" w:rsidRPr="00B7433F">
        <w:t>, including but not limited to the number of hours of instruction, the preparation required, whether the employee has taught the course in the past, the average number of students enrolled in the course in past semesters and the time required by the course, whether travel to another location is required, the number of preparations required, the employee's assignments in other semesters, the terms and conditions of a contract or grant from which the employee is compensated, the use of instructional technology</w:t>
      </w:r>
      <w:r w:rsidR="00AE0729">
        <w:fldChar w:fldCharType="begin"/>
      </w:r>
      <w:r w:rsidR="00AE0729">
        <w:instrText xml:space="preserve"> XE "</w:instrText>
      </w:r>
      <w:r w:rsidR="00AE0729" w:rsidRPr="00370D95">
        <w:instrText>instructional technology</w:instrText>
      </w:r>
      <w:r w:rsidR="00AE0729">
        <w:instrText xml:space="preserve">" </w:instrText>
      </w:r>
      <w:r w:rsidR="00AE0729">
        <w:fldChar w:fldCharType="end"/>
      </w:r>
      <w:r w:rsidR="00AE0729" w:rsidRPr="00B7433F">
        <w:t>, the availability and adequacy of materials and equipment</w:t>
      </w:r>
      <w:r w:rsidR="00AE0729" w:rsidRPr="00B7433F">
        <w:fldChar w:fldCharType="begin"/>
      </w:r>
      <w:r w:rsidR="00AE0729" w:rsidRPr="00B7433F">
        <w:instrText xml:space="preserve"> XE "equipment" </w:instrText>
      </w:r>
      <w:r w:rsidR="00AE0729" w:rsidRPr="00B7433F">
        <w:fldChar w:fldCharType="end"/>
      </w:r>
      <w:r w:rsidR="00AE0729" w:rsidRPr="00B7433F">
        <w:t>, clerical services, student assistants, and other support services needed to perform the assignments, and any changes that have been made in the assignment</w:t>
      </w:r>
      <w:r w:rsidR="00AE0729" w:rsidRPr="00B7433F">
        <w:fldChar w:fldCharType="begin"/>
      </w:r>
      <w:r w:rsidR="00AE0729" w:rsidRPr="00B7433F">
        <w:instrText xml:space="preserve"> XE "assignment" </w:instrText>
      </w:r>
      <w:r w:rsidR="00AE0729" w:rsidRPr="00B7433F">
        <w:fldChar w:fldCharType="end"/>
      </w:r>
      <w:r w:rsidR="00AE0729" w:rsidRPr="00B7433F">
        <w:t>, including those which may have resulted from previous evaluation</w:t>
      </w:r>
      <w:r w:rsidR="00AE0729" w:rsidRPr="00B7433F">
        <w:fldChar w:fldCharType="begin"/>
      </w:r>
      <w:r w:rsidR="00AE0729" w:rsidRPr="00B7433F">
        <w:instrText xml:space="preserve"> XE "evaluation" </w:instrText>
      </w:r>
      <w:r w:rsidR="00AE0729" w:rsidRPr="00B7433F">
        <w:fldChar w:fldCharType="end"/>
      </w:r>
      <w:r w:rsidR="00AE0729" w:rsidRPr="00B7433F">
        <w:t>s of the employee; and</w:t>
      </w:r>
    </w:p>
    <w:p w14:paraId="3A2F09A6" w14:textId="250B51FE" w:rsidR="00AE0729" w:rsidRPr="00B7433F" w:rsidRDefault="009C7F67" w:rsidP="009C7F67">
      <w:pPr>
        <w:tabs>
          <w:tab w:val="left" w:pos="1620"/>
        </w:tabs>
        <w:ind w:firstLine="1260"/>
      </w:pPr>
      <w:r>
        <w:t>(4)</w:t>
      </w:r>
      <w:r>
        <w:tab/>
      </w:r>
      <w:r w:rsidR="00AE0729" w:rsidRPr="00B7433F">
        <w:t>the opportunity to fulfill applicable criteria</w:t>
      </w:r>
      <w:r w:rsidR="00AE0729" w:rsidRPr="00B7433F">
        <w:fldChar w:fldCharType="begin"/>
      </w:r>
      <w:r w:rsidR="00AE0729" w:rsidRPr="00B7433F">
        <w:instrText xml:space="preserve"> XE "criteria" </w:instrText>
      </w:r>
      <w:r w:rsidR="00AE0729" w:rsidRPr="00B7433F">
        <w:fldChar w:fldCharType="end"/>
      </w:r>
      <w:r w:rsidR="00AE0729" w:rsidRPr="00B7433F">
        <w:t xml:space="preserve"> for tenure</w:t>
      </w:r>
      <w:r w:rsidR="00AE0729">
        <w:fldChar w:fldCharType="begin"/>
      </w:r>
      <w:r w:rsidR="00AE0729">
        <w:instrText xml:space="preserve"> XE "</w:instrText>
      </w:r>
      <w:r w:rsidR="00AE0729" w:rsidRPr="0020455E">
        <w:instrText>tenure</w:instrText>
      </w:r>
      <w:r w:rsidR="00AE0729">
        <w:instrText xml:space="preserve">" </w:instrText>
      </w:r>
      <w:r w:rsidR="00AE0729">
        <w:fldChar w:fldCharType="end"/>
      </w:r>
      <w:r w:rsidR="00AE0729" w:rsidRPr="00B7433F">
        <w:t>, promotion</w:t>
      </w:r>
      <w:r w:rsidR="00AE0729">
        <w:fldChar w:fldCharType="begin"/>
      </w:r>
      <w:r w:rsidR="00AE0729">
        <w:instrText xml:space="preserve"> XE "</w:instrText>
      </w:r>
      <w:r w:rsidR="00AE0729" w:rsidRPr="0020455E">
        <w:instrText>promotion</w:instrText>
      </w:r>
      <w:r w:rsidR="00AE0729">
        <w:instrText xml:space="preserve">" </w:instrText>
      </w:r>
      <w:r w:rsidR="00AE0729">
        <w:fldChar w:fldCharType="end"/>
      </w:r>
      <w:r w:rsidR="00AE0729" w:rsidRPr="00B7433F">
        <w:t>, multi-year</w:t>
      </w:r>
      <w:r w:rsidR="00AE0729">
        <w:fldChar w:fldCharType="begin"/>
      </w:r>
      <w:r w:rsidR="00AE0729">
        <w:instrText xml:space="preserve"> XE "multi</w:instrText>
      </w:r>
      <w:r w:rsidR="00AE0729" w:rsidRPr="00A5025F">
        <w:instrText>year</w:instrText>
      </w:r>
      <w:r w:rsidR="00AE0729">
        <w:instrText xml:space="preserve">" </w:instrText>
      </w:r>
      <w:r w:rsidR="00AE0729">
        <w:fldChar w:fldCharType="end"/>
      </w:r>
      <w:r w:rsidR="00AE0729" w:rsidRPr="00B7433F">
        <w:t xml:space="preserve"> appointment</w:t>
      </w:r>
      <w:r w:rsidR="009531DE">
        <w:fldChar w:fldCharType="begin"/>
      </w:r>
      <w:r w:rsidR="009531DE">
        <w:instrText xml:space="preserve"> XE "</w:instrText>
      </w:r>
      <w:r w:rsidR="009531DE" w:rsidRPr="003852CA">
        <w:instrText>appointment</w:instrText>
      </w:r>
      <w:r w:rsidR="009531DE">
        <w:instrText xml:space="preserve">" </w:instrText>
      </w:r>
      <w:r w:rsidR="009531DE">
        <w:fldChar w:fldCharType="end"/>
      </w:r>
      <w:r w:rsidR="00AE0729" w:rsidRPr="00B7433F">
        <w:t>s, and merit salary</w:t>
      </w:r>
      <w:r w:rsidR="00AE0729" w:rsidRPr="00B7433F">
        <w:fldChar w:fldCharType="begin"/>
      </w:r>
      <w:r w:rsidR="00AE0729" w:rsidRPr="00B7433F">
        <w:instrText xml:space="preserve"> XE "salary" </w:instrText>
      </w:r>
      <w:r w:rsidR="00AE0729" w:rsidRPr="00B7433F">
        <w:fldChar w:fldCharType="end"/>
      </w:r>
      <w:r w:rsidR="00AE0729" w:rsidRPr="00B7433F">
        <w:t xml:space="preserve"> increases.</w:t>
      </w:r>
    </w:p>
    <w:p w14:paraId="3991FEB2" w14:textId="47F6164D" w:rsidR="00AE0729" w:rsidRPr="00B7433F" w:rsidRDefault="009C7F67" w:rsidP="009C7F67">
      <w:pPr>
        <w:tabs>
          <w:tab w:val="left" w:pos="1080"/>
        </w:tabs>
        <w:ind w:firstLine="720"/>
      </w:pPr>
      <w:r>
        <w:lastRenderedPageBreak/>
        <w:t>(b)</w:t>
      </w:r>
      <w:r>
        <w:tab/>
      </w:r>
      <w:r w:rsidR="00AE0729" w:rsidRPr="00B7433F">
        <w:t>If the conference with the person responsible for making the assignment</w:t>
      </w:r>
      <w:r w:rsidR="00AE0729" w:rsidRPr="00B7433F">
        <w:fldChar w:fldCharType="begin"/>
      </w:r>
      <w:r w:rsidR="00AE0729" w:rsidRPr="00B7433F">
        <w:instrText xml:space="preserve"> XE "assignment" </w:instrText>
      </w:r>
      <w:r w:rsidR="00AE0729" w:rsidRPr="00B7433F">
        <w:fldChar w:fldCharType="end"/>
      </w:r>
      <w:r w:rsidR="00AE0729" w:rsidRPr="00B7433F">
        <w:t xml:space="preserve"> does not resolve the employee's concerns, the employee shall be granted, upon written request, an opportunity to discuss those concerns with an administrator at the next higher level.</w:t>
      </w:r>
    </w:p>
    <w:p w14:paraId="30E4C0E4" w14:textId="28C7EA67" w:rsidR="00AE0729" w:rsidRPr="00B7433F" w:rsidRDefault="009C7F67" w:rsidP="009C7F67">
      <w:pPr>
        <w:tabs>
          <w:tab w:val="left" w:pos="1080"/>
        </w:tabs>
        <w:ind w:firstLine="720"/>
      </w:pPr>
      <w:r>
        <w:t>(c)</w:t>
      </w:r>
      <w:r>
        <w:tab/>
      </w:r>
      <w:r w:rsidR="00AE0729" w:rsidRPr="00B7433F">
        <w:t xml:space="preserve">The University and the UFF recognize that, </w:t>
      </w:r>
      <w:r w:rsidR="00AE0729" w:rsidRPr="00A02E74">
        <w:t>while the Legislature has described the minimum full academic assignment</w:t>
      </w:r>
      <w:r w:rsidR="00AE0729" w:rsidRPr="00A02E74">
        <w:fldChar w:fldCharType="begin"/>
      </w:r>
      <w:r w:rsidR="00AE0729" w:rsidRPr="00A02E74">
        <w:instrText xml:space="preserve"> XE "assignment" </w:instrText>
      </w:r>
      <w:r w:rsidR="00AE0729" w:rsidRPr="00A02E74">
        <w:fldChar w:fldCharType="end"/>
      </w:r>
      <w:r w:rsidR="00AE0729" w:rsidRPr="00A02E74">
        <w:t xml:space="preserve"> in terms of twelve (12) contact hours</w:t>
      </w:r>
      <w:r w:rsidR="00AE0729" w:rsidRPr="00A02E74">
        <w:fldChar w:fldCharType="begin"/>
      </w:r>
      <w:r w:rsidR="00AE0729" w:rsidRPr="00A02E74">
        <w:instrText xml:space="preserve"> XE "contact hours" </w:instrText>
      </w:r>
      <w:r w:rsidR="00AE0729" w:rsidRPr="00A02E74">
        <w:fldChar w:fldCharType="end"/>
      </w:r>
      <w:r w:rsidR="00AE0729" w:rsidRPr="00A02E74">
        <w:t xml:space="preserve"> of instruction or equivalent research and service, the professional</w:t>
      </w:r>
      <w:r w:rsidR="00AE0729" w:rsidRPr="00B7433F">
        <w:t xml:space="preserve"> obligation undertaken by a faculty member will ordinarily be broader than that minimum. In like manner, the professional obligation of other professional employees is not easily susceptible of quantification. The University has the right, in making assignment</w:t>
      </w:r>
      <w:r w:rsidR="00AE0729" w:rsidRPr="00B7433F">
        <w:fldChar w:fldCharType="begin"/>
      </w:r>
      <w:r w:rsidR="00AE0729" w:rsidRPr="00B7433F">
        <w:instrText xml:space="preserve"> XE "assignment" </w:instrText>
      </w:r>
      <w:r w:rsidR="00AE0729" w:rsidRPr="00B7433F">
        <w:fldChar w:fldCharType="end"/>
      </w:r>
      <w:r w:rsidR="00AE0729" w:rsidRPr="00B7433F">
        <w:t>s, to determine the types of duties and responsibilities that comprise the professional obligation and to determine the mix or relative proportion of effort an employee may be required to expend on the various components of the obligation.</w:t>
      </w:r>
    </w:p>
    <w:p w14:paraId="52C8B694" w14:textId="56907B51" w:rsidR="00AE0729" w:rsidRPr="00B7433F" w:rsidRDefault="009C7F67" w:rsidP="009C7F67">
      <w:pPr>
        <w:tabs>
          <w:tab w:val="left" w:pos="1080"/>
        </w:tabs>
        <w:ind w:firstLine="720"/>
      </w:pPr>
      <w:r>
        <w:t>(d)</w:t>
      </w:r>
      <w:r>
        <w:tab/>
      </w:r>
      <w:r w:rsidR="00AE0729" w:rsidRPr="00B7433F">
        <w:t>Furthermore, the University properly has the obligation constantly to monitor and review the size and number of classes and other activities, to consolidate inappropriately small offerings, and to reduce inappropriately large classes.</w:t>
      </w:r>
    </w:p>
    <w:p w14:paraId="79113E1A" w14:textId="77777777" w:rsidR="00AE0729" w:rsidRPr="00B7433F" w:rsidRDefault="00AE0729" w:rsidP="00347D93"/>
    <w:p w14:paraId="258872B1" w14:textId="77777777" w:rsidR="00AE0729" w:rsidRPr="00B7433F" w:rsidRDefault="00AE0729" w:rsidP="00347D93">
      <w:pPr>
        <w:rPr>
          <w:rFonts w:cs="Times New Roman"/>
        </w:rPr>
      </w:pPr>
      <w:bookmarkStart w:id="64" w:name="_Toc251241805"/>
      <w:bookmarkStart w:id="65" w:name="_Toc505766263"/>
      <w:r w:rsidRPr="00B7433F">
        <w:rPr>
          <w:rStyle w:val="Heading3Char"/>
        </w:rPr>
        <w:t>9.3</w:t>
      </w:r>
      <w:r w:rsidRPr="00B7433F">
        <w:rPr>
          <w:rStyle w:val="Heading3Char"/>
        </w:rPr>
        <w:tab/>
        <w:t>Annual Assignment.</w:t>
      </w:r>
      <w:bookmarkEnd w:id="64"/>
      <w:bookmarkEnd w:id="65"/>
    </w:p>
    <w:p w14:paraId="7EA4C4E4" w14:textId="10969744" w:rsidR="00AE0729" w:rsidRPr="00F17269" w:rsidRDefault="009C7F67" w:rsidP="009C7F67">
      <w:pPr>
        <w:tabs>
          <w:tab w:val="left" w:pos="1080"/>
        </w:tabs>
        <w:ind w:firstLine="720"/>
      </w:pPr>
      <w:r>
        <w:t>(a)</w:t>
      </w:r>
      <w:r w:rsidR="00AE0729" w:rsidRPr="00B7433F">
        <w:tab/>
        <w:t>Communication of Assignment</w:t>
      </w:r>
      <w:r w:rsidR="00B5767B">
        <w:fldChar w:fldCharType="begin"/>
      </w:r>
      <w:r w:rsidR="00B5767B">
        <w:instrText xml:space="preserve"> XE "communication of a</w:instrText>
      </w:r>
      <w:r w:rsidR="00B5767B" w:rsidRPr="00FB7C69">
        <w:instrText>ssignment</w:instrText>
      </w:r>
      <w:r w:rsidR="00B5767B">
        <w:instrText>" \t "</w:instrText>
      </w:r>
      <w:r w:rsidR="00B5767B" w:rsidRPr="00921BBA">
        <w:rPr>
          <w:rFonts w:asciiTheme="minorHAnsi" w:hAnsiTheme="minorHAnsi"/>
          <w:i/>
        </w:rPr>
        <w:instrText>See</w:instrText>
      </w:r>
      <w:r w:rsidR="00B5767B" w:rsidRPr="00921BBA">
        <w:rPr>
          <w:rFonts w:asciiTheme="minorHAnsi" w:hAnsiTheme="minorHAnsi"/>
        </w:rPr>
        <w:instrText xml:space="preserve"> assignment</w:instrText>
      </w:r>
      <w:r w:rsidR="00B5767B">
        <w:instrText xml:space="preserve">" </w:instrText>
      </w:r>
      <w:r w:rsidR="00B5767B">
        <w:fldChar w:fldCharType="end"/>
      </w:r>
      <w:r w:rsidR="00AE0729" w:rsidRPr="00B7433F">
        <w:fldChar w:fldCharType="begin"/>
      </w:r>
      <w:r w:rsidR="00AE0729" w:rsidRPr="00B7433F">
        <w:instrText xml:space="preserve"> XE "assignment" </w:instrText>
      </w:r>
      <w:r w:rsidR="00AE0729" w:rsidRPr="00B7433F">
        <w:fldChar w:fldCharType="end"/>
      </w:r>
      <w:r w:rsidR="00AE0729" w:rsidRPr="00B7433F">
        <w:t xml:space="preserve">. Employees shall be apprised in writing, at the beginning of their employment and each year of employment thereafter, of the assignment of effort expected in teaching, research and other </w:t>
      </w:r>
      <w:r w:rsidR="00AE0729" w:rsidRPr="00F17269">
        <w:t>creative activities, public service, and of any other specific duties assigned for that year.</w:t>
      </w:r>
    </w:p>
    <w:p w14:paraId="122261CE" w14:textId="77777777" w:rsidR="00AE0729" w:rsidRPr="00F17269" w:rsidRDefault="00AE0729" w:rsidP="009C7F67">
      <w:pPr>
        <w:tabs>
          <w:tab w:val="left" w:pos="1080"/>
        </w:tabs>
        <w:ind w:firstLine="720"/>
      </w:pPr>
      <w:r w:rsidRPr="00F17269">
        <w:tab/>
        <w:t>Except for an assignment</w:t>
      </w:r>
      <w:r w:rsidRPr="00F17269">
        <w:fldChar w:fldCharType="begin"/>
      </w:r>
      <w:r w:rsidRPr="00F17269">
        <w:instrText xml:space="preserve"> XE "assignment" </w:instrText>
      </w:r>
      <w:r w:rsidRPr="00F17269">
        <w:fldChar w:fldCharType="end"/>
      </w:r>
      <w:r w:rsidRPr="00F17269">
        <w:t xml:space="preserve"> made at the beginning of an employee's employment, the person responsible for making an assignment shall notify the employee prior to making the final written assignment. The assignment</w:t>
      </w:r>
      <w:r w:rsidRPr="00F17269">
        <w:fldChar w:fldCharType="begin"/>
      </w:r>
      <w:r w:rsidRPr="00F17269">
        <w:instrText xml:space="preserve"> XE "assignment" </w:instrText>
      </w:r>
      <w:r w:rsidRPr="00F17269">
        <w:fldChar w:fldCharType="end"/>
      </w:r>
      <w:r w:rsidRPr="00F17269">
        <w:t xml:space="preserve"> shall be communicated to employees no later than six (6) weeks in advance of its starting date, if practicable. </w:t>
      </w:r>
    </w:p>
    <w:p w14:paraId="4C0EE2CB" w14:textId="356CD3F4" w:rsidR="00AE0729" w:rsidRPr="00F17269" w:rsidRDefault="009C7F67" w:rsidP="009C7F67">
      <w:pPr>
        <w:tabs>
          <w:tab w:val="left" w:pos="1080"/>
        </w:tabs>
        <w:ind w:firstLine="720"/>
      </w:pPr>
      <w:r w:rsidRPr="00F17269">
        <w:t>(b)</w:t>
      </w:r>
      <w:r w:rsidRPr="00F17269">
        <w:tab/>
      </w:r>
      <w:r w:rsidR="00AE0729" w:rsidRPr="00F17269">
        <w:t>Instructional Assignment.  The period of an instructional assignment during an academic year</w:t>
      </w:r>
      <w:r w:rsidR="00AE0729" w:rsidRPr="00F17269">
        <w:fldChar w:fldCharType="begin"/>
      </w:r>
      <w:r w:rsidR="00AE0729" w:rsidRPr="00F17269">
        <w:instrText xml:space="preserve"> XE "academic year" </w:instrText>
      </w:r>
      <w:r w:rsidR="00AE0729" w:rsidRPr="00F17269">
        <w:fldChar w:fldCharType="end"/>
      </w:r>
      <w:r w:rsidR="00AE0729" w:rsidRPr="00F17269">
        <w:t xml:space="preserve"> shall not exceed an average of seventy-five (75) days per semester and the period for testing, advisement, and other scheduled assignments shall not exceed an average of ten (10) days per semester. Within each semester, activities referred to above shall be scheduled during contiguous weeks with the exception of spring break, if any. The course assignment</w:t>
      </w:r>
      <w:r w:rsidR="00AE0729" w:rsidRPr="00F17269">
        <w:fldChar w:fldCharType="begin"/>
      </w:r>
      <w:r w:rsidR="00AE0729" w:rsidRPr="00F17269">
        <w:instrText xml:space="preserve"> XE "assignment" </w:instrText>
      </w:r>
      <w:r w:rsidR="00AE0729" w:rsidRPr="00F17269">
        <w:fldChar w:fldCharType="end"/>
      </w:r>
      <w:r w:rsidR="00AE0729" w:rsidRPr="00F17269">
        <w:t xml:space="preserve"> shall be communicated to employees no later than six (6) weeks in advance of its starting date, if practicable.</w:t>
      </w:r>
    </w:p>
    <w:p w14:paraId="721F601B" w14:textId="797001B6" w:rsidR="00AE0729" w:rsidRPr="00F17269" w:rsidRDefault="009C7F67" w:rsidP="009C7F67">
      <w:pPr>
        <w:tabs>
          <w:tab w:val="left" w:pos="1080"/>
        </w:tabs>
        <w:ind w:firstLine="720"/>
      </w:pPr>
      <w:r w:rsidRPr="00F17269">
        <w:t>(</w:t>
      </w:r>
      <w:proofErr w:type="gramStart"/>
      <w:r w:rsidRPr="00F17269">
        <w:t>c</w:t>
      </w:r>
      <w:proofErr w:type="gramEnd"/>
      <w:r w:rsidRPr="00F17269">
        <w:t>)</w:t>
      </w:r>
      <w:r w:rsidRPr="00F17269">
        <w:tab/>
      </w:r>
      <w:r w:rsidR="00AE0729" w:rsidRPr="00F17269">
        <w:t>Change in Assignment. Should it become necessary to make changes in an employee's assignment</w:t>
      </w:r>
      <w:r w:rsidR="00AE0729" w:rsidRPr="00F17269">
        <w:fldChar w:fldCharType="begin"/>
      </w:r>
      <w:r w:rsidR="00AE0729" w:rsidRPr="00F17269">
        <w:instrText xml:space="preserve"> XE "assignment</w:instrText>
      </w:r>
      <w:proofErr w:type="gramStart"/>
      <w:r w:rsidR="00AE0729" w:rsidRPr="00F17269">
        <w:instrText xml:space="preserve">" </w:instrText>
      </w:r>
      <w:proofErr w:type="gramEnd"/>
      <w:r w:rsidR="00AE0729" w:rsidRPr="00F17269">
        <w:fldChar w:fldCharType="end"/>
      </w:r>
      <w:r w:rsidR="00AE0729" w:rsidRPr="00F17269">
        <w:t xml:space="preserve">, the person </w:t>
      </w:r>
      <w:r w:rsidR="00AE0729" w:rsidRPr="00F17269">
        <w:lastRenderedPageBreak/>
        <w:t>responsible for making the change shall notify the employee prior to making such change and shall specify such change in</w:t>
      </w:r>
      <w:r w:rsidR="00DB51B8" w:rsidRPr="00F17269">
        <w:t xml:space="preserve"> </w:t>
      </w:r>
      <w:r w:rsidR="00AE0729" w:rsidRPr="00F17269">
        <w:t>writing.</w:t>
      </w:r>
    </w:p>
    <w:p w14:paraId="38B6EE42" w14:textId="77777777" w:rsidR="00AE0729" w:rsidRPr="00F17269" w:rsidRDefault="00AE0729" w:rsidP="00347D93"/>
    <w:p w14:paraId="5CDF3CF5" w14:textId="77777777" w:rsidR="00AE0729" w:rsidRPr="00F17269" w:rsidRDefault="00AE0729" w:rsidP="00347D93">
      <w:pPr>
        <w:rPr>
          <w:rFonts w:cs="Times New Roman"/>
        </w:rPr>
      </w:pPr>
      <w:bookmarkStart w:id="66" w:name="_Toc251241806"/>
      <w:bookmarkStart w:id="67" w:name="_Toc505766264"/>
      <w:r w:rsidRPr="00F17269">
        <w:rPr>
          <w:rStyle w:val="Heading3Char"/>
        </w:rPr>
        <w:t>9.4</w:t>
      </w:r>
      <w:r w:rsidRPr="00F17269">
        <w:rPr>
          <w:rStyle w:val="Heading3Char"/>
        </w:rPr>
        <w:tab/>
        <w:t>Summer Assignment.</w:t>
      </w:r>
      <w:bookmarkEnd w:id="66"/>
      <w:bookmarkEnd w:id="67"/>
    </w:p>
    <w:p w14:paraId="7B325AD1" w14:textId="477645B7" w:rsidR="00AE0729" w:rsidRPr="00F17269" w:rsidRDefault="009C7F67" w:rsidP="009C7F67">
      <w:pPr>
        <w:tabs>
          <w:tab w:val="left" w:pos="1080"/>
        </w:tabs>
        <w:ind w:firstLine="720"/>
      </w:pPr>
      <w:r w:rsidRPr="00F17269">
        <w:t>(a)</w:t>
      </w:r>
      <w:r w:rsidRPr="00F17269">
        <w:tab/>
      </w:r>
      <w:r w:rsidR="00AE0729" w:rsidRPr="00F17269">
        <w:t>The supplemental summer instructional assignment</w:t>
      </w:r>
      <w:r w:rsidR="00AE0729" w:rsidRPr="00F17269">
        <w:fldChar w:fldCharType="begin"/>
      </w:r>
      <w:r w:rsidR="00AE0729" w:rsidRPr="00F17269">
        <w:instrText xml:space="preserve"> XE "supplemental summer assignment" </w:instrText>
      </w:r>
      <w:r w:rsidR="00AE0729" w:rsidRPr="00F17269">
        <w:fldChar w:fldCharType="end"/>
      </w:r>
      <w:r w:rsidR="00AE0729" w:rsidRPr="00F17269">
        <w:t>, like that for the academic year</w:t>
      </w:r>
      <w:r w:rsidR="00AE0729" w:rsidRPr="00F17269">
        <w:fldChar w:fldCharType="begin"/>
      </w:r>
      <w:r w:rsidR="00AE0729" w:rsidRPr="00F17269">
        <w:instrText xml:space="preserve"> XE "academic year" </w:instrText>
      </w:r>
      <w:r w:rsidR="00AE0729" w:rsidRPr="00F17269">
        <w:fldChar w:fldCharType="end"/>
      </w:r>
      <w:r w:rsidR="00AE0729" w:rsidRPr="00F17269">
        <w:t>, includes the normal activities related to such an assignment as defined by the department/unit and the nature of the course, such as course preparation, minor curriculum development, lectures, evaluation</w:t>
      </w:r>
      <w:r w:rsidR="00AE0729" w:rsidRPr="00F17269">
        <w:fldChar w:fldCharType="begin"/>
      </w:r>
      <w:r w:rsidR="00AE0729" w:rsidRPr="00F17269">
        <w:instrText xml:space="preserve"> XE "evaluation" </w:instrText>
      </w:r>
      <w:r w:rsidR="00AE0729" w:rsidRPr="00F17269">
        <w:fldChar w:fldCharType="end"/>
      </w:r>
      <w:r w:rsidR="00AE0729" w:rsidRPr="00F17269">
        <w:t xml:space="preserve"> of student efforts, academic advising, research, and department, college, and university committee meetings.</w:t>
      </w:r>
    </w:p>
    <w:p w14:paraId="55D2FFA2" w14:textId="2A5D70AA" w:rsidR="00AE0729" w:rsidRPr="00F17269" w:rsidRDefault="00AE0729" w:rsidP="009C7F67">
      <w:pPr>
        <w:tabs>
          <w:tab w:val="left" w:pos="1080"/>
        </w:tabs>
        <w:ind w:firstLine="720"/>
      </w:pPr>
      <w:r w:rsidRPr="00F17269">
        <w:t>(b)</w:t>
      </w:r>
      <w:r w:rsidR="009C7F67" w:rsidRPr="00F17269">
        <w:tab/>
      </w:r>
      <w:r w:rsidRPr="00F17269">
        <w:t>The employee may be assigned reasonable and necessary non-instructional duties related to the summer instructional appointment</w:t>
      </w:r>
      <w:r w:rsidRPr="00F17269">
        <w:fldChar w:fldCharType="begin"/>
      </w:r>
      <w:r w:rsidRPr="00F17269">
        <w:instrText xml:space="preserve"> XE "appointment" </w:instrText>
      </w:r>
      <w:r w:rsidRPr="00F17269">
        <w:fldChar w:fldCharType="end"/>
      </w:r>
      <w:r w:rsidRPr="00F17269">
        <w:t xml:space="preserve"> prior to the conclusion of the academic year</w:t>
      </w:r>
      <w:r w:rsidRPr="00F17269">
        <w:fldChar w:fldCharType="begin"/>
      </w:r>
      <w:r w:rsidRPr="00F17269">
        <w:instrText xml:space="preserve"> XE "academic year" </w:instrText>
      </w:r>
      <w:r w:rsidRPr="00F17269">
        <w:fldChar w:fldCharType="end"/>
      </w:r>
      <w:r w:rsidRPr="00F17269">
        <w:t xml:space="preserve"> appointment.</w:t>
      </w:r>
    </w:p>
    <w:p w14:paraId="1AA5BF7F" w14:textId="77777777" w:rsidR="00AE0729" w:rsidRPr="00F17269" w:rsidRDefault="00AE0729" w:rsidP="00347D93"/>
    <w:p w14:paraId="63B03637" w14:textId="77777777" w:rsidR="00AE0729" w:rsidRPr="00F17269" w:rsidRDefault="00AE0729" w:rsidP="00347D93">
      <w:pPr>
        <w:rPr>
          <w:rFonts w:cs="Times New Roman"/>
        </w:rPr>
      </w:pPr>
      <w:bookmarkStart w:id="68" w:name="_Toc251241807"/>
      <w:bookmarkStart w:id="69" w:name="_Toc505766265"/>
      <w:r w:rsidRPr="00F17269">
        <w:rPr>
          <w:rStyle w:val="Heading3Char"/>
        </w:rPr>
        <w:t>9.5</w:t>
      </w:r>
      <w:r w:rsidRPr="00F17269">
        <w:rPr>
          <w:rStyle w:val="Heading3Char"/>
        </w:rPr>
        <w:tab/>
        <w:t>Place of Employment.</w:t>
      </w:r>
      <w:bookmarkEnd w:id="68"/>
      <w:bookmarkEnd w:id="69"/>
    </w:p>
    <w:p w14:paraId="7A1CB5F7" w14:textId="3ABB9BB5" w:rsidR="00AE0729" w:rsidRPr="00F17269" w:rsidRDefault="009C7F67" w:rsidP="009C7F67">
      <w:pPr>
        <w:tabs>
          <w:tab w:val="left" w:pos="1080"/>
        </w:tabs>
        <w:ind w:firstLine="720"/>
      </w:pPr>
      <w:r w:rsidRPr="00F17269">
        <w:t>(a)</w:t>
      </w:r>
      <w:r w:rsidRPr="00F17269">
        <w:tab/>
      </w:r>
      <w:r w:rsidR="00AE0729" w:rsidRPr="00F17269">
        <w:t>Principal.  Each employee shall be assigned one principal place of employment</w:t>
      </w:r>
      <w:r w:rsidR="00AE0729" w:rsidRPr="00F17269">
        <w:fldChar w:fldCharType="begin"/>
      </w:r>
      <w:r w:rsidR="00AE0729" w:rsidRPr="00F17269">
        <w:instrText xml:space="preserve"> XE "principal place of employment" </w:instrText>
      </w:r>
      <w:r w:rsidR="00AE0729" w:rsidRPr="00F17269">
        <w:fldChar w:fldCharType="end"/>
      </w:r>
      <w:r w:rsidR="00AE0729" w:rsidRPr="00F17269">
        <w:t>, as stated on the annual employment agreement</w:t>
      </w:r>
      <w:r w:rsidR="00AE0729" w:rsidRPr="00F17269">
        <w:fldChar w:fldCharType="begin"/>
      </w:r>
      <w:r w:rsidR="00AE0729" w:rsidRPr="00F17269">
        <w:instrText xml:space="preserve"> XE "employment agreement" </w:instrText>
      </w:r>
      <w:r w:rsidR="00AE0729" w:rsidRPr="00F17269">
        <w:fldChar w:fldCharType="end"/>
      </w:r>
      <w:r w:rsidR="00AE0729" w:rsidRPr="00F17269">
        <w:t>. Where possible, an employee shall be given at least one full semester notice</w:t>
      </w:r>
      <w:r w:rsidR="00AE0729" w:rsidRPr="00F17269">
        <w:fldChar w:fldCharType="begin"/>
      </w:r>
      <w:r w:rsidR="00AE0729" w:rsidRPr="00F17269">
        <w:instrText xml:space="preserve"> XE "notice" </w:instrText>
      </w:r>
      <w:r w:rsidR="00AE0729" w:rsidRPr="00F17269">
        <w:fldChar w:fldCharType="end"/>
      </w:r>
      <w:r w:rsidR="00AE0729" w:rsidRPr="00F17269">
        <w:t xml:space="preserve"> of a change in principal place of employment. The employee shall be granted, upon written request, a conference with the person responsible for making the change to express concerns regarding such change, including concerns regarding considerations in assignment</w:t>
      </w:r>
      <w:r w:rsidR="00AE0729" w:rsidRPr="00F17269">
        <w:fldChar w:fldCharType="begin"/>
      </w:r>
      <w:r w:rsidR="00AE0729" w:rsidRPr="00F17269">
        <w:instrText xml:space="preserve"> XE "assignment" </w:instrText>
      </w:r>
      <w:r w:rsidR="00AE0729" w:rsidRPr="00F17269">
        <w:fldChar w:fldCharType="end"/>
      </w:r>
      <w:r w:rsidR="00AE0729" w:rsidRPr="00F17269">
        <w:t xml:space="preserve"> as described in Section 9.2, above. Voluntary changes and available new positions within the department shall be considered prior to involuntary changes, if practicable.</w:t>
      </w:r>
    </w:p>
    <w:p w14:paraId="3A7DCAB4" w14:textId="6F807743" w:rsidR="00AE0729" w:rsidRPr="00F17269" w:rsidRDefault="009C7F67" w:rsidP="009C7F67">
      <w:pPr>
        <w:tabs>
          <w:tab w:val="left" w:pos="1080"/>
        </w:tabs>
        <w:ind w:firstLine="720"/>
      </w:pPr>
      <w:r w:rsidRPr="00F17269">
        <w:t>(b)</w:t>
      </w:r>
      <w:r w:rsidRPr="00F17269">
        <w:tab/>
      </w:r>
      <w:r w:rsidR="00AE0729" w:rsidRPr="00F17269">
        <w:t>Secondary.  Each employee, where possible, shall be given at least ninety (90) days written notice</w:t>
      </w:r>
      <w:r w:rsidR="00AE0729" w:rsidRPr="00F17269">
        <w:fldChar w:fldCharType="begin"/>
      </w:r>
      <w:r w:rsidR="00AE0729" w:rsidRPr="00F17269">
        <w:instrText xml:space="preserve"> XE "notice" </w:instrText>
      </w:r>
      <w:r w:rsidR="00AE0729" w:rsidRPr="00F17269">
        <w:fldChar w:fldCharType="end"/>
      </w:r>
      <w:r w:rsidR="00AE0729" w:rsidRPr="00F17269">
        <w:t xml:space="preserve"> of assignment</w:t>
      </w:r>
      <w:r w:rsidR="00AE0729" w:rsidRPr="00F17269">
        <w:fldChar w:fldCharType="begin"/>
      </w:r>
      <w:r w:rsidR="00AE0729" w:rsidRPr="00F17269">
        <w:instrText xml:space="preserve"> XE "assignment" </w:instrText>
      </w:r>
      <w:r w:rsidR="00AE0729" w:rsidRPr="00F17269">
        <w:fldChar w:fldCharType="end"/>
      </w:r>
      <w:r w:rsidR="00AE0729" w:rsidRPr="00F17269">
        <w:t xml:space="preserve"> to a secondary place of employment. The employee shall be granted, upon written request, a conference with the person responsible for making the change to express concerns regarding such change. Travel expenses shall be paid at the state rate and in accordance with the applicable provisions of state law.</w:t>
      </w:r>
    </w:p>
    <w:p w14:paraId="06D62C8B" w14:textId="77777777" w:rsidR="00AE0729" w:rsidRPr="00F17269" w:rsidRDefault="00AE0729" w:rsidP="00347D93"/>
    <w:p w14:paraId="6177791B" w14:textId="77777777" w:rsidR="00AE0729" w:rsidRPr="00F17269" w:rsidRDefault="00AE0729" w:rsidP="00347D93">
      <w:pPr>
        <w:rPr>
          <w:rFonts w:cs="Times New Roman"/>
        </w:rPr>
      </w:pPr>
      <w:bookmarkStart w:id="70" w:name="_Toc251241808"/>
      <w:bookmarkStart w:id="71" w:name="_Toc505766266"/>
      <w:r w:rsidRPr="00F17269">
        <w:rPr>
          <w:rStyle w:val="Heading3Char"/>
        </w:rPr>
        <w:t>9.6</w:t>
      </w:r>
      <w:r w:rsidRPr="00F17269">
        <w:rPr>
          <w:rStyle w:val="Heading3Char"/>
        </w:rPr>
        <w:tab/>
        <w:t>Teaching Schedule.</w:t>
      </w:r>
      <w:bookmarkEnd w:id="70"/>
      <w:bookmarkEnd w:id="71"/>
      <w:r w:rsidRPr="00F17269">
        <w:rPr>
          <w:rFonts w:cs="Times New Roman"/>
        </w:rPr>
        <w:t xml:space="preserve"> </w:t>
      </w:r>
      <w:r w:rsidRPr="00F17269">
        <w:rPr>
          <w:rFonts w:cs="Times New Roman"/>
        </w:rPr>
        <w:tab/>
      </w:r>
    </w:p>
    <w:p w14:paraId="3F6DEBE2" w14:textId="7C89DD54" w:rsidR="00AE0729" w:rsidRPr="00F17269" w:rsidRDefault="00AE0729" w:rsidP="00BE3EC9">
      <w:pPr>
        <w:tabs>
          <w:tab w:val="left" w:pos="1080"/>
        </w:tabs>
        <w:ind w:firstLine="720"/>
      </w:pPr>
      <w:r w:rsidRPr="00F17269">
        <w:t>(a)</w:t>
      </w:r>
      <w:r w:rsidRPr="00F17269">
        <w:tab/>
        <w:t xml:space="preserve">An employee’s teaching preferences should be honored to the extent possible. </w:t>
      </w:r>
    </w:p>
    <w:p w14:paraId="76FF063B" w14:textId="63AB8D91" w:rsidR="00AE0729" w:rsidRPr="00F17269" w:rsidRDefault="00AE0729" w:rsidP="00BE3EC9">
      <w:pPr>
        <w:tabs>
          <w:tab w:val="left" w:pos="1080"/>
        </w:tabs>
        <w:ind w:firstLine="720"/>
      </w:pPr>
      <w:r w:rsidRPr="00F17269">
        <w:t>(b)</w:t>
      </w:r>
      <w:r w:rsidR="00BE3EC9" w:rsidRPr="00F17269">
        <w:tab/>
      </w:r>
      <w:r w:rsidRPr="00F17269">
        <w:t>Teaching schedules should be established, if practicable, so that the time between the beginning of the first assignment</w:t>
      </w:r>
      <w:r w:rsidRPr="00F17269">
        <w:fldChar w:fldCharType="begin"/>
      </w:r>
      <w:r w:rsidRPr="00F17269">
        <w:instrText xml:space="preserve"> XE "assignment" </w:instrText>
      </w:r>
      <w:r w:rsidRPr="00F17269">
        <w:fldChar w:fldCharType="end"/>
      </w:r>
      <w:r w:rsidRPr="00F17269">
        <w:t xml:space="preserve"> and the end of the last assignment for any one day does not exceed nine (9) hours unless the employee and the supervisor agree to a schedule with longer hours.</w:t>
      </w:r>
    </w:p>
    <w:p w14:paraId="309EEA10" w14:textId="4A564A1A" w:rsidR="00AE0729" w:rsidRPr="00B7433F" w:rsidRDefault="00AE0729" w:rsidP="00BE3EC9">
      <w:pPr>
        <w:tabs>
          <w:tab w:val="left" w:pos="1080"/>
        </w:tabs>
        <w:ind w:firstLine="720"/>
      </w:pPr>
      <w:r w:rsidRPr="00F17269">
        <w:t>(c)</w:t>
      </w:r>
      <w:r w:rsidRPr="00F17269">
        <w:tab/>
        <w:t>The usual length of time between the end of the last assignment</w:t>
      </w:r>
      <w:r w:rsidRPr="00F17269">
        <w:fldChar w:fldCharType="begin"/>
      </w:r>
      <w:r w:rsidRPr="00F17269">
        <w:instrText xml:space="preserve"> XE "assignment" </w:instrText>
      </w:r>
      <w:r w:rsidRPr="00F17269">
        <w:fldChar w:fldCharType="end"/>
      </w:r>
      <w:r w:rsidRPr="00F17269">
        <w:t xml:space="preserve"> on one day and the beginning of the first assignment on the </w:t>
      </w:r>
      <w:r w:rsidRPr="00F17269">
        <w:lastRenderedPageBreak/>
        <w:t>next day shall be at least twelve (12) hours, unless the employee and the supervisor agree to a schedule with a shorter time off between days.</w:t>
      </w:r>
    </w:p>
    <w:p w14:paraId="5B863F8D" w14:textId="77777777" w:rsidR="00AE0729" w:rsidRPr="00B7433F" w:rsidRDefault="00AE0729" w:rsidP="00347D93">
      <w:bookmarkStart w:id="72" w:name="_Toc251241809"/>
    </w:p>
    <w:p w14:paraId="4840F8F6" w14:textId="77777777" w:rsidR="00AE0729" w:rsidRPr="00B7433F" w:rsidRDefault="00AE0729" w:rsidP="00347D93">
      <w:bookmarkStart w:id="73" w:name="_Toc505766267"/>
      <w:r w:rsidRPr="00B7433F">
        <w:rPr>
          <w:rStyle w:val="Heading3Char"/>
        </w:rPr>
        <w:t>9.7</w:t>
      </w:r>
      <w:r w:rsidRPr="00B7433F">
        <w:rPr>
          <w:rStyle w:val="Heading3Char"/>
        </w:rPr>
        <w:tab/>
        <w:t>Equipment.</w:t>
      </w:r>
      <w:bookmarkEnd w:id="72"/>
      <w:bookmarkEnd w:id="73"/>
      <w:r w:rsidRPr="00B7433F">
        <w:t xml:space="preserve">  When equipment</w:t>
      </w:r>
      <w:r w:rsidRPr="00B7433F">
        <w:fldChar w:fldCharType="begin"/>
      </w:r>
      <w:r w:rsidRPr="00B7433F">
        <w:instrText xml:space="preserve"> XE "equipment" </w:instrText>
      </w:r>
      <w:r w:rsidRPr="00B7433F">
        <w:fldChar w:fldCharType="end"/>
      </w:r>
      <w:r w:rsidRPr="00B7433F">
        <w:t xml:space="preserve"> is required for classes, it is desirable that there be sufficient equipment to accommodate the students assigned thereto. The University and the UFF are committed to seek funding to provide for the replacement of obsolete equipment, recognizing the necessity for maintaining an adequate inventory of technologically current equipment</w:t>
      </w:r>
      <w:r w:rsidRPr="00B7433F">
        <w:fldChar w:fldCharType="begin"/>
      </w:r>
      <w:r w:rsidRPr="00B7433F">
        <w:instrText xml:space="preserve"> XE "equipment" </w:instrText>
      </w:r>
      <w:r w:rsidRPr="00B7433F">
        <w:fldChar w:fldCharType="end"/>
      </w:r>
      <w:r w:rsidRPr="00B7433F">
        <w:t>.</w:t>
      </w:r>
    </w:p>
    <w:p w14:paraId="7F9BCF0E" w14:textId="77777777" w:rsidR="00AE0729" w:rsidRPr="00B7433F" w:rsidRDefault="00AE0729" w:rsidP="00347D93"/>
    <w:p w14:paraId="17633630" w14:textId="77777777" w:rsidR="00AE0729" w:rsidRPr="00A02E74" w:rsidRDefault="00AE0729" w:rsidP="00347D93">
      <w:bookmarkStart w:id="74" w:name="_Toc251241810"/>
      <w:bookmarkStart w:id="75" w:name="_Toc505766268"/>
      <w:r w:rsidRPr="00B7433F">
        <w:rPr>
          <w:rStyle w:val="Heading3Char"/>
        </w:rPr>
        <w:t>9.8</w:t>
      </w:r>
      <w:r w:rsidRPr="00B7433F">
        <w:rPr>
          <w:rStyle w:val="Heading3Char"/>
        </w:rPr>
        <w:tab/>
        <w:t>Workweek.</w:t>
      </w:r>
      <w:bookmarkEnd w:id="74"/>
      <w:bookmarkEnd w:id="75"/>
      <w:r w:rsidRPr="00B7433F">
        <w:t xml:space="preserve">  Scheduled hours for all employees shall not normally </w:t>
      </w:r>
      <w:r w:rsidRPr="00A02E74">
        <w:t>exceed forty (40) hours per week. Time shall be allowed within the normal working day for research, teaching, or other activities required of the employee, when a part of the assigned duties. Supervisors are encouraged to make appropriate reductions or adjustments in the number of hours scheduled in recognition of evening, night, and weekend assignment</w:t>
      </w:r>
      <w:r w:rsidRPr="00A02E74">
        <w:fldChar w:fldCharType="begin"/>
      </w:r>
      <w:r w:rsidRPr="00A02E74">
        <w:instrText xml:space="preserve"> XE "assignment" </w:instrText>
      </w:r>
      <w:r w:rsidRPr="00A02E74">
        <w:fldChar w:fldCharType="end"/>
      </w:r>
      <w:r w:rsidRPr="00A02E74">
        <w:t>s, and for periods when an employee is on call. Evenings, nights, and weekends when an employee is on call shall be considered in making other assignments. See Article 17 regarding schedule adjustment for holiday</w:t>
      </w:r>
      <w:r w:rsidRPr="00A02E74">
        <w:fldChar w:fldCharType="begin"/>
      </w:r>
      <w:r w:rsidRPr="00A02E74">
        <w:instrText xml:space="preserve"> XE "holiday" </w:instrText>
      </w:r>
      <w:r w:rsidRPr="00A02E74">
        <w:fldChar w:fldCharType="end"/>
      </w:r>
      <w:r w:rsidRPr="00A02E74">
        <w:t xml:space="preserve"> assignment</w:t>
      </w:r>
      <w:r w:rsidRPr="00A02E74">
        <w:fldChar w:fldCharType="begin"/>
      </w:r>
      <w:r w:rsidRPr="00A02E74">
        <w:instrText xml:space="preserve"> XE "assignment" </w:instrText>
      </w:r>
      <w:r w:rsidRPr="00A02E74">
        <w:fldChar w:fldCharType="end"/>
      </w:r>
      <w:r w:rsidRPr="00A02E74">
        <w:t>.</w:t>
      </w:r>
    </w:p>
    <w:p w14:paraId="54228AB4" w14:textId="77777777" w:rsidR="00AE0729" w:rsidRPr="00A02E74" w:rsidRDefault="00AE0729" w:rsidP="00347D93"/>
    <w:p w14:paraId="4C300F3B" w14:textId="77777777" w:rsidR="00AE0729" w:rsidRPr="00A02E74" w:rsidRDefault="00AE0729" w:rsidP="00347D93">
      <w:pPr>
        <w:rPr>
          <w:rFonts w:cs="Times New Roman"/>
        </w:rPr>
      </w:pPr>
      <w:bookmarkStart w:id="76" w:name="_Toc251241811"/>
      <w:bookmarkStart w:id="77" w:name="_Toc505766269"/>
      <w:r w:rsidRPr="00A02E74">
        <w:rPr>
          <w:rStyle w:val="Heading3Char"/>
        </w:rPr>
        <w:t>9.9</w:t>
      </w:r>
      <w:r w:rsidRPr="00A02E74">
        <w:rPr>
          <w:rStyle w:val="Heading3Char"/>
        </w:rPr>
        <w:tab/>
        <w:t>Instructional Technology.</w:t>
      </w:r>
      <w:bookmarkEnd w:id="76"/>
      <w:bookmarkEnd w:id="77"/>
      <w:r w:rsidRPr="00A02E74">
        <w:rPr>
          <w:rFonts w:cs="Times New Roman"/>
        </w:rPr>
        <w:t xml:space="preserve"> </w:t>
      </w:r>
    </w:p>
    <w:p w14:paraId="6AC51D3A" w14:textId="73553667" w:rsidR="00AE0729" w:rsidRPr="00A02E74" w:rsidRDefault="00BE6310" w:rsidP="00BE6310">
      <w:pPr>
        <w:tabs>
          <w:tab w:val="left" w:pos="1080"/>
        </w:tabs>
        <w:ind w:firstLine="720"/>
      </w:pPr>
      <w:r w:rsidRPr="00A02E74">
        <w:t>(a)</w:t>
      </w:r>
      <w:r w:rsidRPr="00A02E74">
        <w:tab/>
      </w:r>
      <w:r w:rsidR="00AE0729" w:rsidRPr="00A02E74">
        <w:t>"Instructional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 material" includes video and audio recordings or transmissions, motion pictures, films, slides, photographic and other similar visual materials, electronic and digital media, computer programs, programmed instructional materials, exhibits, and combinations of the above materials, which are prepared or produced in whole or in part by an employee and that are used for instruction. All distance and distributed learning courses and/or modules are included in this definition. </w:t>
      </w:r>
    </w:p>
    <w:p w14:paraId="26FF2F43" w14:textId="6BC43502" w:rsidR="00AE0729" w:rsidRPr="00A02E74" w:rsidRDefault="00BE6310" w:rsidP="00BE6310">
      <w:pPr>
        <w:tabs>
          <w:tab w:val="left" w:pos="1080"/>
        </w:tabs>
        <w:ind w:firstLine="720"/>
      </w:pPr>
      <w:r w:rsidRPr="00A02E74">
        <w:t>(b)</w:t>
      </w:r>
      <w:r w:rsidRPr="00A02E74">
        <w:tab/>
      </w:r>
      <w:r w:rsidR="00AE0729" w:rsidRPr="00A02E74">
        <w:t>The parties recognize the increasing development and use of technology, such as videotapes, interactive television, and computer software, to support teaching and learning and to enhance the fundamental relationship between employee and student. This technology may be used in the context of distance learning. Furthermore, the parties also recognize that this technology should be used to the maximum mutual benefit</w:t>
      </w:r>
      <w:r w:rsidR="00AE0729" w:rsidRPr="00A02E74">
        <w:fldChar w:fldCharType="begin"/>
      </w:r>
      <w:r w:rsidR="00AE0729" w:rsidRPr="00A02E74">
        <w:instrText xml:space="preserve"> XE "benefit" </w:instrText>
      </w:r>
      <w:r w:rsidR="00AE0729" w:rsidRPr="00A02E74">
        <w:fldChar w:fldCharType="end"/>
      </w:r>
      <w:r w:rsidR="00AE0729" w:rsidRPr="00A02E74">
        <w:t xml:space="preserve"> of the University and the employee.</w:t>
      </w:r>
    </w:p>
    <w:p w14:paraId="26C4D41D" w14:textId="6AAF9E50" w:rsidR="00AE0729" w:rsidRPr="00A02E74" w:rsidRDefault="00BE6310" w:rsidP="00BE6310">
      <w:pPr>
        <w:tabs>
          <w:tab w:val="left" w:pos="1080"/>
        </w:tabs>
        <w:ind w:firstLine="720"/>
      </w:pPr>
      <w:r w:rsidRPr="00A02E74">
        <w:t>(c)</w:t>
      </w:r>
      <w:r w:rsidRPr="00A02E74">
        <w:tab/>
      </w:r>
      <w:r w:rsidR="00AE0729" w:rsidRPr="00A02E74">
        <w:t>The University shall review the considerations stated in (1) through (4), below, which may be raised by employee development and use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/distance learning. It is recognized that these considerations may already apply to other employee instructional activities and, therefore, be addressed by existing University policies and procedures. If the University concludes that new or revised </w:t>
      </w:r>
      <w:r w:rsidR="00AE0729" w:rsidRPr="00A02E74">
        <w:lastRenderedPageBreak/>
        <w:t>policies are needed, they shall develop such policies and consult with UFF pursuant to Article 2, prior to their implementation.</w:t>
      </w:r>
    </w:p>
    <w:p w14:paraId="680A2DE8" w14:textId="740BB2D9" w:rsidR="00AE0729" w:rsidRPr="00A02E74" w:rsidRDefault="00BE6310" w:rsidP="005B6592">
      <w:pPr>
        <w:tabs>
          <w:tab w:val="left" w:pos="1620"/>
        </w:tabs>
        <w:ind w:firstLine="1260"/>
      </w:pPr>
      <w:r w:rsidRPr="00A02E74">
        <w:t>(1)</w:t>
      </w:r>
      <w:r w:rsidRPr="00A02E74">
        <w:tab/>
      </w:r>
      <w:r w:rsidR="00AE0729" w:rsidRPr="00A02E74">
        <w:t>Recognition that employee effort spent in the assigned development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/distance learning materials and in providing instruction assigned in this manner is appreciably greater than that associated with a traditional course;</w:t>
      </w:r>
    </w:p>
    <w:p w14:paraId="69900129" w14:textId="4ACE73EE" w:rsidR="00AE0729" w:rsidRPr="00A02E74" w:rsidRDefault="00BE6310" w:rsidP="005B6592">
      <w:pPr>
        <w:tabs>
          <w:tab w:val="left" w:pos="1620"/>
        </w:tabs>
        <w:ind w:firstLine="1260"/>
      </w:pPr>
      <w:r w:rsidRPr="00A02E74">
        <w:t>(2)</w:t>
      </w:r>
      <w:r w:rsidRPr="00A02E74">
        <w:tab/>
      </w:r>
      <w:r w:rsidR="00AE0729" w:rsidRPr="00A02E74">
        <w:t>Training and development resources available to employees who have been assigned to provide instruction through the use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/distance learning;</w:t>
      </w:r>
    </w:p>
    <w:p w14:paraId="5489609A" w14:textId="16C4ACEC" w:rsidR="00AE0729" w:rsidRPr="00A02E74" w:rsidRDefault="00BE6310" w:rsidP="005B6592">
      <w:pPr>
        <w:tabs>
          <w:tab w:val="left" w:pos="1620"/>
        </w:tabs>
        <w:ind w:firstLine="1260"/>
      </w:pPr>
      <w:r w:rsidRPr="00A02E74">
        <w:t>(3)</w:t>
      </w:r>
      <w:r w:rsidRPr="00A02E74">
        <w:tab/>
      </w:r>
      <w:r w:rsidR="00AE0729" w:rsidRPr="00A02E74">
        <w:t>Provisions for clerical, technical, and library support in conjunction with the assigned use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/distance learning; and </w:t>
      </w:r>
    </w:p>
    <w:p w14:paraId="354BE490" w14:textId="09469674" w:rsidR="00AE0729" w:rsidRPr="00A02E74" w:rsidRDefault="00BE6310" w:rsidP="005B6592">
      <w:pPr>
        <w:tabs>
          <w:tab w:val="left" w:pos="1620"/>
        </w:tabs>
        <w:ind w:firstLine="1260"/>
      </w:pPr>
      <w:r w:rsidRPr="00A02E74">
        <w:t>(4)</w:t>
      </w:r>
      <w:r w:rsidRPr="00A02E74">
        <w:tab/>
      </w:r>
      <w:r w:rsidR="00AE0729" w:rsidRPr="00A02E74">
        <w:t>Compensation</w:t>
      </w:r>
      <w:r w:rsidR="00AE0729" w:rsidRPr="00A02E74">
        <w:fldChar w:fldCharType="begin"/>
      </w:r>
      <w:r w:rsidR="00AE0729" w:rsidRPr="00A02E74">
        <w:instrText xml:space="preserve"> XE "compensation" </w:instrText>
      </w:r>
      <w:r w:rsidR="00AE0729" w:rsidRPr="00A02E74">
        <w:fldChar w:fldCharType="end"/>
      </w:r>
      <w:r w:rsidR="00AE0729" w:rsidRPr="00A02E74">
        <w:t>, including recognition in an employee's assignment</w:t>
      </w:r>
      <w:r w:rsidR="00AE0729" w:rsidRPr="00A02E74">
        <w:fldChar w:fldCharType="begin"/>
      </w:r>
      <w:r w:rsidR="00AE0729" w:rsidRPr="00A02E74">
        <w:instrText xml:space="preserve"> XE "assignment" </w:instrText>
      </w:r>
      <w:r w:rsidR="00AE0729" w:rsidRPr="00A02E74">
        <w:fldChar w:fldCharType="end"/>
      </w:r>
      <w:r w:rsidR="00AE0729" w:rsidRPr="00A02E74">
        <w:t xml:space="preserve"> or provisions for extra State compensation</w:t>
      </w:r>
      <w:r w:rsidR="00AE0729" w:rsidRPr="00A02E74">
        <w:fldChar w:fldCharType="begin"/>
      </w:r>
      <w:r w:rsidR="00AE0729" w:rsidRPr="00A02E74">
        <w:instrText xml:space="preserve"> XE "compensation" </w:instrText>
      </w:r>
      <w:r w:rsidR="00AE0729" w:rsidRPr="00A02E74">
        <w:fldChar w:fldCharType="end"/>
      </w:r>
      <w:r w:rsidR="00AE0729" w:rsidRPr="00A02E74">
        <w:t>, for appreciably greater workload associated with the assigned development and use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/distance learning. </w:t>
      </w:r>
    </w:p>
    <w:p w14:paraId="3B8C4260" w14:textId="38E46265" w:rsidR="00AE0729" w:rsidRPr="00A02E74" w:rsidRDefault="00BE6310" w:rsidP="00BE6310">
      <w:pPr>
        <w:tabs>
          <w:tab w:val="left" w:pos="1080"/>
        </w:tabs>
        <w:ind w:firstLine="720"/>
      </w:pPr>
      <w:r w:rsidRPr="00A02E74">
        <w:t>(d)</w:t>
      </w:r>
      <w:r w:rsidRPr="00A02E74">
        <w:tab/>
      </w:r>
      <w:r w:rsidR="00AE0729" w:rsidRPr="00A02E74">
        <w:t>The employee shall not make use of appreciable University support in the creation or revision of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 materials unless the University approves such use in advance and in writing.</w:t>
      </w:r>
    </w:p>
    <w:p w14:paraId="0EDB4375" w14:textId="77777777" w:rsidR="00AE0729" w:rsidRPr="00A02E74" w:rsidRDefault="00AE0729" w:rsidP="008E5E42">
      <w:pPr>
        <w:ind w:firstLine="720"/>
      </w:pPr>
      <w:r w:rsidRPr="00A02E74">
        <w:t>(e)</w:t>
      </w:r>
    </w:p>
    <w:p w14:paraId="0CB7862C" w14:textId="7E95D126" w:rsidR="00AE0729" w:rsidRPr="00B7433F" w:rsidRDefault="00BE6310" w:rsidP="005B6592">
      <w:pPr>
        <w:tabs>
          <w:tab w:val="left" w:pos="1620"/>
        </w:tabs>
        <w:ind w:firstLine="1260"/>
      </w:pPr>
      <w:r w:rsidRPr="00A02E74">
        <w:t>(1)</w:t>
      </w:r>
      <w:r w:rsidRPr="00A02E74">
        <w:tab/>
      </w:r>
      <w:r w:rsidR="00AE0729" w:rsidRPr="00A02E74">
        <w:t>Provisions governing releases to be obtained when the University has an interest in instructional technology</w:t>
      </w:r>
      <w:r w:rsidR="00AE0729" w:rsidRPr="00A02E74">
        <w:fldChar w:fldCharType="begin"/>
      </w:r>
      <w:r w:rsidR="00AE0729" w:rsidRPr="00A02E74">
        <w:instrText xml:space="preserve"> XE "instructional technology" </w:instrText>
      </w:r>
      <w:r w:rsidR="00AE0729" w:rsidRPr="00A02E74">
        <w:fldChar w:fldCharType="end"/>
      </w:r>
      <w:r w:rsidR="00AE0729" w:rsidRPr="00A02E74">
        <w:t xml:space="preserve"> are contained in Article 18. Consistent with such provisions and prior to the use of the instructional technology materials described in Section 9.9(a), above, releases shall be obtained from persons appearing in, or giving financial or creative support to their development or use, and the employee shall certify that such development or use does not infringe upon any existing copyright or other legal right. The employee shall be liable to the Univ</w:t>
      </w:r>
      <w:r w:rsidR="00AE0729" w:rsidRPr="00B7433F">
        <w:t xml:space="preserve">ersity for </w:t>
      </w:r>
      <w:proofErr w:type="gramStart"/>
      <w:r w:rsidR="00AE0729" w:rsidRPr="00B7433F">
        <w:t>judgments</w:t>
      </w:r>
      <w:proofErr w:type="gramEnd"/>
      <w:r w:rsidR="00AE0729" w:rsidRPr="00B7433F">
        <w:t xml:space="preserve"> resulting from such infringements. </w:t>
      </w:r>
    </w:p>
    <w:p w14:paraId="77A2EEF8" w14:textId="4E7D9073" w:rsidR="00AE0729" w:rsidRPr="00B7433F" w:rsidRDefault="00BE6310" w:rsidP="005B6592">
      <w:pPr>
        <w:tabs>
          <w:tab w:val="left" w:pos="1620"/>
        </w:tabs>
        <w:ind w:firstLine="1260"/>
      </w:pPr>
      <w:r>
        <w:t>(2)</w:t>
      </w:r>
      <w:r>
        <w:tab/>
      </w:r>
      <w:r w:rsidR="00AE0729" w:rsidRPr="00B7433F">
        <w:t>The University shall assist the employee in obtaining releases regarding instructional technology</w:t>
      </w:r>
      <w:r w:rsidR="00AE0729">
        <w:fldChar w:fldCharType="begin"/>
      </w:r>
      <w:r w:rsidR="00AE0729">
        <w:instrText xml:space="preserve"> XE "</w:instrText>
      </w:r>
      <w:r w:rsidR="00AE0729" w:rsidRPr="00370D95">
        <w:instrText>instructional technology</w:instrText>
      </w:r>
      <w:r w:rsidR="00AE0729">
        <w:instrText xml:space="preserve">" </w:instrText>
      </w:r>
      <w:r w:rsidR="00AE0729">
        <w:fldChar w:fldCharType="end"/>
      </w:r>
      <w:r w:rsidR="00AE0729" w:rsidRPr="00B7433F">
        <w:t xml:space="preserve"> materials when:</w:t>
      </w:r>
    </w:p>
    <w:p w14:paraId="40B687A5" w14:textId="3ACAAC3D" w:rsidR="00AE0729" w:rsidRPr="00B7433F" w:rsidRDefault="00234CF9" w:rsidP="00234CF9">
      <w:pPr>
        <w:tabs>
          <w:tab w:val="left" w:pos="2160"/>
        </w:tabs>
        <w:ind w:firstLine="1800"/>
      </w:pPr>
      <w:proofErr w:type="gramStart"/>
      <w:r>
        <w:t>a</w:t>
      </w:r>
      <w:proofErr w:type="gramEnd"/>
      <w:r>
        <w:t>.</w:t>
      </w:r>
      <w:r>
        <w:tab/>
      </w:r>
      <w:r w:rsidR="00AE0729" w:rsidRPr="00B7433F">
        <w:t xml:space="preserve">the University has asserted an interest in such materials; or </w:t>
      </w:r>
    </w:p>
    <w:p w14:paraId="357E9FFB" w14:textId="1AFC1D5E" w:rsidR="00AE0729" w:rsidRPr="00B7433F" w:rsidRDefault="00234CF9" w:rsidP="00234CF9">
      <w:pPr>
        <w:tabs>
          <w:tab w:val="left" w:pos="2160"/>
        </w:tabs>
        <w:ind w:firstLine="1800"/>
      </w:pPr>
      <w:proofErr w:type="gramStart"/>
      <w:r>
        <w:t>b</w:t>
      </w:r>
      <w:proofErr w:type="gramEnd"/>
      <w:r>
        <w:t>.</w:t>
      </w:r>
      <w:r>
        <w:tab/>
      </w:r>
      <w:r w:rsidR="00AE0729" w:rsidRPr="00B7433F">
        <w:t>the University has assigned the employee to develop such materials.</w:t>
      </w:r>
    </w:p>
    <w:p w14:paraId="55CC2E42" w14:textId="77777777" w:rsidR="00AE0729" w:rsidRPr="00B7433F" w:rsidRDefault="00AE0729" w:rsidP="00347D93"/>
    <w:p w14:paraId="15177E29" w14:textId="77777777" w:rsidR="00AE0729" w:rsidRPr="00B7433F" w:rsidRDefault="00AE0729" w:rsidP="00347D93">
      <w:pPr>
        <w:rPr>
          <w:rFonts w:cs="Times New Roman"/>
        </w:rPr>
      </w:pPr>
      <w:bookmarkStart w:id="78" w:name="_Toc251241812"/>
      <w:bookmarkStart w:id="79" w:name="_Toc505766270"/>
      <w:r w:rsidRPr="00B7433F">
        <w:rPr>
          <w:rStyle w:val="Heading3Char"/>
        </w:rPr>
        <w:t>9.10</w:t>
      </w:r>
      <w:r w:rsidRPr="00B7433F">
        <w:rPr>
          <w:rStyle w:val="Heading3Char"/>
        </w:rPr>
        <w:tab/>
        <w:t>Assignment Dispute Resolution.</w:t>
      </w:r>
      <w:bookmarkEnd w:id="78"/>
      <w:bookmarkEnd w:id="79"/>
    </w:p>
    <w:p w14:paraId="414F98C0" w14:textId="77777777" w:rsidR="00AE0729" w:rsidRPr="00B7433F" w:rsidRDefault="00AE0729" w:rsidP="00234CF9">
      <w:pPr>
        <w:tabs>
          <w:tab w:val="left" w:pos="1080"/>
        </w:tabs>
        <w:ind w:firstLine="720"/>
      </w:pPr>
      <w:r w:rsidRPr="00B7433F">
        <w:t>(a)</w:t>
      </w:r>
      <w:r w:rsidRPr="00B7433F">
        <w:tab/>
        <w:t>Policy.  The University and the United Faculty of Florida</w:t>
      </w:r>
      <w:r w:rsidRPr="00286BF1">
        <w:fldChar w:fldCharType="begin"/>
      </w:r>
      <w:r w:rsidRPr="00286BF1">
        <w:instrText xml:space="preserve"> XE "U</w:instrText>
      </w:r>
      <w:r>
        <w:instrText>nited Faculty of Florida (UFF)</w:instrText>
      </w:r>
      <w:r w:rsidRPr="00286BF1">
        <w:instrText xml:space="preserve">" </w:instrText>
      </w:r>
      <w:r w:rsidRPr="00286BF1">
        <w:fldChar w:fldCharType="end"/>
      </w:r>
      <w:r w:rsidRPr="00B7433F">
        <w:t xml:space="preserve"> agree to the following procedure as the exclusive method of resolving disputes under Article 9 of the Agreement that </w:t>
      </w:r>
      <w:r w:rsidRPr="00B7433F">
        <w:lastRenderedPageBreak/>
        <w:t>allege that an employee's assignment</w:t>
      </w:r>
      <w:r w:rsidRPr="00B7433F">
        <w:fldChar w:fldCharType="begin"/>
      </w:r>
      <w:r w:rsidRPr="00B7433F">
        <w:instrText xml:space="preserve"> XE "assignment" </w:instrText>
      </w:r>
      <w:r w:rsidRPr="00B7433F">
        <w:fldChar w:fldCharType="end"/>
      </w:r>
      <w:r w:rsidRPr="00B7433F">
        <w:t xml:space="preserve"> has been imposed arbitrarily or unreasonably.</w:t>
      </w:r>
    </w:p>
    <w:p w14:paraId="25A3DDE3" w14:textId="0B7215A3" w:rsidR="00AE0729" w:rsidRPr="00B7433F" w:rsidRDefault="00AE0729" w:rsidP="00234CF9">
      <w:pPr>
        <w:tabs>
          <w:tab w:val="left" w:pos="1080"/>
        </w:tabs>
        <w:ind w:firstLine="720"/>
      </w:pPr>
      <w:r w:rsidRPr="00B7433F">
        <w:t>(b)</w:t>
      </w:r>
      <w:r w:rsidRPr="00B7433F">
        <w:tab/>
        <w:t>Grievance Filing</w:t>
      </w:r>
      <w:r w:rsidRPr="00B7433F">
        <w:fldChar w:fldCharType="begin"/>
      </w:r>
      <w:r w:rsidRPr="00B7433F">
        <w:instrText xml:space="preserve"> XE "grievance form" </w:instrText>
      </w:r>
      <w:r w:rsidRPr="00B7433F">
        <w:fldChar w:fldCharType="end"/>
      </w:r>
      <w:r w:rsidRPr="00B7433F">
        <w:t>.  An employee who alleges that the assignment has been imposed arbitrarily or unreasonably may file a grievance under Article 20 of the BOT/UFF Agreement only to enforce the exclusive Assignment Dispute Resolution (ADR)</w:t>
      </w:r>
      <w:r w:rsidRPr="00B7433F">
        <w:fldChar w:fldCharType="begin"/>
      </w:r>
      <w:r w:rsidRPr="00B7433F">
        <w:instrText xml:space="preserve"> XE "assignment dispute resolution (ADR)" </w:instrText>
      </w:r>
      <w:r w:rsidRPr="00B7433F">
        <w:fldChar w:fldCharType="end"/>
      </w:r>
      <w:r w:rsidRPr="00B7433F">
        <w:t xml:space="preserve"> procedure delineated below, not to seek a determination as to whether an assignment has been arbitrarily or unreasonably imposed.</w:t>
      </w:r>
    </w:p>
    <w:p w14:paraId="1A8402AB" w14:textId="32B4CA62" w:rsidR="00AE0729" w:rsidRPr="00B7433F" w:rsidRDefault="00AE0729" w:rsidP="00234CF9">
      <w:pPr>
        <w:tabs>
          <w:tab w:val="left" w:pos="1080"/>
        </w:tabs>
        <w:ind w:firstLine="720"/>
      </w:pPr>
      <w:r w:rsidRPr="00B7433F">
        <w:t>(c)</w:t>
      </w:r>
      <w:r w:rsidRPr="00B7433F">
        <w:tab/>
        <w:t>Representation.  The UFF shall have the right to represent any Grievant</w:t>
      </w:r>
      <w:r w:rsidRPr="00B7433F">
        <w:fldChar w:fldCharType="begin"/>
      </w:r>
      <w:r w:rsidRPr="00B7433F">
        <w:instrText xml:space="preserve"> XE "grievant" </w:instrText>
      </w:r>
      <w:r w:rsidRPr="00B7433F">
        <w:fldChar w:fldCharType="end"/>
      </w:r>
      <w:r w:rsidRPr="00B7433F">
        <w:t xml:space="preserve"> in a grievance</w:t>
      </w:r>
      <w:r w:rsidRPr="00B7433F">
        <w:fldChar w:fldCharType="begin"/>
      </w:r>
      <w:r w:rsidRPr="00B7433F">
        <w:instrText xml:space="preserve"> XE "grievance" </w:instrText>
      </w:r>
      <w:r w:rsidRPr="00B7433F">
        <w:fldChar w:fldCharType="end"/>
      </w:r>
      <w:r w:rsidRPr="00B7433F">
        <w:t xml:space="preserve"> filed hereunder, unless the Grievant elects self-representation or to be represented by legal counsel. If a Grievant elects not to be represented by the UFF, the University shall promptly inform the UFF in writing that the ADR</w:t>
      </w:r>
      <w:r w:rsidRPr="00B7433F">
        <w:fldChar w:fldCharType="begin"/>
      </w:r>
      <w:r w:rsidRPr="00B7433F">
        <w:instrText xml:space="preserve"> XE "assignment dispute resolution (ADR)" </w:instrText>
      </w:r>
      <w:r w:rsidRPr="00B7433F">
        <w:fldChar w:fldCharType="end"/>
      </w:r>
      <w:r w:rsidRPr="00B7433F">
        <w:t xml:space="preserve"> has been filed. Resolution of any individually processed ADR Grievance shall be consistent with the terms of this Agreement and for this purpose the UFF shall have the right to have an observer present at all meetings called for the purpose of discussing this dispute and shall be sent copies of all decisions at the same time as they are sent to the other parties.</w:t>
      </w:r>
    </w:p>
    <w:p w14:paraId="55670C3F" w14:textId="5CC4E5F8" w:rsidR="00AE0729" w:rsidRPr="00B7433F" w:rsidRDefault="00AE0729" w:rsidP="00234CF9">
      <w:pPr>
        <w:tabs>
          <w:tab w:val="left" w:pos="1080"/>
        </w:tabs>
        <w:ind w:firstLine="720"/>
      </w:pPr>
      <w:r w:rsidRPr="00B7433F">
        <w:t>(d)</w:t>
      </w:r>
      <w:r w:rsidRPr="00B7433F">
        <w:tab/>
        <w:t>Timely Processing.  Time limits noted in this ADR</w:t>
      </w:r>
      <w:r w:rsidRPr="00B7433F">
        <w:fldChar w:fldCharType="begin"/>
      </w:r>
      <w:r w:rsidRPr="00B7433F">
        <w:instrText xml:space="preserve"> XE "assignment dispute resolution (ADR)" </w:instrText>
      </w:r>
      <w:r w:rsidRPr="00B7433F">
        <w:fldChar w:fldCharType="end"/>
      </w:r>
      <w:r w:rsidRPr="00B7433F">
        <w:t xml:space="preserve"> procedure give the maximum amount of time allotted to each part of this procedure. All parties are encouraged to complete their portion of the ADR</w:t>
      </w:r>
      <w:r w:rsidRPr="00B7433F">
        <w:fldChar w:fldCharType="begin"/>
      </w:r>
      <w:r w:rsidRPr="00B7433F">
        <w:instrText xml:space="preserve"> XE "assignment dispute resolution (ADR)" </w:instrText>
      </w:r>
      <w:r w:rsidRPr="00B7433F">
        <w:fldChar w:fldCharType="end"/>
      </w:r>
      <w:r w:rsidRPr="00B7433F">
        <w:t xml:space="preserve"> procedure as quickly as possible, while also allowing enough time to complete the work in a competent manner.</w:t>
      </w:r>
    </w:p>
    <w:p w14:paraId="6D4DBA94" w14:textId="77777777" w:rsidR="00AE0729" w:rsidRPr="00B7433F" w:rsidRDefault="00AE0729" w:rsidP="00347D93"/>
    <w:p w14:paraId="59FBBCF8" w14:textId="77777777" w:rsidR="00AE0729" w:rsidRPr="00B7433F" w:rsidRDefault="00AE0729" w:rsidP="00347D93">
      <w:pPr>
        <w:rPr>
          <w:rFonts w:cs="Times New Roman"/>
        </w:rPr>
      </w:pPr>
      <w:bookmarkStart w:id="80" w:name="_Toc251241813"/>
      <w:bookmarkStart w:id="81" w:name="_Toc505766271"/>
      <w:r w:rsidRPr="00B7433F">
        <w:rPr>
          <w:rStyle w:val="Heading3Char"/>
        </w:rPr>
        <w:t>9.11</w:t>
      </w:r>
      <w:r w:rsidRPr="00B7433F">
        <w:rPr>
          <w:rStyle w:val="Heading3Char"/>
        </w:rPr>
        <w:tab/>
        <w:t>Time Limits.</w:t>
      </w:r>
      <w:bookmarkEnd w:id="80"/>
      <w:bookmarkEnd w:id="81"/>
    </w:p>
    <w:p w14:paraId="298D6404" w14:textId="3FFD10EF" w:rsidR="00AE0729" w:rsidRPr="00B7433F" w:rsidRDefault="00AE0729" w:rsidP="00234CF9">
      <w:pPr>
        <w:tabs>
          <w:tab w:val="left" w:pos="1080"/>
        </w:tabs>
        <w:ind w:firstLine="720"/>
      </w:pPr>
      <w:r w:rsidRPr="00B7433F">
        <w:t>(a)</w:t>
      </w:r>
      <w:r w:rsidRPr="00B7433F">
        <w:tab/>
        <w:t>Calendar Days.  All references to "days" within this ADR</w:t>
      </w:r>
      <w:r w:rsidRPr="00B7433F">
        <w:fldChar w:fldCharType="begin"/>
      </w:r>
      <w:r w:rsidRPr="00B7433F">
        <w:instrText xml:space="preserve"> XE "assignment dispute resolution (ADR)" </w:instrText>
      </w:r>
      <w:r w:rsidRPr="00B7433F">
        <w:fldChar w:fldCharType="end"/>
      </w:r>
      <w:r w:rsidRPr="00B7433F">
        <w:t xml:space="preserve"> procedure refer to "calendar days." The "end of the day" shall refer to the end of the business day, i.e., 5:00 p.m. The “day of receipt” of the assignment</w:t>
      </w:r>
      <w:r w:rsidRPr="00B7433F">
        <w:fldChar w:fldCharType="begin"/>
      </w:r>
      <w:r w:rsidRPr="00B7433F">
        <w:instrText xml:space="preserve"> XE "assignment" </w:instrText>
      </w:r>
      <w:r w:rsidRPr="00B7433F">
        <w:fldChar w:fldCharType="end"/>
      </w:r>
      <w:r w:rsidRPr="00B7433F">
        <w:t>, a response to Part 1, Part 2 or Part 3 of the ADR process shall not be included in the count of days.</w:t>
      </w:r>
    </w:p>
    <w:p w14:paraId="3042B2D7" w14:textId="1240189E" w:rsidR="00AE0729" w:rsidRPr="00A02E74" w:rsidRDefault="00AE0729" w:rsidP="00234CF9">
      <w:pPr>
        <w:tabs>
          <w:tab w:val="left" w:pos="1080"/>
        </w:tabs>
        <w:ind w:firstLine="720"/>
      </w:pPr>
      <w:r w:rsidRPr="00B7433F">
        <w:t>(b)</w:t>
      </w:r>
      <w:r w:rsidRPr="00B7433F">
        <w:tab/>
      </w:r>
      <w:r w:rsidRPr="00A02E74">
        <w:t>Receipt of Assignment.  The dispute shall not be processed unless it is filed within thirty (30) days after the receipt of the assignment</w:t>
      </w:r>
      <w:r w:rsidRPr="00A02E74">
        <w:fldChar w:fldCharType="begin"/>
      </w:r>
      <w:r w:rsidRPr="00A02E74">
        <w:instrText xml:space="preserve"> XE "assignment" </w:instrText>
      </w:r>
      <w:r w:rsidRPr="00A02E74">
        <w:fldChar w:fldCharType="end"/>
      </w:r>
      <w:r w:rsidRPr="00A02E74">
        <w:t xml:space="preserve"> by the Grievant</w:t>
      </w:r>
      <w:r w:rsidRPr="00A02E74">
        <w:fldChar w:fldCharType="begin"/>
      </w:r>
      <w:r w:rsidRPr="00A02E74">
        <w:instrText xml:space="preserve"> XE "grievant" </w:instrText>
      </w:r>
      <w:r w:rsidRPr="00A02E74">
        <w:fldChar w:fldCharType="end"/>
      </w:r>
      <w:r w:rsidRPr="00A02E74">
        <w:t xml:space="preserve">. If the </w:t>
      </w:r>
      <w:proofErr w:type="spellStart"/>
      <w:r w:rsidRPr="00A02E74">
        <w:t>Grievant’s</w:t>
      </w:r>
      <w:proofErr w:type="spellEnd"/>
      <w:r w:rsidRPr="00A02E74">
        <w:t xml:space="preserve"> assignment begins prior to final resolution of the dispute, he or she shall perform the assignment</w:t>
      </w:r>
      <w:r w:rsidRPr="00A02E74">
        <w:fldChar w:fldCharType="begin"/>
      </w:r>
      <w:r w:rsidRPr="00A02E74">
        <w:instrText xml:space="preserve"> XE "assignment" </w:instrText>
      </w:r>
      <w:r w:rsidRPr="00A02E74">
        <w:fldChar w:fldCharType="end"/>
      </w:r>
      <w:r w:rsidRPr="00A02E74">
        <w:t xml:space="preserve"> until the matter is resolved using this procedure.</w:t>
      </w:r>
    </w:p>
    <w:p w14:paraId="09D39D3A" w14:textId="7595E35B" w:rsidR="00AE0729" w:rsidRPr="00A02E74" w:rsidRDefault="00AE0729" w:rsidP="00234CF9">
      <w:pPr>
        <w:tabs>
          <w:tab w:val="left" w:pos="1080"/>
        </w:tabs>
        <w:ind w:firstLine="720"/>
      </w:pPr>
      <w:r w:rsidRPr="00A02E74">
        <w:t>(c)</w:t>
      </w:r>
      <w:r w:rsidRPr="00A02E74">
        <w:tab/>
        <w:t>Delivery of Information.  In order to comply with the short time limits imposed by this expedited process, all information, including documents, shall be exchanged via:</w:t>
      </w:r>
    </w:p>
    <w:p w14:paraId="1643799D" w14:textId="7EC0E999" w:rsidR="00AE0729" w:rsidRPr="00A02E74" w:rsidRDefault="00AE0729" w:rsidP="009430AA">
      <w:pPr>
        <w:tabs>
          <w:tab w:val="left" w:pos="1620"/>
        </w:tabs>
        <w:ind w:firstLine="1260"/>
      </w:pPr>
      <w:r w:rsidRPr="00A02E74">
        <w:t>(1)</w:t>
      </w:r>
      <w:r w:rsidRPr="00A02E74">
        <w:tab/>
      </w:r>
      <w:proofErr w:type="gramStart"/>
      <w:r w:rsidRPr="00A02E74">
        <w:t>email</w:t>
      </w:r>
      <w:proofErr w:type="gramEnd"/>
      <w:r w:rsidRPr="00A02E74">
        <w:t xml:space="preserve"> or</w:t>
      </w:r>
    </w:p>
    <w:p w14:paraId="359D30B6" w14:textId="11782216" w:rsidR="00AE0729" w:rsidRPr="00A02E74" w:rsidRDefault="00AE0729" w:rsidP="009430AA">
      <w:pPr>
        <w:tabs>
          <w:tab w:val="left" w:pos="1620"/>
        </w:tabs>
        <w:ind w:firstLine="1260"/>
      </w:pPr>
      <w:r w:rsidRPr="00A02E74">
        <w:t>(2)</w:t>
      </w:r>
      <w:r w:rsidRPr="00A02E74">
        <w:tab/>
        <w:t>hand-delivered and date-stamped by appropriate staff.</w:t>
      </w:r>
    </w:p>
    <w:p w14:paraId="6A628431" w14:textId="77777777" w:rsidR="00AE0729" w:rsidRPr="00A02E74" w:rsidRDefault="00AE0729" w:rsidP="00380800">
      <w:pPr>
        <w:tabs>
          <w:tab w:val="left" w:pos="1080"/>
        </w:tabs>
      </w:pPr>
      <w:r w:rsidRPr="00A02E74">
        <w:lastRenderedPageBreak/>
        <w:t>All oral exchanges of information related to the ADR</w:t>
      </w:r>
      <w:r w:rsidRPr="00A02E74">
        <w:fldChar w:fldCharType="begin"/>
      </w:r>
      <w:r w:rsidRPr="00A02E74">
        <w:instrText xml:space="preserve"> XE "assignment dispute resolution (ADR)" </w:instrText>
      </w:r>
      <w:r w:rsidRPr="00A02E74">
        <w:fldChar w:fldCharType="end"/>
      </w:r>
      <w:r w:rsidRPr="00A02E74">
        <w:t xml:space="preserve"> including, but not limited to, scheduling and extension of deadlines, must be confirmed in writing.</w:t>
      </w:r>
    </w:p>
    <w:p w14:paraId="60762FFA" w14:textId="3FEA3128" w:rsidR="00AE0729" w:rsidRPr="00A02E74" w:rsidRDefault="00AE0729" w:rsidP="00E13289">
      <w:pPr>
        <w:tabs>
          <w:tab w:val="left" w:pos="1080"/>
        </w:tabs>
        <w:ind w:firstLine="720"/>
      </w:pPr>
      <w:r w:rsidRPr="00A02E74">
        <w:t>(d)</w:t>
      </w:r>
      <w:r w:rsidRPr="00A02E74">
        <w:tab/>
        <w:t>Time Limit Extensions.  All time limits contained herein may be extended by mutual agreement of the administrator at the level at which the extension is requested and the Grievant</w:t>
      </w:r>
      <w:r w:rsidRPr="00A02E74">
        <w:fldChar w:fldCharType="begin"/>
      </w:r>
      <w:r w:rsidRPr="00A02E74">
        <w:instrText xml:space="preserve"> XE "grievant" </w:instrText>
      </w:r>
      <w:r w:rsidRPr="00A02E74">
        <w:fldChar w:fldCharType="end"/>
      </w:r>
      <w:r w:rsidRPr="00A02E74">
        <w:t xml:space="preserve"> or 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Upon failure of the Grievant or the </w:t>
      </w:r>
      <w:proofErr w:type="spellStart"/>
      <w:r w:rsidRPr="00A02E74">
        <w:t>Grievant’s</w:t>
      </w:r>
      <w:proofErr w:type="spellEnd"/>
      <w:r w:rsidRPr="00A02E74">
        <w:t xml:space="preserve"> representative to comply with the time limits herein, the dispute shall be deemed to have been finally determined at the prior step.</w:t>
      </w:r>
    </w:p>
    <w:p w14:paraId="311B8467" w14:textId="77777777" w:rsidR="00AE0729" w:rsidRPr="00A02E74" w:rsidRDefault="00AE0729" w:rsidP="00347D93"/>
    <w:p w14:paraId="07B3438E" w14:textId="77777777" w:rsidR="00AE0729" w:rsidRPr="00A02E74" w:rsidRDefault="00AE0729" w:rsidP="00347D93">
      <w:pPr>
        <w:rPr>
          <w:rFonts w:cs="Times New Roman"/>
        </w:rPr>
      </w:pPr>
      <w:bookmarkStart w:id="82" w:name="_Toc251241814"/>
      <w:bookmarkStart w:id="83" w:name="_Toc505766272"/>
      <w:r w:rsidRPr="00A02E74">
        <w:rPr>
          <w:rStyle w:val="Heading3Char"/>
        </w:rPr>
        <w:t>9.12</w:t>
      </w:r>
      <w:r w:rsidRPr="00A02E74">
        <w:rPr>
          <w:rStyle w:val="Heading3Char"/>
        </w:rPr>
        <w:tab/>
        <w:t>Assignment Dispute Resolution Procedures.</w:t>
      </w:r>
      <w:bookmarkEnd w:id="82"/>
      <w:bookmarkEnd w:id="83"/>
    </w:p>
    <w:p w14:paraId="033353CA" w14:textId="6A7F68C1" w:rsidR="00AE0729" w:rsidRPr="00A02E74" w:rsidRDefault="00AE0729" w:rsidP="00E13289">
      <w:pPr>
        <w:tabs>
          <w:tab w:val="left" w:pos="1080"/>
        </w:tabs>
        <w:ind w:firstLine="720"/>
      </w:pPr>
      <w:r w:rsidRPr="00A02E74">
        <w:t>(a)</w:t>
      </w:r>
      <w:r w:rsidRPr="00A02E74">
        <w:tab/>
        <w:t>A Grievant</w:t>
      </w:r>
      <w:r w:rsidRPr="00A02E74">
        <w:fldChar w:fldCharType="begin"/>
      </w:r>
      <w:r w:rsidRPr="00A02E74">
        <w:instrText xml:space="preserve"> XE "grievant" </w:instrText>
      </w:r>
      <w:r w:rsidRPr="00A02E74">
        <w:fldChar w:fldCharType="end"/>
      </w:r>
      <w:r w:rsidRPr="00A02E74">
        <w:t xml:space="preserve"> who believes that his or her assignment</w:t>
      </w:r>
      <w:r w:rsidRPr="00A02E74">
        <w:fldChar w:fldCharType="begin"/>
      </w:r>
      <w:r w:rsidRPr="00A02E74">
        <w:instrText xml:space="preserve"> XE "assignment" </w:instrText>
      </w:r>
      <w:r w:rsidRPr="00A02E74">
        <w:fldChar w:fldCharType="end"/>
      </w:r>
      <w:r w:rsidRPr="00A02E74">
        <w:t xml:space="preserve"> has been imposed arbitrarily or unreasonably shall, within thirty (30) days after receipt of the assignment, file Part 1 of the ADR</w:t>
      </w:r>
      <w:r w:rsidRPr="00A02E74">
        <w:fldChar w:fldCharType="begin"/>
      </w:r>
      <w:r w:rsidRPr="00A02E74">
        <w:instrText xml:space="preserve"> XE "assignment dispute resolution (ADR)" </w:instrText>
      </w:r>
      <w:r w:rsidRPr="00A02E74">
        <w:fldChar w:fldCharType="end"/>
      </w:r>
      <w:r w:rsidRPr="00A02E74">
        <w:t xml:space="preserve"> Form to the president’s representative responsible for handling grievance</w:t>
      </w:r>
      <w:r w:rsidRPr="00A02E74">
        <w:fldChar w:fldCharType="begin"/>
      </w:r>
      <w:r w:rsidRPr="00A02E74">
        <w:instrText xml:space="preserve"> XE "grievance" </w:instrText>
      </w:r>
      <w:r w:rsidRPr="00A02E74">
        <w:fldChar w:fldCharType="end"/>
      </w:r>
      <w:r w:rsidRPr="00A02E74">
        <w:t>s. The president’s representative shall notify the individual responsible for making the assignment or that individual’s representative within three (3) days of the filing of the ADR Grievance</w:t>
      </w:r>
      <w:r w:rsidRPr="00A02E74">
        <w:fldChar w:fldCharType="begin"/>
      </w:r>
      <w:r w:rsidRPr="00A02E74">
        <w:instrText xml:space="preserve"> XE "grievance" </w:instrText>
      </w:r>
      <w:r w:rsidRPr="00A02E74">
        <w:fldChar w:fldCharType="end"/>
      </w:r>
      <w:r w:rsidRPr="00A02E74">
        <w:t>. The filing of Part 1 of the ADR Form shall be accompanied by a brief and concise statement of the Grievant</w:t>
      </w:r>
      <w:r w:rsidRPr="00A02E74">
        <w:fldChar w:fldCharType="begin"/>
      </w:r>
      <w:r w:rsidRPr="00A02E74">
        <w:instrText xml:space="preserve"> XE "grievant" </w:instrText>
      </w:r>
      <w:r w:rsidRPr="00A02E74">
        <w:fldChar w:fldCharType="end"/>
      </w:r>
      <w:r w:rsidRPr="00A02E74">
        <w:t xml:space="preserve">’s arguments, and any relevant documentation supporting his or her position. This documentation shall be placed in a file entitled "Employee's Assignment Dispute Resolution File," which shall be kept separate from the </w:t>
      </w:r>
      <w:proofErr w:type="spellStart"/>
      <w:r w:rsidRPr="00A02E74">
        <w:t>Grievant’s</w:t>
      </w:r>
      <w:proofErr w:type="spellEnd"/>
      <w:r w:rsidRPr="00A02E74">
        <w:t xml:space="preserve"> evaluation file</w:t>
      </w:r>
      <w:r w:rsidRPr="00A02E74">
        <w:fldChar w:fldCharType="begin"/>
      </w:r>
      <w:r w:rsidRPr="00A02E74">
        <w:instrText xml:space="preserve"> XE "evaluation file" </w:instrText>
      </w:r>
      <w:r w:rsidRPr="00A02E74">
        <w:fldChar w:fldCharType="end"/>
      </w:r>
      <w:r w:rsidRPr="00A02E74">
        <w:t>. Additional documentation shall not be considered in the ADR</w:t>
      </w:r>
      <w:r w:rsidRPr="00A02E74">
        <w:fldChar w:fldCharType="begin"/>
      </w:r>
      <w:r w:rsidRPr="00A02E74">
        <w:instrText xml:space="preserve"> XE "assignment dispute resolution (ADR)" </w:instrText>
      </w:r>
      <w:r w:rsidRPr="00A02E74">
        <w:fldChar w:fldCharType="end"/>
      </w:r>
      <w:r w:rsidRPr="00A02E74">
        <w:t xml:space="preserve"> process except by agreement of the president's representative unless it is specifically named documentation that the Grievant</w:t>
      </w:r>
      <w:r w:rsidRPr="00A02E74">
        <w:fldChar w:fldCharType="begin"/>
      </w:r>
      <w:r w:rsidRPr="00A02E74">
        <w:instrText xml:space="preserve"> XE "grievant" </w:instrText>
      </w:r>
      <w:r w:rsidRPr="00A02E74">
        <w:fldChar w:fldCharType="end"/>
      </w:r>
      <w:r w:rsidRPr="00A02E74">
        <w:t xml:space="preserve"> or 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requested from the university prior to the conference held pursuant to (b) below, but did not receive before such conference.</w:t>
      </w:r>
    </w:p>
    <w:p w14:paraId="63221E82" w14:textId="4C8D562F" w:rsidR="00AE0729" w:rsidRPr="00A02E74" w:rsidRDefault="00AE0729" w:rsidP="00E13289">
      <w:pPr>
        <w:tabs>
          <w:tab w:val="left" w:pos="1080"/>
        </w:tabs>
        <w:ind w:firstLine="720"/>
      </w:pPr>
      <w:r w:rsidRPr="00A02E74">
        <w:t>(b)</w:t>
      </w:r>
      <w:r w:rsidRPr="00A02E74">
        <w:tab/>
        <w:t>Within four (4) days of receipt of Part 1 of the ADR Form, the individual responsible for making the assignment</w:t>
      </w:r>
      <w:r w:rsidRPr="00A02E74">
        <w:fldChar w:fldCharType="begin"/>
      </w:r>
      <w:r w:rsidRPr="00A02E74">
        <w:instrText xml:space="preserve"> XE "assignment" </w:instrText>
      </w:r>
      <w:r w:rsidRPr="00A02E74">
        <w:fldChar w:fldCharType="end"/>
      </w:r>
      <w:r w:rsidRPr="00A02E74">
        <w:t xml:space="preserve"> in question or his/her representative shall schedule and hold a meeting to discuss the dispute. Twenty-four (24) hours after this conference, the individual responsible for making the assignment or his or her representative shall complete Part 1 of the ADR Form and deliver it to the Grievant</w:t>
      </w:r>
      <w:r w:rsidRPr="00A02E74">
        <w:fldChar w:fldCharType="begin"/>
      </w:r>
      <w:r w:rsidRPr="00A02E74">
        <w:instrText xml:space="preserve"> XE "grievant" </w:instrText>
      </w:r>
      <w:r w:rsidRPr="00A02E74">
        <w:fldChar w:fldCharType="end"/>
      </w:r>
      <w:r w:rsidRPr="00A02E74">
        <w:t xml:space="preserve"> and/or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the Dean or the Dean’s representative and the president’s representative.</w:t>
      </w:r>
    </w:p>
    <w:p w14:paraId="2EF94EED" w14:textId="71B1D3AC" w:rsidR="00AE0729" w:rsidRPr="00A02E74" w:rsidRDefault="00AE0729" w:rsidP="00E13289">
      <w:pPr>
        <w:tabs>
          <w:tab w:val="left" w:pos="1080"/>
        </w:tabs>
        <w:ind w:firstLine="720"/>
      </w:pPr>
      <w:r w:rsidRPr="00A02E74">
        <w:t>(c)</w:t>
      </w:r>
      <w:r w:rsidRPr="00A02E74">
        <w:tab/>
        <w:t>If the Grievant</w:t>
      </w:r>
      <w:r w:rsidRPr="00A02E74">
        <w:fldChar w:fldCharType="begin"/>
      </w:r>
      <w:r w:rsidRPr="00A02E74">
        <w:instrText xml:space="preserve"> XE "grievant" </w:instrText>
      </w:r>
      <w:r w:rsidRPr="00A02E74">
        <w:fldChar w:fldCharType="end"/>
      </w:r>
      <w:r w:rsidRPr="00A02E74">
        <w:t xml:space="preserve"> continues to be aggrieved following the initial conference, he or she shall file the ADR Form, with Part 2 completed, with the Dean or the Dean’s representative no later than four (4) days after receipt of the ADR</w:t>
      </w:r>
      <w:r w:rsidRPr="00A02E74">
        <w:fldChar w:fldCharType="begin"/>
      </w:r>
      <w:r w:rsidRPr="00A02E74">
        <w:instrText xml:space="preserve"> XE "assignment dispute resolution (ADR)" </w:instrText>
      </w:r>
      <w:r w:rsidRPr="00A02E74">
        <w:fldChar w:fldCharType="end"/>
      </w:r>
      <w:r w:rsidRPr="00A02E74">
        <w:t xml:space="preserve"> Part 1 decision.</w:t>
      </w:r>
    </w:p>
    <w:p w14:paraId="2D55A195" w14:textId="37D6977F" w:rsidR="00AE0729" w:rsidRPr="00A02E74" w:rsidRDefault="00AE0729" w:rsidP="00417433">
      <w:pPr>
        <w:tabs>
          <w:tab w:val="left" w:pos="1080"/>
        </w:tabs>
        <w:ind w:firstLine="720"/>
      </w:pPr>
      <w:r w:rsidRPr="00A02E74">
        <w:lastRenderedPageBreak/>
        <w:t>(d)</w:t>
      </w:r>
      <w:r w:rsidRPr="00A02E74">
        <w:tab/>
        <w:t>The Dean or the Dean’s representative shall schedule a meeting with the Grievant</w:t>
      </w:r>
      <w:r w:rsidRPr="00A02E74">
        <w:fldChar w:fldCharType="begin"/>
      </w:r>
      <w:r w:rsidRPr="00A02E74">
        <w:instrText xml:space="preserve"> XE "grievant" </w:instrText>
      </w:r>
      <w:r w:rsidRPr="00A02E74">
        <w:fldChar w:fldCharType="end"/>
      </w:r>
      <w:r w:rsidRPr="00A02E74">
        <w:t xml:space="preserve"> and/or the </w:t>
      </w:r>
      <w:proofErr w:type="spellStart"/>
      <w:r w:rsidRPr="00A02E74">
        <w:t>Grievant’s</w:t>
      </w:r>
      <w:proofErr w:type="spellEnd"/>
      <w:r w:rsidRPr="00A02E74">
        <w:t xml:space="preserve"> representative to be held no later than four (4) days after filing Part 2 of the ADR Form. At this meeting, the Grievant, 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and the Dean or appropriate administrator shall discuss the dispute and attempt to resolve it. Within twenty-four (24) hours after the conclusion of this meeting, the Dean or the Dean’s representative shall complete Part 2 of the ADR Form and deliver it to the Grievant and/or </w:t>
      </w:r>
      <w:proofErr w:type="spellStart"/>
      <w:r w:rsidRPr="00A02E74">
        <w:t>Grievant’s</w:t>
      </w:r>
      <w:proofErr w:type="spellEnd"/>
      <w:r w:rsidRPr="00A02E74">
        <w:t xml:space="preserve"> representative, the individual responsible for making the assignment</w:t>
      </w:r>
      <w:r w:rsidRPr="00A02E74">
        <w:fldChar w:fldCharType="begin"/>
      </w:r>
      <w:r w:rsidRPr="00A02E74">
        <w:instrText xml:space="preserve"> XE "assignment" </w:instrText>
      </w:r>
      <w:r w:rsidRPr="00A02E74">
        <w:fldChar w:fldCharType="end"/>
      </w:r>
      <w:r w:rsidRPr="00A02E74">
        <w:t xml:space="preserve"> or that person’s representative and the president’s representative.</w:t>
      </w:r>
    </w:p>
    <w:p w14:paraId="49248F8B" w14:textId="20FE18C4" w:rsidR="00AE0729" w:rsidRPr="00A02E74" w:rsidRDefault="00AE0729" w:rsidP="00417433">
      <w:pPr>
        <w:tabs>
          <w:tab w:val="left" w:pos="1080"/>
        </w:tabs>
        <w:ind w:firstLine="720"/>
      </w:pPr>
      <w:r w:rsidRPr="00A02E74">
        <w:t>(e)</w:t>
      </w:r>
      <w:r w:rsidRPr="00A02E74">
        <w:tab/>
        <w:t>If consultation</w:t>
      </w:r>
      <w:r w:rsidRPr="00A02E74">
        <w:fldChar w:fldCharType="begin"/>
      </w:r>
      <w:r w:rsidRPr="00A02E74">
        <w:instrText xml:space="preserve"> XE "consultation" </w:instrText>
      </w:r>
      <w:r w:rsidRPr="00A02E74">
        <w:fldChar w:fldCharType="end"/>
      </w:r>
      <w:r w:rsidRPr="00A02E74">
        <w:t xml:space="preserve"> with the Dean or the Dean’s representative does not resolve the matter, the Grievant</w:t>
      </w:r>
      <w:r w:rsidRPr="00A02E74">
        <w:fldChar w:fldCharType="begin"/>
      </w:r>
      <w:r w:rsidRPr="00A02E74">
        <w:instrText xml:space="preserve"> XE "grievant" </w:instrText>
      </w:r>
      <w:r w:rsidRPr="00A02E74">
        <w:fldChar w:fldCharType="end"/>
      </w:r>
      <w:r w:rsidRPr="00A02E74">
        <w:t xml:space="preserve"> and/or 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may file, within four (4) days of receipt of the Part 2 decision and with the approval of the UFF, Part 3 of the ADR Form (with supporting documentation) with the president's representative, indicating an intention to submit the dispute to a Mediator certified in Florida. </w:t>
      </w:r>
    </w:p>
    <w:p w14:paraId="1AA3AD1A" w14:textId="61EDEAA6" w:rsidR="00AE0729" w:rsidRPr="00A02E74" w:rsidRDefault="00AE0729" w:rsidP="00417433">
      <w:pPr>
        <w:tabs>
          <w:tab w:val="left" w:pos="1080"/>
        </w:tabs>
        <w:ind w:firstLine="720"/>
      </w:pPr>
      <w:r w:rsidRPr="00A02E74">
        <w:t>(f)</w:t>
      </w:r>
      <w:r w:rsidRPr="00A02E74">
        <w:tab/>
        <w:t xml:space="preserve">Within seven (7) days of receipt of Part 3 of the ADR Form and other documentation, the president's representative shall place a written statement of the University's position, a list of the University’s expected witnesses, and other relevant documentation in the </w:t>
      </w:r>
      <w:proofErr w:type="spellStart"/>
      <w:r w:rsidRPr="00A02E74">
        <w:t>Grievant’s</w:t>
      </w:r>
      <w:proofErr w:type="spellEnd"/>
      <w:r w:rsidRPr="00A02E74">
        <w:t xml:space="preserve"> ADR</w:t>
      </w:r>
      <w:r w:rsidRPr="00A02E74">
        <w:fldChar w:fldCharType="begin"/>
      </w:r>
      <w:r w:rsidRPr="00A02E74">
        <w:instrText xml:space="preserve"> XE "assignment dispute resolution (ADR)" </w:instrText>
      </w:r>
      <w:r w:rsidRPr="00A02E74">
        <w:fldChar w:fldCharType="end"/>
      </w:r>
      <w:r w:rsidRPr="00A02E74">
        <w:t xml:space="preserve"> file</w:t>
      </w:r>
      <w:r w:rsidRPr="00A02E74">
        <w:fldChar w:fldCharType="begin"/>
      </w:r>
      <w:r w:rsidRPr="00A02E74">
        <w:instrText xml:space="preserve"> XE "grievance form" </w:instrText>
      </w:r>
      <w:r w:rsidRPr="00A02E74">
        <w:fldChar w:fldCharType="end"/>
      </w:r>
      <w:r w:rsidRPr="00A02E74">
        <w:t xml:space="preserve">. As soon as practicable thereafter, a copy of all documents placed in the </w:t>
      </w:r>
      <w:proofErr w:type="spellStart"/>
      <w:r w:rsidRPr="00A02E74">
        <w:t>Grievant’s</w:t>
      </w:r>
      <w:proofErr w:type="spellEnd"/>
      <w:r w:rsidRPr="00A02E74">
        <w:t xml:space="preserve"> ADR File shall be presented to the Grievant and 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who shall provide the president’s representative with a list of the </w:t>
      </w:r>
      <w:proofErr w:type="spellStart"/>
      <w:r w:rsidRPr="00A02E74">
        <w:t>Grievant’s</w:t>
      </w:r>
      <w:proofErr w:type="spellEnd"/>
      <w:r w:rsidRPr="00A02E74">
        <w:t xml:space="preserve"> expected witnesses, which will be placed in the </w:t>
      </w:r>
      <w:proofErr w:type="spellStart"/>
      <w:r w:rsidRPr="00A02E74">
        <w:t>Grievant’s</w:t>
      </w:r>
      <w:proofErr w:type="spellEnd"/>
      <w:r w:rsidRPr="00A02E74">
        <w:t xml:space="preserve"> ADR File. Any change in either the University’s or the Grievant</w:t>
      </w:r>
      <w:r w:rsidRPr="00A02E74">
        <w:fldChar w:fldCharType="begin"/>
      </w:r>
      <w:r w:rsidRPr="00A02E74">
        <w:instrText xml:space="preserve"> XE "grievant" </w:instrText>
      </w:r>
      <w:r w:rsidRPr="00A02E74">
        <w:fldChar w:fldCharType="end"/>
      </w:r>
      <w:r w:rsidRPr="00A02E74">
        <w:t>’s witness list shall be shared with everyone involved in the ADR</w:t>
      </w:r>
      <w:r w:rsidRPr="00A02E74">
        <w:fldChar w:fldCharType="begin"/>
      </w:r>
      <w:r w:rsidRPr="00A02E74">
        <w:instrText xml:space="preserve"> XE "assignment dispute resolution (ADR)" </w:instrText>
      </w:r>
      <w:r w:rsidRPr="00A02E74">
        <w:fldChar w:fldCharType="end"/>
      </w:r>
      <w:r w:rsidRPr="00A02E74">
        <w:t xml:space="preserve"> within twenty-four (24) hours of that change.</w:t>
      </w:r>
    </w:p>
    <w:p w14:paraId="14347D9D" w14:textId="01355FD1" w:rsidR="00AE0729" w:rsidRPr="00A02E74" w:rsidRDefault="00AE0729" w:rsidP="00417433">
      <w:pPr>
        <w:tabs>
          <w:tab w:val="left" w:pos="1080"/>
        </w:tabs>
        <w:ind w:firstLine="720"/>
      </w:pPr>
      <w:r w:rsidRPr="00A02E74">
        <w:t>(g)</w:t>
      </w:r>
      <w:r w:rsidRPr="00A02E74">
        <w:tab/>
        <w:t xml:space="preserve">Within seven (7) days of receipt of all materials in (e) and (f) above, the president’s representative shall schedule a meeting with the Grievant and/or the </w:t>
      </w:r>
      <w:proofErr w:type="spellStart"/>
      <w:r w:rsidRPr="00A02E74">
        <w:t>Grievant’s</w:t>
      </w:r>
      <w:proofErr w:type="spellEnd"/>
      <w:r w:rsidRPr="00A02E74">
        <w:t xml:space="preserve"> representative for the purpose of selecting a Mediator from the Mediator Panel in a manner consistent with “4. Mediator Panel” (below). Selection of the Mediator shall be by mutual agreement or by alternatively striking names from the Mediator Panel list until one name remains. The last name remaining on the panel list shall be the Mediator of choice and the last name actually struck from the list shall serve as the alternate if the chosen Mediator cannot serve. The right of first choice to strike from the list shall be determined by the toss of a coin by a third party. </w:t>
      </w:r>
    </w:p>
    <w:p w14:paraId="3CC3A83B" w14:textId="13996C23" w:rsidR="00AE0729" w:rsidRPr="00A02E74" w:rsidRDefault="00AE0729" w:rsidP="00417433">
      <w:pPr>
        <w:tabs>
          <w:tab w:val="left" w:pos="1080"/>
        </w:tabs>
        <w:ind w:firstLine="720"/>
      </w:pPr>
      <w:r w:rsidRPr="00A02E74">
        <w:t>(h)</w:t>
      </w:r>
      <w:r w:rsidRPr="00A02E74">
        <w:tab/>
        <w:t xml:space="preserve">The president's representative shall contact the selected Mediator no later than three (3) days following the selection. Should the Mediator selected be unable to serve, the president's representative shall notify the </w:t>
      </w:r>
      <w:r w:rsidRPr="00A02E74">
        <w:lastRenderedPageBreak/>
        <w:t>Grievant</w:t>
      </w:r>
      <w:r w:rsidRPr="00A02E74">
        <w:fldChar w:fldCharType="begin"/>
      </w:r>
      <w:r w:rsidRPr="00A02E74">
        <w:instrText xml:space="preserve"> XE "grievant" </w:instrText>
      </w:r>
      <w:r w:rsidRPr="00A02E74">
        <w:fldChar w:fldCharType="end"/>
      </w:r>
      <w:r w:rsidRPr="00A02E74">
        <w:t xml:space="preserve"> and/or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and contact the alternate Mediator within three (3) </w:t>
      </w:r>
      <w:proofErr w:type="gramStart"/>
      <w:r w:rsidRPr="00A02E74">
        <w:t>days.</w:t>
      </w:r>
      <w:proofErr w:type="gramEnd"/>
      <w:r w:rsidRPr="00A02E74">
        <w:t xml:space="preserve"> If neither Mediator can serve, the president’s representative shall contact the Grievant and/or the </w:t>
      </w:r>
      <w:proofErr w:type="spellStart"/>
      <w:r w:rsidRPr="00A02E74">
        <w:t>Grievant’s</w:t>
      </w:r>
      <w:proofErr w:type="spellEnd"/>
      <w:r w:rsidRPr="00A02E74">
        <w:t xml:space="preserve"> representative within three (3) days and schedule another selection meeting. </w:t>
      </w:r>
    </w:p>
    <w:p w14:paraId="3919C21D" w14:textId="2D1AF207" w:rsidR="00AE0729" w:rsidRPr="00A02E74" w:rsidRDefault="00AE0729" w:rsidP="00417433">
      <w:pPr>
        <w:tabs>
          <w:tab w:val="left" w:pos="1080"/>
        </w:tabs>
        <w:ind w:firstLine="720"/>
      </w:pPr>
      <w:r w:rsidRPr="00A02E74">
        <w:t>(</w:t>
      </w:r>
      <w:proofErr w:type="spellStart"/>
      <w:r w:rsidRPr="00A02E74">
        <w:t>i</w:t>
      </w:r>
      <w:proofErr w:type="spellEnd"/>
      <w:r w:rsidRPr="00A02E74">
        <w:t>)</w:t>
      </w:r>
      <w:r w:rsidRPr="00A02E74">
        <w:tab/>
        <w:t xml:space="preserve">Upon the agreement of the Mediator to participate, the president's representative shall provide the Mediator with the </w:t>
      </w:r>
      <w:proofErr w:type="spellStart"/>
      <w:r w:rsidRPr="00A02E74">
        <w:t>Grievant’s</w:t>
      </w:r>
      <w:proofErr w:type="spellEnd"/>
      <w:r w:rsidRPr="00A02E74">
        <w:t xml:space="preserve"> ADR File</w:t>
      </w:r>
      <w:r w:rsidRPr="00A02E74">
        <w:fldChar w:fldCharType="begin"/>
      </w:r>
      <w:r w:rsidRPr="00A02E74">
        <w:instrText xml:space="preserve"> XE "grievance form" </w:instrText>
      </w:r>
      <w:r w:rsidRPr="00A02E74">
        <w:fldChar w:fldCharType="end"/>
      </w:r>
      <w:r w:rsidRPr="00A02E74">
        <w:t xml:space="preserve">. </w:t>
      </w:r>
    </w:p>
    <w:p w14:paraId="2C38B4D8" w14:textId="3E8D14ED" w:rsidR="00AE0729" w:rsidRPr="00A02E74" w:rsidRDefault="00AE0729" w:rsidP="00417433">
      <w:pPr>
        <w:tabs>
          <w:tab w:val="left" w:pos="1080"/>
        </w:tabs>
        <w:ind w:firstLine="720"/>
      </w:pPr>
      <w:r w:rsidRPr="00A02E74">
        <w:t>(j)</w:t>
      </w:r>
      <w:r w:rsidRPr="00A02E74">
        <w:tab/>
        <w:t>The ADR</w:t>
      </w:r>
      <w:r w:rsidRPr="00A02E74">
        <w:fldChar w:fldCharType="begin"/>
      </w:r>
      <w:r w:rsidRPr="00A02E74">
        <w:instrText xml:space="preserve"> XE "assignment dispute resolution (ADR)" </w:instrText>
      </w:r>
      <w:r w:rsidRPr="00A02E74">
        <w:fldChar w:fldCharType="end"/>
      </w:r>
      <w:r w:rsidRPr="00A02E74">
        <w:t xml:space="preserve"> Meeting with the Mediator shall be scheduled as soon as practicable after the Mediator has received the </w:t>
      </w:r>
      <w:proofErr w:type="spellStart"/>
      <w:r w:rsidRPr="00A02E74">
        <w:t>Grievant’s</w:t>
      </w:r>
      <w:proofErr w:type="spellEnd"/>
      <w:r w:rsidRPr="00A02E74">
        <w:t xml:space="preserve"> ADR File. The president's representative shall notify the Grievant and/or the </w:t>
      </w:r>
      <w:proofErr w:type="spellStart"/>
      <w:r w:rsidRPr="00A02E74">
        <w:t>Grievant’s</w:t>
      </w:r>
      <w:proofErr w:type="spellEnd"/>
      <w:r w:rsidRPr="00A02E74">
        <w:t xml:space="preserve"> representative of the time and place of the ADR Meeting no later than forty-eight (48) hours prior to it being convened. </w:t>
      </w:r>
    </w:p>
    <w:p w14:paraId="167E81F0" w14:textId="4CBA583B" w:rsidR="00AE0729" w:rsidRPr="00A02E74" w:rsidRDefault="00AE0729" w:rsidP="00417433">
      <w:pPr>
        <w:tabs>
          <w:tab w:val="left" w:pos="1080"/>
        </w:tabs>
        <w:ind w:firstLine="720"/>
      </w:pPr>
      <w:r w:rsidRPr="00A02E74">
        <w:t>(k)</w:t>
      </w:r>
      <w:r w:rsidRPr="00A02E74">
        <w:tab/>
        <w:t>No person concerned with, or involved in, the assignment</w:t>
      </w:r>
      <w:r w:rsidRPr="00A02E74">
        <w:fldChar w:fldCharType="begin"/>
      </w:r>
      <w:r w:rsidRPr="00A02E74">
        <w:instrText xml:space="preserve"> XE "assignment" </w:instrText>
      </w:r>
      <w:r w:rsidRPr="00A02E74">
        <w:fldChar w:fldCharType="end"/>
      </w:r>
      <w:r w:rsidRPr="00A02E74">
        <w:t xml:space="preserve"> dispute shall attempt to lobby the decision of the Mediator.</w:t>
      </w:r>
    </w:p>
    <w:p w14:paraId="0E4B81E6" w14:textId="5D9BC1A6" w:rsidR="00AE0729" w:rsidRPr="00A02E74" w:rsidRDefault="00AE0729" w:rsidP="00380800">
      <w:pPr>
        <w:tabs>
          <w:tab w:val="left" w:pos="1080"/>
        </w:tabs>
        <w:ind w:firstLine="720"/>
      </w:pPr>
      <w:r w:rsidRPr="00A02E74">
        <w:t>(l)</w:t>
      </w:r>
      <w:r w:rsidRPr="00A02E74">
        <w:tab/>
        <w:t>The ADR Meeting shall be conducted as follows:</w:t>
      </w:r>
    </w:p>
    <w:p w14:paraId="01C30064" w14:textId="1BD1FC31" w:rsidR="00AE0729" w:rsidRPr="00A02E74" w:rsidRDefault="00AE0729" w:rsidP="009430AA">
      <w:pPr>
        <w:tabs>
          <w:tab w:val="left" w:pos="1620"/>
        </w:tabs>
        <w:ind w:firstLine="1260"/>
      </w:pPr>
      <w:r w:rsidRPr="00A02E74">
        <w:t>(1)</w:t>
      </w:r>
      <w:r w:rsidRPr="00A02E74">
        <w:tab/>
        <w:t>The Mediator shall conduct and have total authority at the ADR Meeting. The Mediator may conduct the ADR Meeting in whatever fashion, consistent with this Agreement, which will aid in arriving at a just decision.</w:t>
      </w:r>
    </w:p>
    <w:p w14:paraId="30F2B9C5" w14:textId="7D81489C" w:rsidR="00AE0729" w:rsidRPr="00A02E74" w:rsidRDefault="00AE0729" w:rsidP="009430AA">
      <w:pPr>
        <w:tabs>
          <w:tab w:val="left" w:pos="1620"/>
        </w:tabs>
        <w:ind w:firstLine="1260"/>
      </w:pPr>
      <w:r w:rsidRPr="00A02E74">
        <w:t>(2)</w:t>
      </w:r>
      <w:r w:rsidRPr="00A02E74">
        <w:tab/>
        <w:t xml:space="preserve">The </w:t>
      </w:r>
      <w:proofErr w:type="spellStart"/>
      <w:r w:rsidRPr="00A02E74">
        <w:t>Grievant’s</w:t>
      </w:r>
      <w:proofErr w:type="spellEnd"/>
      <w:r w:rsidRPr="00A02E74">
        <w:t xml:space="preserve"> representative</w:t>
      </w:r>
      <w:r w:rsidRPr="00A02E74">
        <w:fldChar w:fldCharType="begin"/>
      </w:r>
      <w:r w:rsidRPr="00A02E74">
        <w:instrText xml:space="preserve"> XE "grievance representative" </w:instrText>
      </w:r>
      <w:r w:rsidRPr="00A02E74">
        <w:fldChar w:fldCharType="end"/>
      </w:r>
      <w:r w:rsidRPr="00A02E74">
        <w:t xml:space="preserve"> shall be the sole representative for the Grievant</w:t>
      </w:r>
      <w:r w:rsidRPr="00A02E74">
        <w:fldChar w:fldCharType="begin"/>
      </w:r>
      <w:r w:rsidRPr="00A02E74">
        <w:instrText xml:space="preserve"> XE "grievant" </w:instrText>
      </w:r>
      <w:r w:rsidRPr="00A02E74">
        <w:fldChar w:fldCharType="end"/>
      </w:r>
      <w:r w:rsidRPr="00A02E74">
        <w:t xml:space="preserve">, and the president’s representative shall be the sole representative of the University. Each representative may have one individual present to assist in the presentation of the </w:t>
      </w:r>
      <w:proofErr w:type="spellStart"/>
      <w:r w:rsidRPr="00A02E74">
        <w:t>Grievant’s</w:t>
      </w:r>
      <w:proofErr w:type="spellEnd"/>
      <w:r w:rsidRPr="00A02E74">
        <w:t xml:space="preserve"> case.</w:t>
      </w:r>
    </w:p>
    <w:p w14:paraId="6ACD924F" w14:textId="1322C988" w:rsidR="00AE0729" w:rsidRPr="00A02E74" w:rsidRDefault="00AE0729" w:rsidP="009430AA">
      <w:pPr>
        <w:tabs>
          <w:tab w:val="left" w:pos="1620"/>
        </w:tabs>
        <w:ind w:firstLine="1260"/>
      </w:pPr>
      <w:r w:rsidRPr="00A02E74">
        <w:t>(3)</w:t>
      </w:r>
      <w:r w:rsidRPr="00A02E74">
        <w:tab/>
        <w:t>Each representative may present documentary evidence from the employee's ADR File, question witnesses, offer arguments and cross-examine witnesses.</w:t>
      </w:r>
    </w:p>
    <w:p w14:paraId="6B72C613" w14:textId="0B839D68" w:rsidR="00AE0729" w:rsidRPr="00B7433F" w:rsidRDefault="00AE0729" w:rsidP="009430AA">
      <w:pPr>
        <w:tabs>
          <w:tab w:val="left" w:pos="1620"/>
        </w:tabs>
        <w:ind w:firstLine="1260"/>
      </w:pPr>
      <w:r w:rsidRPr="00A02E74">
        <w:t>(4)</w:t>
      </w:r>
      <w:r w:rsidRPr="00A02E74">
        <w:tab/>
        <w:t>The Mediator shall submit to all parties, on Part 4 of the ADR Form within forty-eight (48) hours after the close of the ADR Meeting, a written, binding decision as to whether the assignment was impose</w:t>
      </w:r>
      <w:r w:rsidRPr="00B7433F">
        <w:t>d arbitrarily or unreasonably. The decision shall include the reasons for the Mediator’s determination.</w:t>
      </w:r>
    </w:p>
    <w:p w14:paraId="2D25BDF7" w14:textId="7EAC2892" w:rsidR="00AE0729" w:rsidRPr="00B7433F" w:rsidRDefault="00AE0729" w:rsidP="009430AA">
      <w:pPr>
        <w:tabs>
          <w:tab w:val="left" w:pos="1620"/>
        </w:tabs>
        <w:ind w:firstLine="1260"/>
      </w:pPr>
      <w:r w:rsidRPr="00B7433F">
        <w:t>(5)</w:t>
      </w:r>
      <w:r w:rsidRPr="00B7433F">
        <w:tab/>
        <w:t>If the Mediator decides that the Grievant</w:t>
      </w:r>
      <w:r w:rsidRPr="00B7433F">
        <w:fldChar w:fldCharType="begin"/>
      </w:r>
      <w:r w:rsidRPr="00B7433F">
        <w:instrText xml:space="preserve"> XE "grievant" </w:instrText>
      </w:r>
      <w:r w:rsidRPr="00B7433F">
        <w:fldChar w:fldCharType="end"/>
      </w:r>
      <w:r w:rsidRPr="00B7433F">
        <w:t>’s assignment</w:t>
      </w:r>
      <w:r w:rsidRPr="00B7433F">
        <w:fldChar w:fldCharType="begin"/>
      </w:r>
      <w:r w:rsidRPr="00B7433F">
        <w:instrText xml:space="preserve"> XE "assignment" </w:instrText>
      </w:r>
      <w:r w:rsidRPr="00B7433F">
        <w:fldChar w:fldCharType="end"/>
      </w:r>
      <w:r w:rsidRPr="00B7433F">
        <w:t xml:space="preserve"> was imposed arbitrarily or unreasonably, the Mediator may also suggest an appropriate remedy. This suggestion is not binding on the University but shall be used by the president's representative in fashioning an appropriate remedy.</w:t>
      </w:r>
    </w:p>
    <w:p w14:paraId="1BF57856" w14:textId="77777777" w:rsidR="00AE0729" w:rsidRPr="00B7433F" w:rsidRDefault="00AE0729" w:rsidP="00347D93">
      <w:bookmarkStart w:id="84" w:name="_Toc251241815"/>
    </w:p>
    <w:p w14:paraId="33163949" w14:textId="77777777" w:rsidR="00AE0729" w:rsidRPr="00B7433F" w:rsidRDefault="00AE0729" w:rsidP="00347D93">
      <w:pPr>
        <w:rPr>
          <w:rFonts w:cs="Times New Roman"/>
        </w:rPr>
      </w:pPr>
      <w:bookmarkStart w:id="85" w:name="_Toc505766273"/>
      <w:r w:rsidRPr="00B7433F">
        <w:rPr>
          <w:rStyle w:val="Heading3Char"/>
        </w:rPr>
        <w:t>9.13</w:t>
      </w:r>
      <w:r w:rsidRPr="00B7433F">
        <w:rPr>
          <w:rStyle w:val="Heading3Char"/>
        </w:rPr>
        <w:tab/>
        <w:t>Mediator Panel.</w:t>
      </w:r>
      <w:bookmarkEnd w:id="84"/>
      <w:bookmarkEnd w:id="85"/>
    </w:p>
    <w:p w14:paraId="76A06847" w14:textId="326C9787" w:rsidR="00AE0729" w:rsidRPr="00A02E74" w:rsidRDefault="00F9750E" w:rsidP="00417433">
      <w:pPr>
        <w:tabs>
          <w:tab w:val="left" w:pos="1080"/>
        </w:tabs>
        <w:ind w:firstLine="720"/>
      </w:pPr>
      <w:r>
        <w:t>(a)</w:t>
      </w:r>
      <w:r>
        <w:tab/>
      </w:r>
      <w:r w:rsidR="00AE0729" w:rsidRPr="00B7433F">
        <w:t xml:space="preserve">The </w:t>
      </w:r>
      <w:r w:rsidR="00AE0729" w:rsidRPr="00A02E74">
        <w:t>president's representative and the UFF Grievance Representative</w:t>
      </w:r>
      <w:r w:rsidR="00AE0729" w:rsidRPr="00A02E74">
        <w:fldChar w:fldCharType="begin"/>
      </w:r>
      <w:r w:rsidR="00AE0729" w:rsidRPr="00A02E74">
        <w:instrText xml:space="preserve"> XE "grievance representative" </w:instrText>
      </w:r>
      <w:r w:rsidR="00AE0729" w:rsidRPr="00A02E74">
        <w:fldChar w:fldCharType="end"/>
      </w:r>
      <w:r w:rsidR="00AE0729" w:rsidRPr="00A02E74">
        <w:t xml:space="preserve"> shall meet within two (2) weeks of the ratification of this Agreement for the purpose of selecting an odd-</w:t>
      </w:r>
      <w:r w:rsidR="00AE0729" w:rsidRPr="00A02E74">
        <w:lastRenderedPageBreak/>
        <w:t>numbered Mediator Panel. The Panel shall consist of no fewer than five (5) and no more than nine (9) individuals, who meet the following qualifications:</w:t>
      </w:r>
    </w:p>
    <w:p w14:paraId="02CD65EE" w14:textId="029CB647" w:rsidR="00AE0729" w:rsidRPr="00A02E74" w:rsidRDefault="00AE0729" w:rsidP="009430AA">
      <w:pPr>
        <w:tabs>
          <w:tab w:val="left" w:pos="1620"/>
        </w:tabs>
        <w:ind w:firstLine="1260"/>
      </w:pPr>
      <w:r w:rsidRPr="00A02E74">
        <w:t>(1)</w:t>
      </w:r>
      <w:r w:rsidRPr="00A02E74">
        <w:tab/>
      </w:r>
      <w:proofErr w:type="gramStart"/>
      <w:r w:rsidRPr="00A02E74">
        <w:t>a</w:t>
      </w:r>
      <w:proofErr w:type="gramEnd"/>
      <w:r w:rsidRPr="00A02E74">
        <w:t xml:space="preserve"> mediator certified in the state of Florida;</w:t>
      </w:r>
    </w:p>
    <w:p w14:paraId="1CCC11F0" w14:textId="75294F9D" w:rsidR="00AE0729" w:rsidRPr="00B7433F" w:rsidRDefault="00AE0729" w:rsidP="009430AA">
      <w:pPr>
        <w:tabs>
          <w:tab w:val="left" w:pos="1620"/>
        </w:tabs>
        <w:ind w:firstLine="1260"/>
      </w:pPr>
      <w:r w:rsidRPr="00A02E74">
        <w:t>(2)</w:t>
      </w:r>
      <w:r w:rsidRPr="00A02E74">
        <w:tab/>
      </w:r>
      <w:proofErr w:type="gramStart"/>
      <w:r w:rsidRPr="00A02E74">
        <w:t>familiarity</w:t>
      </w:r>
      <w:proofErr w:type="gramEnd"/>
      <w:r w:rsidRPr="00A02E74">
        <w:t xml:space="preserve"> with academic assignment</w:t>
      </w:r>
      <w:r w:rsidRPr="00A02E74">
        <w:fldChar w:fldCharType="begin"/>
      </w:r>
      <w:r w:rsidRPr="00A02E74">
        <w:instrText xml:space="preserve"> XE "assignment" </w:instrText>
      </w:r>
      <w:r w:rsidRPr="00A02E74">
        <w:fldChar w:fldCharType="end"/>
      </w:r>
      <w:r w:rsidRPr="00A02E74">
        <w:t>s at Florida</w:t>
      </w:r>
      <w:r w:rsidRPr="00B7433F">
        <w:t xml:space="preserve"> universities;</w:t>
      </w:r>
    </w:p>
    <w:p w14:paraId="5BD8D9B0" w14:textId="50832F5A" w:rsidR="00AE0729" w:rsidRPr="00B7433F" w:rsidRDefault="00AE0729" w:rsidP="009430AA">
      <w:pPr>
        <w:tabs>
          <w:tab w:val="left" w:pos="1620"/>
        </w:tabs>
        <w:ind w:firstLine="1260"/>
      </w:pPr>
      <w:r w:rsidRPr="00B7433F">
        <w:t>(3)</w:t>
      </w:r>
      <w:r w:rsidRPr="00B7433F">
        <w:tab/>
      </w:r>
      <w:proofErr w:type="gramStart"/>
      <w:r w:rsidRPr="00B7433F">
        <w:t>an</w:t>
      </w:r>
      <w:proofErr w:type="gramEnd"/>
      <w:r w:rsidRPr="00B7433F">
        <w:t xml:space="preserve"> ability to serve on short notice</w:t>
      </w:r>
      <w:r>
        <w:fldChar w:fldCharType="begin"/>
      </w:r>
      <w:r>
        <w:instrText xml:space="preserve"> XE "</w:instrText>
      </w:r>
      <w:r w:rsidRPr="0020455E">
        <w:instrText>notice</w:instrText>
      </w:r>
      <w:r>
        <w:instrText xml:space="preserve">" </w:instrText>
      </w:r>
      <w:r>
        <w:fldChar w:fldCharType="end"/>
      </w:r>
      <w:r w:rsidRPr="00B7433F">
        <w:t>;</w:t>
      </w:r>
    </w:p>
    <w:p w14:paraId="292419F1" w14:textId="00E3FF05" w:rsidR="00AE0729" w:rsidRPr="00B7433F" w:rsidRDefault="00AE0729" w:rsidP="009430AA">
      <w:pPr>
        <w:tabs>
          <w:tab w:val="left" w:pos="1620"/>
        </w:tabs>
        <w:ind w:firstLine="1260"/>
      </w:pPr>
      <w:r w:rsidRPr="00B7433F">
        <w:t>(4)</w:t>
      </w:r>
      <w:r w:rsidRPr="00B7433F">
        <w:tab/>
      </w:r>
      <w:proofErr w:type="gramStart"/>
      <w:r w:rsidRPr="00B7433F">
        <w:t>a</w:t>
      </w:r>
      <w:proofErr w:type="gramEnd"/>
      <w:r w:rsidRPr="00B7433F">
        <w:t xml:space="preserve"> willingness to serve on the Panel for one academic year</w:t>
      </w:r>
      <w:r w:rsidRPr="00B7433F">
        <w:fldChar w:fldCharType="begin"/>
      </w:r>
      <w:r w:rsidRPr="00B7433F">
        <w:instrText xml:space="preserve"> XE "academic year" </w:instrText>
      </w:r>
      <w:r w:rsidRPr="00B7433F">
        <w:fldChar w:fldCharType="end"/>
      </w:r>
      <w:r w:rsidRPr="00B7433F">
        <w:t>; and</w:t>
      </w:r>
    </w:p>
    <w:p w14:paraId="690406B1" w14:textId="34A9748D" w:rsidR="00AE0729" w:rsidRPr="00B7433F" w:rsidRDefault="00AE0729" w:rsidP="009430AA">
      <w:pPr>
        <w:tabs>
          <w:tab w:val="left" w:pos="1620"/>
        </w:tabs>
        <w:ind w:firstLine="1260"/>
      </w:pPr>
      <w:r w:rsidRPr="00B7433F">
        <w:t>(5)</w:t>
      </w:r>
      <w:r w:rsidRPr="00B7433F">
        <w:tab/>
      </w:r>
      <w:proofErr w:type="gramStart"/>
      <w:r w:rsidRPr="00B7433F">
        <w:t>acceptability</w:t>
      </w:r>
      <w:proofErr w:type="gramEnd"/>
      <w:r w:rsidRPr="00B7433F">
        <w:t xml:space="preserve"> to both the University and the UFF.</w:t>
      </w:r>
    </w:p>
    <w:p w14:paraId="5A81B3D4" w14:textId="0418DDF7" w:rsidR="00AE0729" w:rsidRPr="00B7433F" w:rsidRDefault="00F9750E" w:rsidP="00E87EBA">
      <w:pPr>
        <w:tabs>
          <w:tab w:val="left" w:pos="1080"/>
        </w:tabs>
        <w:ind w:firstLine="720"/>
      </w:pPr>
      <w:r>
        <w:t>(b)</w:t>
      </w:r>
      <w:r>
        <w:tab/>
      </w:r>
      <w:r w:rsidR="00AE0729" w:rsidRPr="00B7433F">
        <w:t>Panel Membership Review.  Panel membership may be reviewed at the initiation of the University or the UFF, through written notice</w:t>
      </w:r>
      <w:r w:rsidR="00AE0729">
        <w:fldChar w:fldCharType="begin"/>
      </w:r>
      <w:r w:rsidR="00AE0729">
        <w:instrText xml:space="preserve"> XE "</w:instrText>
      </w:r>
      <w:r w:rsidR="00AE0729" w:rsidRPr="0020455E">
        <w:instrText>notice</w:instrText>
      </w:r>
      <w:r w:rsidR="00AE0729">
        <w:instrText xml:space="preserve">" </w:instrText>
      </w:r>
      <w:r w:rsidR="00AE0729">
        <w:fldChar w:fldCharType="end"/>
      </w:r>
      <w:r w:rsidR="00AE0729" w:rsidRPr="00B7433F">
        <w:t xml:space="preserve"> provided before the end of preceding fiscal year.</w:t>
      </w:r>
    </w:p>
    <w:p w14:paraId="3CDCABB3" w14:textId="77777777" w:rsidR="00AE0729" w:rsidRPr="00B7433F" w:rsidRDefault="00AE0729" w:rsidP="00347D93"/>
    <w:p w14:paraId="78B3CA24" w14:textId="77777777" w:rsidR="00AE0729" w:rsidRDefault="00AE0729" w:rsidP="00347D93">
      <w:bookmarkStart w:id="86" w:name="_Toc251241816"/>
      <w:bookmarkStart w:id="87" w:name="_Toc505766274"/>
      <w:r w:rsidRPr="00B7433F">
        <w:rPr>
          <w:rStyle w:val="Heading3Char"/>
        </w:rPr>
        <w:t>9.14</w:t>
      </w:r>
      <w:r w:rsidRPr="00B7433F">
        <w:rPr>
          <w:rStyle w:val="Heading3Char"/>
        </w:rPr>
        <w:tab/>
        <w:t>Expenses.</w:t>
      </w:r>
      <w:bookmarkEnd w:id="86"/>
      <w:bookmarkEnd w:id="87"/>
      <w:r w:rsidRPr="00B7433F">
        <w:t xml:space="preserve">  All fees and costs of the Mediator shall be borne equally by the University and the UFF when the UFF represents the Grievant.</w:t>
      </w:r>
    </w:p>
    <w:p w14:paraId="245EB84C" w14:textId="77777777" w:rsidR="006013F3" w:rsidRDefault="006013F3" w:rsidP="00347D93"/>
    <w:p w14:paraId="60D100C4" w14:textId="77777777" w:rsidR="006C1370" w:rsidRPr="00B7433F" w:rsidRDefault="006C1370" w:rsidP="00C0359E">
      <w:pPr>
        <w:pStyle w:val="Heading1"/>
        <w:spacing w:before="0"/>
      </w:pPr>
      <w:bookmarkStart w:id="88" w:name="_Toc505766275"/>
      <w:r w:rsidRPr="00B7433F">
        <w:t>ARTICLE 10</w:t>
      </w:r>
      <w:bookmarkEnd w:id="88"/>
    </w:p>
    <w:p w14:paraId="4D175225" w14:textId="77777777" w:rsidR="001A7792" w:rsidRDefault="001A7792" w:rsidP="00BA3C9F">
      <w:pPr>
        <w:pStyle w:val="Heading6"/>
      </w:pPr>
      <w:r>
        <w:t>[</w:t>
      </w:r>
      <w:proofErr w:type="gramStart"/>
      <w:r>
        <w:t>ratified</w:t>
      </w:r>
      <w:proofErr w:type="gramEnd"/>
      <w:r>
        <w:t xml:space="preserve"> December 8, 2015, supersedes all previous versions]</w:t>
      </w:r>
    </w:p>
    <w:p w14:paraId="12B72159" w14:textId="77777777" w:rsidR="006C1370" w:rsidRPr="00B7433F" w:rsidRDefault="006C1370" w:rsidP="00C0359E">
      <w:pPr>
        <w:pStyle w:val="Heading2"/>
        <w:spacing w:before="0"/>
      </w:pPr>
      <w:bookmarkStart w:id="89" w:name="_Toc505766276"/>
      <w:r w:rsidRPr="00B7433F">
        <w:t>EMPLOYEE PERFORMANCE EVALUATIONS</w:t>
      </w:r>
      <w:bookmarkEnd w:id="89"/>
    </w:p>
    <w:p w14:paraId="168706E3" w14:textId="77777777" w:rsidR="006C1370" w:rsidRPr="00B7433F" w:rsidRDefault="006C1370" w:rsidP="00347D93"/>
    <w:p w14:paraId="551FE4BE" w14:textId="77777777" w:rsidR="006C1370" w:rsidRPr="00B7433F" w:rsidRDefault="006C1370" w:rsidP="00347D93">
      <w:pPr>
        <w:rPr>
          <w:rFonts w:cs="Times New Roman"/>
        </w:rPr>
      </w:pPr>
      <w:bookmarkStart w:id="90" w:name="_Toc505766277"/>
      <w:r>
        <w:rPr>
          <w:rStyle w:val="Heading3Char"/>
        </w:rPr>
        <w:t>10.1</w:t>
      </w:r>
      <w:r w:rsidRPr="00B7433F">
        <w:rPr>
          <w:rStyle w:val="Heading3Char"/>
        </w:rPr>
        <w:tab/>
        <w:t>Annual Evaluations.</w:t>
      </w:r>
      <w:bookmarkEnd w:id="90"/>
    </w:p>
    <w:p w14:paraId="4397224B" w14:textId="60232910" w:rsidR="006C1370" w:rsidRPr="00B7433F" w:rsidRDefault="00ED53A5" w:rsidP="00ED53A5">
      <w:pPr>
        <w:tabs>
          <w:tab w:val="left" w:pos="1080"/>
        </w:tabs>
        <w:ind w:firstLine="720"/>
      </w:pPr>
      <w:r>
        <w:t>(a)</w:t>
      </w:r>
      <w:r>
        <w:tab/>
      </w:r>
      <w:r w:rsidR="006C1370" w:rsidRPr="00B7433F">
        <w:t>Policy. Performance evaluation</w:t>
      </w:r>
      <w:r w:rsidR="006C1370" w:rsidRPr="00B7433F">
        <w:fldChar w:fldCharType="begin"/>
      </w:r>
      <w:r w:rsidR="006C1370" w:rsidRPr="00B7433F">
        <w:instrText xml:space="preserve"> XE "evaluation" </w:instrText>
      </w:r>
      <w:r w:rsidR="006C1370" w:rsidRPr="00B7433F">
        <w:fldChar w:fldCharType="end"/>
      </w:r>
      <w:r w:rsidR="006C1370" w:rsidRPr="00B7433F">
        <w:t>s are primarily intended to communicate to an employee a qualitative assessment of that employee’s performance of assigned duties by providing written constructive feedback that will assist in improving the employee’s performance and expertise. Evaluation</w:t>
      </w:r>
      <w:r w:rsidR="006C1370" w:rsidRPr="00B7433F">
        <w:fldChar w:fldCharType="begin"/>
      </w:r>
      <w:r w:rsidR="006C1370" w:rsidRPr="00B7433F">
        <w:instrText xml:space="preserve"> XE "evaluation" </w:instrText>
      </w:r>
      <w:r w:rsidR="006C1370" w:rsidRPr="00B7433F">
        <w:fldChar w:fldCharType="end"/>
      </w:r>
      <w:r w:rsidR="006C1370" w:rsidRPr="00B7433F">
        <w:t>s may be considered in employment related decisions such as salary</w:t>
      </w:r>
      <w:r w:rsidR="006C1370" w:rsidRPr="00B7433F">
        <w:fldChar w:fldCharType="begin"/>
      </w:r>
      <w:r w:rsidR="006C1370" w:rsidRPr="00B7433F">
        <w:instrText xml:space="preserve"> XE "salary" </w:instrText>
      </w:r>
      <w:r w:rsidR="006C1370" w:rsidRPr="00B7433F">
        <w:fldChar w:fldCharType="end"/>
      </w:r>
      <w:r w:rsidR="006C1370" w:rsidRPr="00B7433F">
        <w:t>, retention, assignment</w:t>
      </w:r>
      <w:r w:rsidR="006C1370" w:rsidRPr="00B7433F">
        <w:fldChar w:fldCharType="begin"/>
      </w:r>
      <w:r w:rsidR="006C1370" w:rsidRPr="00B7433F">
        <w:instrText xml:space="preserve"> XE "assignment" </w:instrText>
      </w:r>
      <w:r w:rsidR="006C1370" w:rsidRPr="00B7433F">
        <w:fldChar w:fldCharType="end"/>
      </w:r>
      <w:r w:rsidR="006C1370" w:rsidRPr="00B7433F">
        <w:t>s, award</w:t>
      </w:r>
      <w:r w:rsidR="006C1370" w:rsidRPr="00B7433F">
        <w:fldChar w:fldCharType="begin"/>
      </w:r>
      <w:r w:rsidR="006C1370" w:rsidRPr="00B7433F">
        <w:instrText xml:space="preserve"> XE "award" </w:instrText>
      </w:r>
      <w:r w:rsidR="006C1370" w:rsidRPr="00B7433F">
        <w:fldChar w:fldCharType="end"/>
      </w:r>
      <w:r w:rsidR="006C1370" w:rsidRPr="00B7433F">
        <w:t>s, tenure</w:t>
      </w:r>
      <w:r w:rsidR="006C1370">
        <w:fldChar w:fldCharType="begin"/>
      </w:r>
      <w:r w:rsidR="006C1370">
        <w:instrText xml:space="preserve"> XE "</w:instrText>
      </w:r>
      <w:r w:rsidR="006C1370" w:rsidRPr="0020455E">
        <w:instrText>tenure</w:instrText>
      </w:r>
      <w:r w:rsidR="006C1370">
        <w:instrText xml:space="preserve">" </w:instrText>
      </w:r>
      <w:r w:rsidR="006C1370">
        <w:fldChar w:fldCharType="end"/>
      </w:r>
      <w:r w:rsidR="006C1370" w:rsidRPr="00B7433F">
        <w:t>, and promotion</w:t>
      </w:r>
      <w:r w:rsidR="006C1370">
        <w:fldChar w:fldCharType="begin"/>
      </w:r>
      <w:r w:rsidR="006C1370">
        <w:instrText xml:space="preserve"> XE "</w:instrText>
      </w:r>
      <w:r w:rsidR="006C1370" w:rsidRPr="0020455E">
        <w:instrText>promotion</w:instrText>
      </w:r>
      <w:r w:rsidR="006C1370">
        <w:instrText xml:space="preserve">" </w:instrText>
      </w:r>
      <w:r w:rsidR="006C1370">
        <w:fldChar w:fldCharType="end"/>
      </w:r>
      <w:r w:rsidR="006C1370" w:rsidRPr="00B7433F">
        <w:t>. Each employee’s performance shall be evaluated in writing at least once annually. Employees shall be evaluated solely according to the University Criteria for Annual Performance Evaluation</w:t>
      </w:r>
      <w:r w:rsidR="006C1370" w:rsidRPr="00B7433F">
        <w:fldChar w:fldCharType="begin"/>
      </w:r>
      <w:r w:rsidR="006C1370" w:rsidRPr="00B7433F">
        <w:instrText xml:space="preserve"> XE "evaluation" </w:instrText>
      </w:r>
      <w:r w:rsidR="006C1370" w:rsidRPr="00B7433F">
        <w:fldChar w:fldCharType="end"/>
      </w:r>
      <w:r w:rsidR="006C1370" w:rsidRPr="00B7433F">
        <w:t>s and the clarifications thereof provided by the Annual Evaluation Standards and Procedures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xml:space="preserve"> for their department or unit that were approved most recently but prior to the beginning of the evaluation</w:t>
      </w:r>
      <w:r w:rsidR="006C1370" w:rsidRPr="00B7433F">
        <w:fldChar w:fldCharType="begin"/>
      </w:r>
      <w:r w:rsidR="006C1370" w:rsidRPr="00B7433F">
        <w:instrText xml:space="preserve"> XE "evaluation period" </w:instrText>
      </w:r>
      <w:r w:rsidR="006C1370" w:rsidRPr="00B7433F">
        <w:fldChar w:fldCharType="end"/>
      </w:r>
      <w:r w:rsidR="006C1370" w:rsidRPr="00B7433F">
        <w:t xml:space="preserve"> period.</w:t>
      </w:r>
    </w:p>
    <w:p w14:paraId="180B65D9" w14:textId="29D8EF20" w:rsidR="006C1370" w:rsidRPr="00B7433F" w:rsidRDefault="00ED53A5" w:rsidP="00ED53A5">
      <w:pPr>
        <w:tabs>
          <w:tab w:val="left" w:pos="1080"/>
        </w:tabs>
        <w:ind w:firstLine="720"/>
      </w:pPr>
      <w:r>
        <w:t>(b)</w:t>
      </w:r>
      <w:r>
        <w:tab/>
      </w:r>
      <w:r w:rsidR="006C1370" w:rsidRPr="00B7433F">
        <w:t>Annual Evaluation Period.  The annual evaluation period</w:t>
      </w:r>
      <w:r w:rsidR="006C1370" w:rsidRPr="00B7433F">
        <w:fldChar w:fldCharType="begin"/>
      </w:r>
      <w:r w:rsidR="006C1370" w:rsidRPr="00B7433F">
        <w:instrText xml:space="preserve"> XE "evaluation period" </w:instrText>
      </w:r>
      <w:r w:rsidR="006C1370" w:rsidRPr="00B7433F">
        <w:fldChar w:fldCharType="end"/>
      </w:r>
      <w:r w:rsidR="006C1370" w:rsidRPr="00B7433F">
        <w:t xml:space="preserve"> shall be the academic year</w:t>
      </w:r>
      <w:r w:rsidR="006C1370" w:rsidRPr="00B7433F">
        <w:fldChar w:fldCharType="begin"/>
      </w:r>
      <w:r w:rsidR="006C1370" w:rsidRPr="00B7433F">
        <w:instrText xml:space="preserve"> XE "academic year" </w:instrText>
      </w:r>
      <w:r w:rsidR="006C1370" w:rsidRPr="00B7433F">
        <w:fldChar w:fldCharType="end"/>
      </w:r>
      <w:r w:rsidR="006C1370" w:rsidRPr="00B7433F">
        <w:t>, beginning August 8th, and shall include the preceding summer, as appropriate. The evaluation period</w:t>
      </w:r>
      <w:r w:rsidR="006C1370" w:rsidRPr="00B7433F">
        <w:fldChar w:fldCharType="begin"/>
      </w:r>
      <w:r w:rsidR="006C1370" w:rsidRPr="00B7433F">
        <w:instrText xml:space="preserve"> XE "evaluation period" </w:instrText>
      </w:r>
      <w:r w:rsidR="006C1370" w:rsidRPr="00B7433F">
        <w:fldChar w:fldCharType="end"/>
      </w:r>
      <w:r w:rsidR="006C1370" w:rsidRPr="00B7433F">
        <w:t xml:space="preserve"> for research may be longer than one year if specified in the approved Annual Evaluation Standards and Procedures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The evaluation period</w:t>
      </w:r>
      <w:r w:rsidR="006C1370" w:rsidRPr="00B7433F">
        <w:fldChar w:fldCharType="begin"/>
      </w:r>
      <w:r w:rsidR="006C1370" w:rsidRPr="00B7433F">
        <w:instrText xml:space="preserve"> XE "evaluation period" </w:instrText>
      </w:r>
      <w:r w:rsidR="006C1370" w:rsidRPr="00B7433F">
        <w:fldChar w:fldCharType="end"/>
      </w:r>
      <w:r w:rsidR="006C1370" w:rsidRPr="00B7433F">
        <w:t xml:space="preserve"> used to distinguish between ratings of Conditional and Unsatisfactory in any area of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 may be longer than one year if specified in the approved </w:t>
      </w:r>
      <w:r w:rsidR="006C1370" w:rsidRPr="00B7433F">
        <w:lastRenderedPageBreak/>
        <w:t>Annual Evaluation Standards and Procedures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w:t>
      </w:r>
    </w:p>
    <w:p w14:paraId="084EFE11" w14:textId="30A5F246" w:rsidR="006C1370" w:rsidRPr="00A02E74" w:rsidRDefault="00ED53A5" w:rsidP="00ED53A5">
      <w:pPr>
        <w:tabs>
          <w:tab w:val="left" w:pos="1080"/>
        </w:tabs>
        <w:ind w:firstLine="720"/>
      </w:pPr>
      <w:r>
        <w:t>(c)</w:t>
      </w:r>
      <w:r>
        <w:tab/>
      </w:r>
      <w:r w:rsidR="006C1370" w:rsidRPr="00B7433F">
        <w:t>Evaluation Ratings. Evaluations shall use the rating categories</w:t>
      </w:r>
      <w:r w:rsidR="006C1370">
        <w:fldChar w:fldCharType="begin"/>
      </w:r>
      <w:r w:rsidR="006C1370">
        <w:instrText xml:space="preserve"> XE "</w:instrText>
      </w:r>
      <w:r w:rsidR="006C1370" w:rsidRPr="00F64999">
        <w:instrText>rating categories</w:instrText>
      </w:r>
      <w:r w:rsidR="006C1370">
        <w:instrText xml:space="preserve">" </w:instrText>
      </w:r>
      <w:r w:rsidR="006C1370">
        <w:fldChar w:fldCharType="end"/>
      </w:r>
      <w:r w:rsidR="006C1370" w:rsidRPr="00B7433F">
        <w:t xml:space="preserve"> of outstanding, above satisfactory, satisfactory, conditional, and unsatisfactory in each area of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 and for the overall evaluation</w:t>
      </w:r>
      <w:r w:rsidR="006C1370" w:rsidRPr="00B7433F">
        <w:fldChar w:fldCharType="begin"/>
      </w:r>
      <w:r w:rsidR="006C1370" w:rsidRPr="00B7433F">
        <w:instrText xml:space="preserve"> XE "overall evaluation" </w:instrText>
      </w:r>
      <w:r w:rsidR="006C1370" w:rsidRPr="00B7433F">
        <w:fldChar w:fldCharType="end"/>
      </w:r>
      <w:r w:rsidR="006C1370" w:rsidRPr="00B7433F">
        <w:t>.  The overall evaluation shall be consistent with the employee’s annual assignment, the evaluations in each assignment area, and the department or unit’s Annual Evaluation Standards and Procedures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An employee shall not be evaluated in and the overall evaluation</w:t>
      </w:r>
      <w:r w:rsidR="006C1370" w:rsidRPr="00B7433F">
        <w:fldChar w:fldCharType="begin"/>
      </w:r>
      <w:r w:rsidR="006C1370" w:rsidRPr="00B7433F">
        <w:instrText xml:space="preserve"> XE "overall evaluation" </w:instrText>
      </w:r>
      <w:r w:rsidR="006C1370" w:rsidRPr="00B7433F">
        <w:fldChar w:fldCharType="end"/>
      </w:r>
      <w:r w:rsidR="006C1370" w:rsidRPr="00B7433F">
        <w:t xml:space="preserve"> shall not be affected by an area in which the employee had no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 A department or unit’s Annual </w:t>
      </w:r>
      <w:r w:rsidR="006C1370" w:rsidRPr="00A02E74">
        <w:t>Evaluation Standards and Procedures</w:t>
      </w:r>
      <w:r w:rsidR="006C1370" w:rsidRPr="00A02E74">
        <w:fldChar w:fldCharType="begin"/>
      </w:r>
      <w:r w:rsidR="006C1370" w:rsidRPr="00A02E74">
        <w:instrText xml:space="preserve"> XE "Annual Evaluation Standards and Procedures (AESP)" </w:instrText>
      </w:r>
      <w:r w:rsidR="006C1370" w:rsidRPr="00A02E74">
        <w:fldChar w:fldCharType="end"/>
      </w:r>
      <w:r w:rsidR="006C1370" w:rsidRPr="00A02E74">
        <w:t xml:space="preserve"> may require an employee to receive a minimum rating of Satisfactory in each area of assignment with an assignment of effort of five percent (5%) or more in order to receive an overall rating of Satisfactory or above.</w:t>
      </w:r>
    </w:p>
    <w:p w14:paraId="5975898C" w14:textId="08AC721B" w:rsidR="006C1370" w:rsidRPr="00B7433F" w:rsidRDefault="006C1370" w:rsidP="00ED53A5">
      <w:pPr>
        <w:tabs>
          <w:tab w:val="left" w:pos="1080"/>
        </w:tabs>
        <w:ind w:firstLine="720"/>
      </w:pPr>
      <w:r w:rsidRPr="00A02E74">
        <w:t>(d)</w:t>
      </w:r>
      <w:r w:rsidRPr="00A02E74">
        <w:tab/>
        <w:t>University Criteria for Annual Performance Evaluations. The annual performance evaluation</w:t>
      </w:r>
      <w:r w:rsidRPr="00A02E74">
        <w:fldChar w:fldCharType="begin"/>
      </w:r>
      <w:r w:rsidRPr="00A02E74">
        <w:instrText xml:space="preserve"> XE "evaluation" </w:instrText>
      </w:r>
      <w:r w:rsidRPr="00A02E74">
        <w:fldChar w:fldCharType="end"/>
      </w:r>
      <w:r w:rsidRPr="00A02E74">
        <w:t xml:space="preserve"> shall be based upon the professional performance of assigned duties and shall carefully consider</w:t>
      </w:r>
      <w:r w:rsidRPr="00B7433F">
        <w:t xml:space="preserve"> the nature of the assignment</w:t>
      </w:r>
      <w:r w:rsidRPr="00B7433F">
        <w:fldChar w:fldCharType="begin"/>
      </w:r>
      <w:r w:rsidRPr="00B7433F">
        <w:instrText xml:space="preserve"> XE "assignment" </w:instrText>
      </w:r>
      <w:r w:rsidRPr="00B7433F">
        <w:fldChar w:fldCharType="end"/>
      </w:r>
      <w:r w:rsidRPr="00B7433F">
        <w:t xml:space="preserve">s and quality of the performance in terms, where applicable, of: </w:t>
      </w:r>
    </w:p>
    <w:p w14:paraId="0D2AA29E" w14:textId="168AAB17" w:rsidR="006C1370" w:rsidRPr="00B7433F" w:rsidRDefault="00ED53A5" w:rsidP="00ED53A5">
      <w:pPr>
        <w:tabs>
          <w:tab w:val="left" w:pos="1620"/>
        </w:tabs>
        <w:ind w:firstLine="1260"/>
      </w:pPr>
      <w:r>
        <w:t>(1)</w:t>
      </w:r>
      <w:r>
        <w:tab/>
      </w:r>
      <w:r w:rsidR="006C1370" w:rsidRPr="00B7433F">
        <w:t>Teaching effectiveness, including effectiveness in imparting knowledge, information, and ideas by means or methods such as lecture, discussion,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 and recitation, demonstration, laboratory exercise, workshop, practical experience, student perceptions of instruction</w:t>
      </w:r>
      <w:r w:rsidR="006C1370">
        <w:fldChar w:fldCharType="begin"/>
      </w:r>
      <w:r w:rsidR="006C1370">
        <w:instrText xml:space="preserve"> XE "</w:instrText>
      </w:r>
      <w:r w:rsidR="006C1370" w:rsidRPr="0020455E">
        <w:instrText>student perception of instruction</w:instrText>
      </w:r>
      <w:r w:rsidR="006C1370">
        <w:instrText xml:space="preserve">" </w:instrText>
      </w:r>
      <w:r w:rsidR="006C1370">
        <w:fldChar w:fldCharType="end"/>
      </w:r>
      <w:r w:rsidR="006C1370" w:rsidRPr="00B7433F">
        <w:t>, assessment of and engagement with student work, and direct consultation</w:t>
      </w:r>
      <w:r w:rsidR="006C1370" w:rsidRPr="00B7433F">
        <w:fldChar w:fldCharType="begin"/>
      </w:r>
      <w:r w:rsidR="006C1370" w:rsidRPr="00B7433F">
        <w:instrText xml:space="preserve"> XE "consultation" </w:instrText>
      </w:r>
      <w:r w:rsidR="006C1370" w:rsidRPr="00B7433F">
        <w:fldChar w:fldCharType="end"/>
      </w:r>
      <w:r w:rsidR="006C1370" w:rsidRPr="00B7433F">
        <w:t xml:space="preserve"> with students. </w:t>
      </w:r>
    </w:p>
    <w:p w14:paraId="37AD4A4F" w14:textId="59EFF81E" w:rsidR="006C1370" w:rsidRPr="00B7433F" w:rsidRDefault="009430AA" w:rsidP="00ED53A5">
      <w:pPr>
        <w:tabs>
          <w:tab w:val="left" w:pos="2160"/>
        </w:tabs>
        <w:ind w:firstLine="1800"/>
      </w:pPr>
      <w:r>
        <w:t>a.</w:t>
      </w:r>
      <w:r>
        <w:tab/>
      </w:r>
      <w:r w:rsidR="006C1370" w:rsidRPr="00B7433F">
        <w:t>The evaluation</w:t>
      </w:r>
      <w:r w:rsidR="006C1370" w:rsidRPr="00B7433F">
        <w:fldChar w:fldCharType="begin"/>
      </w:r>
      <w:r w:rsidR="006C1370" w:rsidRPr="00B7433F">
        <w:instrText xml:space="preserve"> XE "evaluation" </w:instrText>
      </w:r>
      <w:r w:rsidR="006C1370" w:rsidRPr="00B7433F">
        <w:fldChar w:fldCharType="end"/>
      </w:r>
      <w:r w:rsidR="006C1370" w:rsidRPr="00B7433F">
        <w:t xml:space="preserve"> shall include consideration of effectiveness in imparting knowledge and skills, and effectiveness in stimulating students’ critical thinking and/or creative abilities, the development or revision of curriculum and course structure, effective student performance evaluation</w:t>
      </w:r>
      <w:r w:rsidR="006C1370" w:rsidRPr="00B7433F">
        <w:fldChar w:fldCharType="begin"/>
      </w:r>
      <w:r w:rsidR="006C1370" w:rsidRPr="00B7433F">
        <w:instrText xml:space="preserve"> XE "student perception of instruction" </w:instrText>
      </w:r>
      <w:r w:rsidR="006C1370" w:rsidRPr="00B7433F">
        <w:fldChar w:fldCharType="end"/>
      </w:r>
      <w:r w:rsidR="006C1370" w:rsidRPr="00B7433F">
        <w:t xml:space="preserve"> procedures, and adherence to accepted standards of professional behavior in meeting responsibilities to students. The learning objectives of each course, the means of assessing learning objectives, and the outcomes of the assessment should be assessed as part of the teaching performance.</w:t>
      </w:r>
    </w:p>
    <w:p w14:paraId="0E089A69" w14:textId="7E867E96" w:rsidR="006C1370" w:rsidRPr="00B7433F" w:rsidRDefault="00426A21" w:rsidP="00ED53A5">
      <w:pPr>
        <w:tabs>
          <w:tab w:val="left" w:pos="2160"/>
        </w:tabs>
        <w:ind w:firstLine="1800"/>
      </w:pPr>
      <w:r>
        <w:t>b.</w:t>
      </w:r>
      <w:r>
        <w:tab/>
      </w:r>
      <w:r w:rsidR="006C1370" w:rsidRPr="00B7433F">
        <w:t>The evaluation</w:t>
      </w:r>
      <w:r w:rsidR="006C1370" w:rsidRPr="00B7433F">
        <w:fldChar w:fldCharType="begin"/>
      </w:r>
      <w:r w:rsidR="006C1370" w:rsidRPr="00B7433F">
        <w:instrText xml:space="preserve"> XE "evaluation" </w:instrText>
      </w:r>
      <w:r w:rsidR="006C1370" w:rsidRPr="00B7433F">
        <w:fldChar w:fldCharType="end"/>
      </w:r>
      <w:r w:rsidR="006C1370" w:rsidRPr="00B7433F">
        <w:t xml:space="preserve"> shall include consideration of other assigned university teaching duties, such as advising, counseling, supervision, or duties of the position held by the employee. </w:t>
      </w:r>
    </w:p>
    <w:p w14:paraId="7B185C39" w14:textId="7B97D223" w:rsidR="006C1370" w:rsidRPr="00B7433F" w:rsidRDefault="00426A21" w:rsidP="00426A21">
      <w:pPr>
        <w:tabs>
          <w:tab w:val="left" w:pos="2160"/>
        </w:tabs>
        <w:ind w:firstLine="1800"/>
      </w:pPr>
      <w:r>
        <w:t xml:space="preserve">c. </w:t>
      </w:r>
      <w:r>
        <w:tab/>
      </w:r>
      <w:r w:rsidR="006C1370" w:rsidRPr="00B7433F">
        <w:t>The evaluator shall take into account any relevant materials submitted by the employee such as class notes, syllabi</w:t>
      </w:r>
      <w:r w:rsidR="006C1370">
        <w:fldChar w:fldCharType="begin"/>
      </w:r>
      <w:r w:rsidR="006C1370">
        <w:instrText xml:space="preserve"> XE "</w:instrText>
      </w:r>
      <w:r w:rsidR="006C1370" w:rsidRPr="00F64999">
        <w:instrText>syllabi</w:instrText>
      </w:r>
      <w:r w:rsidR="006C1370">
        <w:instrText xml:space="preserve">" </w:instrText>
      </w:r>
      <w:r w:rsidR="006C1370">
        <w:fldChar w:fldCharType="end"/>
      </w:r>
      <w:r w:rsidR="006C1370" w:rsidRPr="00B7433F">
        <w:t xml:space="preserve">, student exams and assignments, an employee’s teaching portfolio, results of </w:t>
      </w:r>
      <w:r w:rsidR="006C1370" w:rsidRPr="00B7433F">
        <w:lastRenderedPageBreak/>
        <w:t>peer evaluations</w:t>
      </w:r>
      <w:r w:rsidR="006C1370" w:rsidRPr="00B7433F">
        <w:fldChar w:fldCharType="begin"/>
      </w:r>
      <w:r w:rsidR="006C1370" w:rsidRPr="00B7433F">
        <w:instrText xml:space="preserve"> XE "peer evaluation" </w:instrText>
      </w:r>
      <w:r w:rsidR="006C1370" w:rsidRPr="00B7433F">
        <w:fldChar w:fldCharType="end"/>
      </w:r>
      <w:r w:rsidR="006C1370" w:rsidRPr="00B7433F">
        <w:t xml:space="preserve"> of teaching, and any other materials relevant to the employee’s instructional assignment</w:t>
      </w:r>
      <w:r w:rsidR="006C1370" w:rsidRPr="00B7433F">
        <w:fldChar w:fldCharType="begin"/>
      </w:r>
      <w:r w:rsidR="006C1370" w:rsidRPr="00B7433F">
        <w:instrText xml:space="preserve"> XE "assignment" </w:instrText>
      </w:r>
      <w:r w:rsidR="006C1370" w:rsidRPr="00B7433F">
        <w:fldChar w:fldCharType="end"/>
      </w:r>
      <w:r w:rsidR="006C1370" w:rsidRPr="00B7433F">
        <w:t>.</w:t>
      </w:r>
    </w:p>
    <w:p w14:paraId="7096EBBE" w14:textId="56EA50B7" w:rsidR="006C1370" w:rsidRPr="00B7433F" w:rsidRDefault="00426A21" w:rsidP="00426A21">
      <w:pPr>
        <w:tabs>
          <w:tab w:val="left" w:pos="2160"/>
        </w:tabs>
        <w:ind w:firstLine="1800"/>
      </w:pPr>
      <w:r>
        <w:t>d.</w:t>
      </w:r>
      <w:r>
        <w:tab/>
      </w:r>
      <w:r w:rsidR="006C1370" w:rsidRPr="00B7433F">
        <w:t xml:space="preserve">The evaluator shall consider all information available in forming an assessment of teaching effectiveness. </w:t>
      </w:r>
    </w:p>
    <w:p w14:paraId="68DECDBC" w14:textId="6918029E" w:rsidR="006C1370" w:rsidRPr="00B7433F" w:rsidRDefault="00426A21" w:rsidP="00426A21">
      <w:pPr>
        <w:tabs>
          <w:tab w:val="left" w:pos="1620"/>
        </w:tabs>
        <w:ind w:firstLine="1260"/>
      </w:pPr>
      <w:r w:rsidRPr="00B7433F">
        <w:t xml:space="preserve"> </w:t>
      </w:r>
      <w:r>
        <w:t>(2)</w:t>
      </w:r>
      <w:r>
        <w:tab/>
      </w:r>
      <w:r w:rsidR="006C1370" w:rsidRPr="00B7433F">
        <w:t>Contribution to the discovery of new knowledge, development of new educational techniques, and other forms of research/scholarship/creative activity.</w:t>
      </w:r>
    </w:p>
    <w:p w14:paraId="46878CEC" w14:textId="705B1845" w:rsidR="006C1370" w:rsidRPr="00B7433F" w:rsidRDefault="006C1370" w:rsidP="00426A21">
      <w:pPr>
        <w:tabs>
          <w:tab w:val="left" w:pos="2160"/>
        </w:tabs>
        <w:ind w:firstLine="1800"/>
      </w:pPr>
      <w:r w:rsidRPr="00B7433F">
        <w:t>a.</w:t>
      </w:r>
      <w:r w:rsidR="00426A21">
        <w:tab/>
      </w:r>
      <w:r w:rsidRPr="00B7433F">
        <w:t>Evidence of research/scholarship/creative activity, either print or electronic, shall include, but not be limited to, as appropriate, published books; chapters in books; articles and papers in professional journals; musical compositions, paintings, sculpture; works of performing art; papers presented at meetings of professional societies; funded grant activities; reviews; and research and creative activity that has not yet resulted in publication, funding, display, or performance.</w:t>
      </w:r>
    </w:p>
    <w:p w14:paraId="59361B97" w14:textId="391B0941" w:rsidR="006C1370" w:rsidRPr="00B7433F" w:rsidRDefault="00426A21" w:rsidP="00426A21">
      <w:pPr>
        <w:tabs>
          <w:tab w:val="left" w:pos="2160"/>
        </w:tabs>
        <w:ind w:firstLine="1800"/>
      </w:pPr>
      <w:r>
        <w:t>b.</w:t>
      </w:r>
      <w:r w:rsidR="006C1370" w:rsidRPr="00B7433F">
        <w:tab/>
        <w:t>The evaluation</w:t>
      </w:r>
      <w:r w:rsidR="006C1370" w:rsidRPr="00B7433F">
        <w:fldChar w:fldCharType="begin"/>
      </w:r>
      <w:r w:rsidR="006C1370" w:rsidRPr="00B7433F">
        <w:instrText xml:space="preserve"> XE "evaluation" </w:instrText>
      </w:r>
      <w:r w:rsidR="006C1370" w:rsidRPr="00B7433F">
        <w:fldChar w:fldCharType="end"/>
      </w:r>
      <w:r w:rsidR="006C1370" w:rsidRPr="00B7433F">
        <w:t xml:space="preserve"> shall include consideration of the quality and quantity of the employee’s research/scholarship and other creative programs and contributions during the evaluation</w:t>
      </w:r>
      <w:r w:rsidR="006C1370" w:rsidRPr="00B7433F">
        <w:fldChar w:fldCharType="begin"/>
      </w:r>
      <w:r w:rsidR="006C1370" w:rsidRPr="00B7433F">
        <w:instrText xml:space="preserve"> XE "evaluation period" </w:instrText>
      </w:r>
      <w:r w:rsidR="006C1370" w:rsidRPr="00B7433F">
        <w:fldChar w:fldCharType="end"/>
      </w:r>
      <w:r w:rsidR="006C1370" w:rsidRPr="00B7433F">
        <w:t xml:space="preserve"> period, and recognition by the academic or professional community of what has been accomplished.</w:t>
      </w:r>
    </w:p>
    <w:p w14:paraId="0BCD523D" w14:textId="749390A8" w:rsidR="006C1370" w:rsidRPr="00B7433F" w:rsidRDefault="006C1370" w:rsidP="00426A21">
      <w:pPr>
        <w:tabs>
          <w:tab w:val="left" w:pos="1620"/>
        </w:tabs>
        <w:ind w:firstLine="1260"/>
      </w:pPr>
      <w:r w:rsidRPr="00B7433F">
        <w:t>(3)</w:t>
      </w:r>
      <w:r w:rsidRPr="00B7433F">
        <w:tab/>
        <w:t>Performance of assigned professional duties such as library instruction, public and technical services librarianship, library collection development, advising, counseling, and supervision as described in a Position Description, if any, of the position held by the employee.</w:t>
      </w:r>
    </w:p>
    <w:p w14:paraId="5ED8B497" w14:textId="53555DDA" w:rsidR="006C1370" w:rsidRPr="00B7433F" w:rsidRDefault="006C1370" w:rsidP="00426A21">
      <w:pPr>
        <w:tabs>
          <w:tab w:val="left" w:pos="1620"/>
        </w:tabs>
        <w:ind w:firstLine="1260"/>
      </w:pPr>
      <w:r w:rsidRPr="00B7433F">
        <w:t>(4)</w:t>
      </w:r>
      <w:r w:rsidRPr="00B7433F">
        <w:tab/>
        <w:t>Public service that extends professional or discipline</w:t>
      </w:r>
      <w:r w:rsidRPr="00B7433F">
        <w:fldChar w:fldCharType="begin"/>
      </w:r>
      <w:r w:rsidRPr="00B7433F">
        <w:instrText xml:space="preserve"> XE "discipline" </w:instrText>
      </w:r>
      <w:r w:rsidRPr="00B7433F">
        <w:fldChar w:fldCharType="end"/>
      </w:r>
      <w:r w:rsidRPr="00B7433F">
        <w:t>-related contributions to the community; the State, including public schools; and the national and international community. Such service includes contributions to scholarly and professional conferences and organizations, governmental boards, agencies, and commissions that are beneficial to such groups and individuals.</w:t>
      </w:r>
    </w:p>
    <w:p w14:paraId="3A94FB2B" w14:textId="35381F50" w:rsidR="006C1370" w:rsidRPr="00B7433F" w:rsidRDefault="006C1370" w:rsidP="00426A21">
      <w:pPr>
        <w:tabs>
          <w:tab w:val="left" w:pos="1620"/>
        </w:tabs>
        <w:ind w:firstLine="1260"/>
      </w:pPr>
      <w:r w:rsidRPr="00B7433F">
        <w:t xml:space="preserve">(5) </w:t>
      </w:r>
      <w:r w:rsidRPr="00B7433F">
        <w:tab/>
        <w:t>Service within the university and participation in the governance</w:t>
      </w:r>
      <w:r w:rsidRPr="00B7433F">
        <w:fldChar w:fldCharType="begin"/>
      </w:r>
      <w:r w:rsidRPr="00B7433F">
        <w:instrText xml:space="preserve"> XE "governance" </w:instrText>
      </w:r>
      <w:r w:rsidRPr="00B7433F">
        <w:fldChar w:fldCharType="end"/>
      </w:r>
      <w:r w:rsidRPr="00B7433F">
        <w:t xml:space="preserve"> processes of the institution through significant service on committees, councils, and senates, attendance at commencement, and the employee’s contributions to the governance of the institution through participation in regular departmental or college meetings.</w:t>
      </w:r>
    </w:p>
    <w:p w14:paraId="00747332" w14:textId="7BDEA0FF" w:rsidR="006C1370" w:rsidRDefault="006C1370" w:rsidP="00426A21">
      <w:pPr>
        <w:tabs>
          <w:tab w:val="left" w:pos="1620"/>
        </w:tabs>
        <w:ind w:firstLine="1260"/>
      </w:pPr>
      <w:r w:rsidRPr="00B7433F">
        <w:t xml:space="preserve">(6) </w:t>
      </w:r>
      <w:r w:rsidRPr="00B7433F">
        <w:tab/>
        <w:t>Other assigned university duties such as academic administration.</w:t>
      </w:r>
    </w:p>
    <w:p w14:paraId="0E73FF16" w14:textId="440424E9" w:rsidR="006C1370" w:rsidRPr="00B7433F" w:rsidRDefault="00426A21" w:rsidP="00426A21">
      <w:pPr>
        <w:tabs>
          <w:tab w:val="left" w:pos="1080"/>
        </w:tabs>
        <w:ind w:firstLine="720"/>
      </w:pPr>
      <w:r>
        <w:t>(e)</w:t>
      </w:r>
      <w:r>
        <w:tab/>
      </w:r>
      <w:r w:rsidR="006C1370" w:rsidRPr="00B7433F">
        <w:t>Annual Evaluation S</w:t>
      </w:r>
      <w:r w:rsidR="003147D4">
        <w:t>tandards and Procedures (AESPs)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Each University department or unit shall maintain written AESPs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xml:space="preserve"> by which to evaluate each employee according to the University Criteria for Annual Performance Evaluations specified in this article. AESPs</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xml:space="preserve"> shall be clarifications of the University criteria</w:t>
      </w:r>
      <w:r w:rsidR="006C1370" w:rsidRPr="00B7433F">
        <w:fldChar w:fldCharType="begin"/>
      </w:r>
      <w:r w:rsidR="006C1370" w:rsidRPr="00B7433F">
        <w:instrText xml:space="preserve"> XE "criteria" </w:instrText>
      </w:r>
      <w:r w:rsidR="006C1370" w:rsidRPr="00B7433F">
        <w:fldChar w:fldCharType="end"/>
      </w:r>
      <w:r w:rsidR="006C1370" w:rsidRPr="00B7433F">
        <w:t xml:space="preserve"> in terms tailored to the department or unit’s discipline</w:t>
      </w:r>
      <w:r w:rsidR="006C1370" w:rsidRPr="00B7433F">
        <w:fldChar w:fldCharType="begin"/>
      </w:r>
      <w:r w:rsidR="006C1370" w:rsidRPr="00B7433F">
        <w:instrText xml:space="preserve"> XE </w:instrText>
      </w:r>
      <w:r w:rsidR="006C1370" w:rsidRPr="00B7433F">
        <w:lastRenderedPageBreak/>
        <w:instrText xml:space="preserve">"discipline" </w:instrText>
      </w:r>
      <w:r w:rsidR="006C1370" w:rsidRPr="00B7433F">
        <w:fldChar w:fldCharType="end"/>
      </w:r>
      <w:r w:rsidR="006C1370" w:rsidRPr="00B7433F">
        <w:t>(s), employee positions (e.g., tenured</w:t>
      </w:r>
      <w:r w:rsidR="006C1370">
        <w:fldChar w:fldCharType="begin"/>
      </w:r>
      <w:r w:rsidR="006C1370">
        <w:instrText xml:space="preserve"> XE "</w:instrText>
      </w:r>
      <w:r w:rsidR="006C1370" w:rsidRPr="00EF104A">
        <w:instrText>tenured</w:instrText>
      </w:r>
      <w:r w:rsidR="006C1370">
        <w:instrText xml:space="preserve">" </w:instrText>
      </w:r>
      <w:r w:rsidR="006C1370">
        <w:fldChar w:fldCharType="end"/>
      </w:r>
      <w:r w:rsidR="006C1370" w:rsidRPr="00B7433F">
        <w:t xml:space="preserve"> or tenure earning</w:t>
      </w:r>
      <w:r w:rsidR="006C1370">
        <w:fldChar w:fldCharType="begin"/>
      </w:r>
      <w:r w:rsidR="006C1370">
        <w:instrText xml:space="preserve"> XE "tenure-</w:instrText>
      </w:r>
      <w:r w:rsidR="006C1370" w:rsidRPr="00EF104A">
        <w:instrText>earning</w:instrText>
      </w:r>
      <w:r w:rsidR="006C1370">
        <w:instrText xml:space="preserve">" </w:instrText>
      </w:r>
      <w:r w:rsidR="006C1370">
        <w:fldChar w:fldCharType="end"/>
      </w:r>
      <w:r w:rsidR="006C1370" w:rsidRPr="00B7433F">
        <w:t>, non-tenure-earning</w:t>
      </w:r>
      <w:r w:rsidR="006C1370">
        <w:fldChar w:fldCharType="begin"/>
      </w:r>
      <w:r w:rsidR="006C1370">
        <w:instrText xml:space="preserve"> XE "</w:instrText>
      </w:r>
      <w:r w:rsidR="006C1370" w:rsidRPr="0020455E">
        <w:instrText>non-tenure</w:instrText>
      </w:r>
      <w:r w:rsidR="006C1370">
        <w:instrText xml:space="preserve"> </w:instrText>
      </w:r>
      <w:r w:rsidR="006C1370" w:rsidRPr="0020455E">
        <w:instrText>earning</w:instrText>
      </w:r>
      <w:r w:rsidR="006C1370">
        <w:instrText xml:space="preserve">" </w:instrText>
      </w:r>
      <w:r w:rsidR="006C1370">
        <w:fldChar w:fldCharType="end"/>
      </w:r>
      <w:r w:rsidR="006C1370" w:rsidRPr="00B7433F">
        <w:t>, library faculty), and assigned duties. These discipline</w:t>
      </w:r>
      <w:r w:rsidR="006C1370" w:rsidRPr="00B7433F">
        <w:fldChar w:fldCharType="begin"/>
      </w:r>
      <w:r w:rsidR="006C1370" w:rsidRPr="00B7433F">
        <w:instrText xml:space="preserve"> XE "discipline" </w:instrText>
      </w:r>
      <w:r w:rsidR="006C1370" w:rsidRPr="00B7433F">
        <w:fldChar w:fldCharType="end"/>
      </w:r>
      <w:r w:rsidR="006C1370" w:rsidRPr="00B7433F">
        <w:t>-specific clarifications shall:</w:t>
      </w:r>
    </w:p>
    <w:p w14:paraId="130DB222" w14:textId="4B9A8757" w:rsidR="006C1370" w:rsidRPr="00B7433F" w:rsidRDefault="00426A21" w:rsidP="00821BBF">
      <w:pPr>
        <w:tabs>
          <w:tab w:val="left" w:pos="1620"/>
        </w:tabs>
        <w:ind w:firstLine="1260"/>
      </w:pPr>
      <w:r>
        <w:t>(1)</w:t>
      </w:r>
      <w:r>
        <w:tab/>
      </w:r>
      <w:proofErr w:type="gramStart"/>
      <w:r w:rsidR="006C1370" w:rsidRPr="00B7433F">
        <w:t>take</w:t>
      </w:r>
      <w:proofErr w:type="gramEnd"/>
      <w:r w:rsidR="006C1370" w:rsidRPr="00B7433F">
        <w:t xml:space="preserve"> into consideration the University’s mission, the college’s or division’s mission the department’s mission, and the reasonable expectations for the different rank</w:t>
      </w:r>
      <w:r w:rsidR="002F147D">
        <w:fldChar w:fldCharType="begin"/>
      </w:r>
      <w:r w:rsidR="002F147D">
        <w:instrText xml:space="preserve"> XE "</w:instrText>
      </w:r>
      <w:r w:rsidR="002F147D" w:rsidRPr="006C3511">
        <w:instrText>rank</w:instrText>
      </w:r>
      <w:r w:rsidR="002F147D">
        <w:instrText xml:space="preserve">" </w:instrText>
      </w:r>
      <w:r w:rsidR="002F147D">
        <w:fldChar w:fldCharType="end"/>
      </w:r>
      <w:r w:rsidR="006C1370" w:rsidRPr="00B7433F">
        <w:t>s;</w:t>
      </w:r>
    </w:p>
    <w:p w14:paraId="0F7777BE" w14:textId="1F641BBE" w:rsidR="006C1370" w:rsidRPr="00B7433F" w:rsidRDefault="00426A21" w:rsidP="00821BBF">
      <w:pPr>
        <w:tabs>
          <w:tab w:val="left" w:pos="1620"/>
        </w:tabs>
        <w:ind w:firstLine="1260"/>
      </w:pPr>
      <w:r>
        <w:t>(2)</w:t>
      </w:r>
      <w:r>
        <w:tab/>
      </w:r>
      <w:r w:rsidR="006C1370" w:rsidRPr="00B7433F">
        <w:t>be adaptable to various assigned duties, so that department employees have an equitable opportunity to earn merit increases, regardless of their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s; </w:t>
      </w:r>
    </w:p>
    <w:p w14:paraId="75396463" w14:textId="75A6A38D" w:rsidR="006C1370" w:rsidRPr="00B7433F" w:rsidRDefault="00426A21" w:rsidP="00821BBF">
      <w:pPr>
        <w:tabs>
          <w:tab w:val="left" w:pos="1620"/>
        </w:tabs>
        <w:ind w:firstLine="1260"/>
      </w:pPr>
      <w:r>
        <w:t>(3)</w:t>
      </w:r>
      <w:r>
        <w:tab/>
      </w:r>
      <w:proofErr w:type="gramStart"/>
      <w:r w:rsidR="006C1370" w:rsidRPr="00B7433F">
        <w:t>address</w:t>
      </w:r>
      <w:proofErr w:type="gramEnd"/>
      <w:r w:rsidR="006C1370" w:rsidRPr="00B7433F">
        <w:t>, as appropriate, how the department values various research/scholarship/creative activities and the outlets in which employees might be reasonably expected to publish, exhibit, or perform.</w:t>
      </w:r>
    </w:p>
    <w:p w14:paraId="35CD208A" w14:textId="06E760B2" w:rsidR="006C1370" w:rsidRPr="00381760" w:rsidRDefault="00426A21" w:rsidP="00821BBF">
      <w:pPr>
        <w:tabs>
          <w:tab w:val="left" w:pos="1620"/>
        </w:tabs>
        <w:ind w:firstLine="1260"/>
      </w:pPr>
      <w:r>
        <w:t>(4)</w:t>
      </w:r>
      <w:r>
        <w:tab/>
      </w:r>
      <w:r w:rsidR="006C1370" w:rsidRPr="00B7433F">
        <w:t>be detailed enough that a reasonable employee should not be uncertain or confused about what performance or accomplishment is sufficient in teaching, research/scholarship/creative activity, professional duties commonly assigned in the department or unit, and service to earn each performance evaluation</w:t>
      </w:r>
      <w:r w:rsidR="006C1370" w:rsidRPr="00B7433F">
        <w:fldChar w:fldCharType="begin"/>
      </w:r>
      <w:r w:rsidR="006C1370" w:rsidRPr="00B7433F">
        <w:instrText xml:space="preserve"> XE "evaluation" </w:instrText>
      </w:r>
      <w:r w:rsidR="006C1370" w:rsidRPr="00B7433F">
        <w:fldChar w:fldCharType="end"/>
      </w:r>
      <w:r w:rsidR="006C1370" w:rsidRPr="00B7433F">
        <w:t xml:space="preserve"> rating. The clarifications shall identify for each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 area some representative examples of the achievements or performance characteristics that would earn each performance evaluation rating, consistent with an employee’s assigned duties. Examples shall be included for typical assignment</w:t>
      </w:r>
      <w:r w:rsidR="006C1370" w:rsidRPr="00B7433F">
        <w:fldChar w:fldCharType="begin"/>
      </w:r>
      <w:r w:rsidR="006C1370" w:rsidRPr="00B7433F">
        <w:instrText xml:space="preserve"> XE "assignment" </w:instrText>
      </w:r>
      <w:r w:rsidR="006C1370" w:rsidRPr="00B7433F">
        <w:fldChar w:fldCharType="end"/>
      </w:r>
      <w:r w:rsidR="006C1370" w:rsidRPr="00B7433F">
        <w:t xml:space="preserve">s within the department or unit (e.g., for 2-2 and 3-2 teaching assignments with correspondingly larger and smaller research assignments, if typically assigned), and must demonstrate the equitable opportunity </w:t>
      </w:r>
      <w:r w:rsidR="006C1370" w:rsidRPr="00381760">
        <w:t>required by (2) above.</w:t>
      </w:r>
    </w:p>
    <w:p w14:paraId="19662607" w14:textId="3BC9AABB" w:rsidR="006C1370" w:rsidRPr="00381760" w:rsidRDefault="006C1370" w:rsidP="002D322B">
      <w:pPr>
        <w:tabs>
          <w:tab w:val="left" w:pos="1080"/>
        </w:tabs>
        <w:ind w:firstLine="720"/>
      </w:pPr>
      <w:r w:rsidRPr="00381760">
        <w:t>(f)</w:t>
      </w:r>
      <w:r w:rsidRPr="00381760">
        <w:tab/>
        <w:t>Process for developing AESPs</w:t>
      </w:r>
      <w:r w:rsidRPr="00381760">
        <w:fldChar w:fldCharType="begin"/>
      </w:r>
      <w:r w:rsidRPr="00381760">
        <w:instrText xml:space="preserve"> XE "Annual Evaluation Standards and Procedures (AESP)" </w:instrText>
      </w:r>
      <w:r w:rsidRPr="00381760">
        <w:fldChar w:fldCharType="end"/>
      </w:r>
      <w:r w:rsidR="002D271D" w:rsidRPr="00381760">
        <w:t>.</w:t>
      </w:r>
    </w:p>
    <w:p w14:paraId="7ECD907D" w14:textId="77777777" w:rsidR="006C1370" w:rsidRPr="00381760" w:rsidRDefault="006C1370" w:rsidP="00821BBF">
      <w:pPr>
        <w:tabs>
          <w:tab w:val="left" w:pos="1620"/>
        </w:tabs>
        <w:ind w:firstLine="1260"/>
      </w:pPr>
      <w:r w:rsidRPr="00381760">
        <w:t>(1)</w:t>
      </w:r>
      <w:r w:rsidRPr="00381760">
        <w:tab/>
        <w:t>In tenure</w:t>
      </w:r>
      <w:r w:rsidRPr="00381760">
        <w:fldChar w:fldCharType="begin"/>
      </w:r>
      <w:r w:rsidRPr="00381760">
        <w:instrText xml:space="preserve"> XE "tenure" </w:instrText>
      </w:r>
      <w:r w:rsidRPr="00381760">
        <w:fldChar w:fldCharType="end"/>
      </w:r>
      <w:r w:rsidRPr="00381760">
        <w:t>-granting departments or units, a committee of six (6) members including four (4) tenured</w:t>
      </w:r>
      <w:r w:rsidRPr="00381760">
        <w:fldChar w:fldCharType="begin"/>
      </w:r>
      <w:r w:rsidRPr="00381760">
        <w:instrText xml:space="preserve"> XE "tenured" </w:instrText>
      </w:r>
      <w:r w:rsidRPr="00381760">
        <w:fldChar w:fldCharType="end"/>
      </w:r>
      <w:r w:rsidRPr="00381760">
        <w:t xml:space="preserve"> unit employees elected by the tenured employees in the unit, the department chair or unit head, and one representative appointed by the dean will develop or revise AESPs</w:t>
      </w:r>
      <w:r w:rsidRPr="00381760">
        <w:fldChar w:fldCharType="begin"/>
      </w:r>
      <w:r w:rsidRPr="00381760">
        <w:instrText xml:space="preserve"> XE "Annual Evaluation Standards and Procedures (AESP)" </w:instrText>
      </w:r>
      <w:r w:rsidRPr="00381760">
        <w:fldChar w:fldCharType="end"/>
      </w:r>
      <w:r w:rsidRPr="00381760">
        <w:t>. If such a department or unit has fewer than four (4) tenured</w:t>
      </w:r>
      <w:r w:rsidRPr="00381760">
        <w:fldChar w:fldCharType="begin"/>
      </w:r>
      <w:r w:rsidRPr="00381760">
        <w:instrText xml:space="preserve"> XE "tenured" </w:instrText>
      </w:r>
      <w:r w:rsidRPr="00381760">
        <w:fldChar w:fldCharType="end"/>
      </w:r>
      <w:r w:rsidRPr="00381760">
        <w:t xml:space="preserve"> employees, the entire department or unit shall serve on the committee, along with the department chair or unit head and one member appointed by the dean. In non-tenure-granting units, the committee will consist of four (4) unit employees elected by the employees in the unit, along with unit head and one member appointed by the appropriate vice president.</w:t>
      </w:r>
    </w:p>
    <w:p w14:paraId="2F2D0339" w14:textId="1D362B4A" w:rsidR="006C1370" w:rsidRPr="00B7433F" w:rsidRDefault="006C1370" w:rsidP="00821BBF">
      <w:pPr>
        <w:tabs>
          <w:tab w:val="left" w:pos="1620"/>
        </w:tabs>
        <w:ind w:firstLine="1260"/>
      </w:pPr>
      <w:r w:rsidRPr="00381760">
        <w:t>(2)</w:t>
      </w:r>
      <w:r w:rsidRPr="00381760">
        <w:tab/>
        <w:t>In tenure</w:t>
      </w:r>
      <w:r w:rsidRPr="00381760">
        <w:fldChar w:fldCharType="begin"/>
      </w:r>
      <w:r w:rsidRPr="00381760">
        <w:instrText xml:space="preserve"> XE "tenure" </w:instrText>
      </w:r>
      <w:r w:rsidRPr="00381760">
        <w:fldChar w:fldCharType="end"/>
      </w:r>
      <w:r w:rsidRPr="00381760">
        <w:t>-granting departments or units, tenured</w:t>
      </w:r>
      <w:r w:rsidRPr="00381760">
        <w:fldChar w:fldCharType="begin"/>
      </w:r>
      <w:r w:rsidRPr="00381760">
        <w:instrText xml:space="preserve"> XE "tenured" </w:instrText>
      </w:r>
      <w:r w:rsidRPr="00381760">
        <w:fldChar w:fldCharType="end"/>
      </w:r>
      <w:r w:rsidRPr="00381760">
        <w:t xml:space="preserve"> employees in the department or unit shall propose AESPs</w:t>
      </w:r>
      <w:r w:rsidRPr="00381760">
        <w:fldChar w:fldCharType="begin"/>
      </w:r>
      <w:r w:rsidRPr="00381760">
        <w:instrText xml:space="preserve"> XE "Annual Evaluation Standards and Procedures (AESP)" </w:instrText>
      </w:r>
      <w:r w:rsidRPr="00381760">
        <w:fldChar w:fldCharType="end"/>
      </w:r>
      <w:r w:rsidRPr="00381760">
        <w:t xml:space="preserve"> or changes thereto as developed by the committee by a majority vote in a secret ballot. If such a department or unit has fewer than four (4) tenured employees, all employees in the department or unit shall participate in the vote until such </w:t>
      </w:r>
      <w:r w:rsidRPr="00381760">
        <w:lastRenderedPageBreak/>
        <w:t>time as the department or unit has four (4) or more tenured employees. If a majority exists, the proposed AESPs</w:t>
      </w:r>
      <w:r w:rsidRPr="00381760">
        <w:fldChar w:fldCharType="begin"/>
      </w:r>
      <w:r w:rsidRPr="00381760">
        <w:instrText xml:space="preserve"> XE "Annual Evaluation Standards and Procedures (AESP)" </w:instrText>
      </w:r>
      <w:r w:rsidRPr="00381760">
        <w:fldChar w:fldCharType="end"/>
      </w:r>
      <w:r w:rsidRPr="00381760">
        <w:t xml:space="preserve"> shall be forwarded to the dean. In non-tenure granting units, all employees in the unit shall participate in the vote and, if a majority exists, the proposed AESPs shall</w:t>
      </w:r>
      <w:r w:rsidRPr="00B7433F">
        <w:t xml:space="preserve"> be forwarded to the appropriate vice president.</w:t>
      </w:r>
    </w:p>
    <w:p w14:paraId="6CE16644" w14:textId="5F56605A" w:rsidR="006C1370" w:rsidRPr="00B7433F" w:rsidRDefault="006C1370" w:rsidP="00821BBF">
      <w:pPr>
        <w:tabs>
          <w:tab w:val="left" w:pos="1620"/>
        </w:tabs>
        <w:ind w:firstLine="1260"/>
      </w:pPr>
      <w:r w:rsidRPr="00B7433F">
        <w:t>(3)</w:t>
      </w:r>
      <w:r w:rsidRPr="00B7433F">
        <w:tab/>
        <w:t>The proposed AESPs</w:t>
      </w:r>
      <w:r w:rsidRPr="00B7433F">
        <w:fldChar w:fldCharType="begin"/>
      </w:r>
      <w:r w:rsidRPr="00B7433F">
        <w:instrText xml:space="preserve"> XE "Annual Evaluation Standards and Procedures (AESP)" </w:instrText>
      </w:r>
      <w:r w:rsidRPr="00B7433F">
        <w:fldChar w:fldCharType="end"/>
      </w:r>
      <w:r w:rsidRPr="00B7433F">
        <w:t xml:space="preserve"> or revisions thereto shall be reviewed by the dean or vice president for consistency with the missions and goals of the college or division. If the dean/vice president determines the proposed AESPs do not meet the mission and goals of the college/division, the dean/vice president may refer them back to the department or unit for revision with a written statement of the reasons for non-acceptance.</w:t>
      </w:r>
    </w:p>
    <w:p w14:paraId="1E1D2043" w14:textId="368A04AB" w:rsidR="006C1370" w:rsidRPr="00B7433F" w:rsidRDefault="006C1370" w:rsidP="00821BBF">
      <w:pPr>
        <w:tabs>
          <w:tab w:val="left" w:pos="1620"/>
        </w:tabs>
        <w:ind w:firstLine="1260"/>
      </w:pPr>
      <w:r w:rsidRPr="00B7433F">
        <w:t>(4)</w:t>
      </w:r>
      <w:r w:rsidRPr="00B7433F">
        <w:tab/>
        <w:t>Once the dean or vice president determines the proposed AESPs</w:t>
      </w:r>
      <w:r w:rsidRPr="00B7433F">
        <w:fldChar w:fldCharType="begin"/>
      </w:r>
      <w:r w:rsidRPr="00B7433F">
        <w:instrText xml:space="preserve"> XE "Annual Evaluation Standards and Procedures (AESP)" </w:instrText>
      </w:r>
      <w:r w:rsidRPr="00B7433F">
        <w:fldChar w:fldCharType="end"/>
      </w:r>
      <w:r w:rsidRPr="00B7433F">
        <w:t xml:space="preserve"> or revisions thereto meet the mission and goals of the college or division, they shall be forwarded to the president or president’s representative for review to ensure they are consistent with the mission and goals of the University and comply with this Agreement. If the president or president’s representative determines that the proposed AESPs or revisions thereto meet the missions and goals of the university and comply with this Agreement, they shall be approved. If not, they shall be referred back to the college or division for revision by the department or unit with a written statement of reasons for non-approval.</w:t>
      </w:r>
    </w:p>
    <w:p w14:paraId="5E6B70FF" w14:textId="52FD86B5" w:rsidR="006C1370" w:rsidRPr="00B7433F" w:rsidRDefault="006C1370" w:rsidP="00821BBF">
      <w:pPr>
        <w:tabs>
          <w:tab w:val="left" w:pos="1620"/>
        </w:tabs>
        <w:ind w:firstLine="1260"/>
      </w:pPr>
      <w:r w:rsidRPr="00B7433F">
        <w:t>(5)</w:t>
      </w:r>
      <w:r w:rsidRPr="00B7433F">
        <w:tab/>
        <w:t>If, one year after the initiation of the process described in this subsection, AESPs</w:t>
      </w:r>
      <w:r w:rsidRPr="00B7433F">
        <w:fldChar w:fldCharType="begin"/>
      </w:r>
      <w:r w:rsidRPr="00B7433F">
        <w:instrText xml:space="preserve"> XE "Annual Evaluation Standards and Procedures (AESP)" </w:instrText>
      </w:r>
      <w:r w:rsidRPr="00B7433F">
        <w:fldChar w:fldCharType="end"/>
      </w:r>
      <w:r w:rsidRPr="00B7433F">
        <w:t xml:space="preserve"> acceptable to the dean/vice president and president or president’s representative have not been approved by the department or unit, draft AESPs, committee and department votes, and comments from employees, committee, and the dean/vice president shall be forwarded to the president or president’s representative for consideration. The president or president’s representative shall, in conjunction with the dean/vice president and department head, and in consideration of the opinions of the employees and of approved AESPs for other departments and units, develop and institute new department or unit AESPs</w:t>
      </w:r>
      <w:r w:rsidRPr="00B7433F">
        <w:fldChar w:fldCharType="begin"/>
      </w:r>
      <w:r w:rsidRPr="00B7433F">
        <w:instrText xml:space="preserve"> XE "Annual Evaluation Standards and Procedures (AESP)" </w:instrText>
      </w:r>
      <w:r w:rsidRPr="00B7433F">
        <w:fldChar w:fldCharType="end"/>
      </w:r>
      <w:r w:rsidRPr="00B7433F">
        <w:t>. These AESPs shall remain in place until such time as new AESPs are developed and approved according to the procedure outlined in this subsection.</w:t>
      </w:r>
    </w:p>
    <w:p w14:paraId="5ADACB7D" w14:textId="1341C77F" w:rsidR="006C1370" w:rsidRPr="00381760" w:rsidRDefault="006C1370" w:rsidP="00821BBF">
      <w:pPr>
        <w:tabs>
          <w:tab w:val="left" w:pos="1620"/>
        </w:tabs>
        <w:ind w:firstLine="1260"/>
      </w:pPr>
      <w:r w:rsidRPr="00B7433F">
        <w:t>(6)</w:t>
      </w:r>
      <w:r w:rsidRPr="00B7433F">
        <w:tab/>
        <w:t xml:space="preserve">Approved AESPs and revisions thereto shall be kept on file in the department or unit office. Upon written request, employees in each department or unit shall be provided an electronic copy of that department or </w:t>
      </w:r>
      <w:r w:rsidRPr="00381760">
        <w:t>unit’s current AESPs</w:t>
      </w:r>
      <w:r w:rsidRPr="00381760">
        <w:fldChar w:fldCharType="begin"/>
      </w:r>
      <w:r w:rsidRPr="00381760">
        <w:instrText xml:space="preserve"> XE "Annual Evaluation Standards and Procedures (AESP)" </w:instrText>
      </w:r>
      <w:r w:rsidRPr="00381760">
        <w:fldChar w:fldCharType="end"/>
      </w:r>
      <w:r w:rsidRPr="00381760">
        <w:t>.</w:t>
      </w:r>
    </w:p>
    <w:p w14:paraId="16BD66FC" w14:textId="1435E859" w:rsidR="006C1370" w:rsidRPr="00381760" w:rsidRDefault="006C1370" w:rsidP="00821BBF">
      <w:pPr>
        <w:tabs>
          <w:tab w:val="left" w:pos="1620"/>
        </w:tabs>
        <w:ind w:firstLine="1260"/>
      </w:pPr>
      <w:r w:rsidRPr="00381760">
        <w:t>(7)</w:t>
      </w:r>
      <w:r w:rsidRPr="00381760">
        <w:tab/>
        <w:t>Review of AESPs</w:t>
      </w:r>
      <w:r w:rsidRPr="00381760">
        <w:fldChar w:fldCharType="begin"/>
      </w:r>
      <w:r w:rsidRPr="00381760">
        <w:instrText xml:space="preserve"> XE "Annual Evaluation Standards and Procedures (AESP)" </w:instrText>
      </w:r>
      <w:r w:rsidRPr="00381760">
        <w:fldChar w:fldCharType="end"/>
      </w:r>
      <w:r w:rsidRPr="00381760">
        <w:t xml:space="preserve"> must occur on a regular basis and must begin no later </w:t>
      </w:r>
      <w:r w:rsidRPr="00381760">
        <w:lastRenderedPageBreak/>
        <w:t>than five (5) years after the adoption or most recent review of those AESPs. The president or president’s representative, the dean, or a majority of the tenured</w:t>
      </w:r>
      <w:r w:rsidRPr="00381760">
        <w:fldChar w:fldCharType="begin"/>
      </w:r>
      <w:r w:rsidRPr="00381760">
        <w:instrText xml:space="preserve"> XE "tenured" </w:instrText>
      </w:r>
      <w:r w:rsidRPr="00381760">
        <w:fldChar w:fldCharType="end"/>
      </w:r>
      <w:r w:rsidRPr="00381760">
        <w:t xml:space="preserve"> employees in the department or unit may initiate the review of AESPs at any time. In non-tenure-granting units, the vice president or a majority of the employees in the unit may initiate a review of the AESPs at any time. The process for reviewing a department or unit’s AESPs shall be the same as the process for developing them, as described in this article. The effective date for AESPs or revisions thereto shall be the start of the annual evaluation</w:t>
      </w:r>
      <w:r w:rsidRPr="00381760">
        <w:fldChar w:fldCharType="begin"/>
      </w:r>
      <w:r w:rsidRPr="00381760">
        <w:instrText xml:space="preserve"> XE "evaluation period" </w:instrText>
      </w:r>
      <w:r w:rsidRPr="00381760">
        <w:fldChar w:fldCharType="end"/>
      </w:r>
      <w:r w:rsidRPr="00381760">
        <w:t xml:space="preserve"> period that begins after the date the AESPs</w:t>
      </w:r>
      <w:r w:rsidRPr="00381760">
        <w:fldChar w:fldCharType="begin"/>
      </w:r>
      <w:r w:rsidRPr="00381760">
        <w:instrText xml:space="preserve"> XE "Annual Evaluation Standards and Procedures (AESP)" </w:instrText>
      </w:r>
      <w:r w:rsidRPr="00381760">
        <w:fldChar w:fldCharType="end"/>
      </w:r>
      <w:r w:rsidRPr="00381760">
        <w:t xml:space="preserve"> or revisions are approved by the president or president’s representative and the employees of the department or unit are so informed in writing.</w:t>
      </w:r>
    </w:p>
    <w:p w14:paraId="7B248C96" w14:textId="67EA095F" w:rsidR="006C1370" w:rsidRPr="00381760" w:rsidRDefault="006C1370" w:rsidP="00821BBF">
      <w:pPr>
        <w:tabs>
          <w:tab w:val="left" w:pos="1620"/>
        </w:tabs>
        <w:ind w:firstLine="1260"/>
      </w:pPr>
      <w:r w:rsidRPr="00381760">
        <w:t>(8)</w:t>
      </w:r>
      <w:r w:rsidRPr="00381760">
        <w:tab/>
        <w:t>If a department or unit is in the process of developing or revising its AESPs when this article is ratified, the department or unit shall begin that process anew, following the procedures required by this article. If a department’s or unit’s AESPs</w:t>
      </w:r>
      <w:r w:rsidRPr="00381760">
        <w:fldChar w:fldCharType="begin"/>
      </w:r>
      <w:r w:rsidRPr="00381760">
        <w:instrText xml:space="preserve"> XE "Annual Evaluation Standards and Procedures (AESP)" </w:instrText>
      </w:r>
      <w:r w:rsidRPr="00381760">
        <w:fldChar w:fldCharType="end"/>
      </w:r>
      <w:r w:rsidRPr="00381760">
        <w:t xml:space="preserve"> are not in compliance with this article when it is ratified, the department or unit shall begin the revision process required by this article no late</w:t>
      </w:r>
      <w:r w:rsidR="003147D4" w:rsidRPr="00381760">
        <w:t>r than the Fall semester 2011.</w:t>
      </w:r>
    </w:p>
    <w:p w14:paraId="44325BCA" w14:textId="5E725351" w:rsidR="006C1370" w:rsidRPr="00381760" w:rsidRDefault="006C1370" w:rsidP="00910317">
      <w:pPr>
        <w:tabs>
          <w:tab w:val="left" w:pos="1080"/>
        </w:tabs>
        <w:ind w:firstLine="720"/>
      </w:pPr>
      <w:r w:rsidRPr="00381760">
        <w:t>(g)</w:t>
      </w:r>
      <w:r w:rsidRPr="00381760">
        <w:tab/>
        <w:t>Process for and Sources of Evaluation.</w:t>
      </w:r>
    </w:p>
    <w:p w14:paraId="5AF8339E" w14:textId="217795F8" w:rsidR="006C1370" w:rsidRPr="00381760" w:rsidRDefault="006C1370" w:rsidP="00821BBF">
      <w:pPr>
        <w:tabs>
          <w:tab w:val="left" w:pos="1620"/>
        </w:tabs>
        <w:ind w:firstLine="1260"/>
      </w:pPr>
      <w:r w:rsidRPr="00381760">
        <w:t>(1)</w:t>
      </w:r>
      <w:r w:rsidRPr="00381760">
        <w:tab/>
        <w:t>Employee Annual Report. Every year, each employee shall submit to the department chair or unit head (hereafter, “evaluator”) a report of the employee’s performance in each area of assignment</w:t>
      </w:r>
      <w:r w:rsidRPr="00381760">
        <w:fldChar w:fldCharType="begin"/>
      </w:r>
      <w:r w:rsidRPr="00381760">
        <w:instrText xml:space="preserve"> XE "assignment" </w:instrText>
      </w:r>
      <w:r w:rsidRPr="00381760">
        <w:fldChar w:fldCharType="end"/>
      </w:r>
      <w:r w:rsidRPr="00381760">
        <w:t>. This report shall be due to the evaluator no sooner than fourteen (14) days after the end of the evaluation period</w:t>
      </w:r>
      <w:r w:rsidRPr="00381760">
        <w:fldChar w:fldCharType="begin"/>
      </w:r>
      <w:r w:rsidRPr="00381760">
        <w:instrText xml:space="preserve"> XE "evaluation period" </w:instrText>
      </w:r>
      <w:r w:rsidRPr="00381760">
        <w:fldChar w:fldCharType="end"/>
      </w:r>
      <w:r w:rsidRPr="00381760">
        <w:t xml:space="preserve"> and no sooner than fourteen (14) days after receipt by the employee of all University provided materials required to produce the report, including student evaluations</w:t>
      </w:r>
      <w:r w:rsidRPr="00381760">
        <w:fldChar w:fldCharType="begin"/>
      </w:r>
      <w:r w:rsidRPr="00381760">
        <w:instrText xml:space="preserve"> XE "student perception of instruction" </w:instrText>
      </w:r>
      <w:r w:rsidRPr="00381760">
        <w:fldChar w:fldCharType="end"/>
      </w:r>
      <w:r w:rsidRPr="00381760">
        <w:t xml:space="preserve"> and department or unit and college averages for these</w:t>
      </w:r>
      <w:r w:rsidR="003147D4" w:rsidRPr="00381760">
        <w:t xml:space="preserve"> evaluations. </w:t>
      </w:r>
      <w:r w:rsidRPr="00381760">
        <w:t>The employee annual report may include any interpretive comments and supporting data that the employee deems appropriate for evaluating the employee’s performance.</w:t>
      </w:r>
    </w:p>
    <w:p w14:paraId="7EE10910" w14:textId="77777777" w:rsidR="006C1370" w:rsidRPr="00381760" w:rsidRDefault="006C1370" w:rsidP="00821BBF">
      <w:pPr>
        <w:tabs>
          <w:tab w:val="left" w:pos="1620"/>
        </w:tabs>
        <w:ind w:firstLine="1260"/>
      </w:pPr>
      <w:r w:rsidRPr="00381760">
        <w:t xml:space="preserve">(2) </w:t>
      </w:r>
      <w:r w:rsidRPr="00381760">
        <w:tab/>
        <w:t>The evaluator shall also consider, where appropriate and available, information from the following sources: immediate supervisor, peers, students, employee, other university officials who have responsibility for supervision of the employee, and individuals to whom the employee may be responsible in the course of a service assignment</w:t>
      </w:r>
      <w:r w:rsidRPr="00381760">
        <w:fldChar w:fldCharType="begin"/>
      </w:r>
      <w:r w:rsidRPr="00381760">
        <w:instrText xml:space="preserve"> XE "assignment" </w:instrText>
      </w:r>
      <w:r w:rsidRPr="00381760">
        <w:fldChar w:fldCharType="end"/>
      </w:r>
      <w:r w:rsidRPr="00381760">
        <w:t>, including public school officials when the employee has a service assignment to the public schools. Copies of materials to be used in the evaluation</w:t>
      </w:r>
      <w:r w:rsidRPr="00381760">
        <w:fldChar w:fldCharType="begin"/>
      </w:r>
      <w:r w:rsidRPr="00381760">
        <w:instrText xml:space="preserve"> XE "evaluation" </w:instrText>
      </w:r>
      <w:r w:rsidRPr="00381760">
        <w:fldChar w:fldCharType="end"/>
      </w:r>
      <w:r w:rsidRPr="00381760">
        <w:t xml:space="preserve"> process submitted by persons other than the employee shall be provided to the employee, who may attach a written response.</w:t>
      </w:r>
    </w:p>
    <w:p w14:paraId="1A25B4C2" w14:textId="77777777" w:rsidR="006C1370" w:rsidRPr="00381760" w:rsidRDefault="006C1370" w:rsidP="00821BBF">
      <w:pPr>
        <w:tabs>
          <w:tab w:val="left" w:pos="1620"/>
        </w:tabs>
        <w:ind w:firstLine="1260"/>
      </w:pPr>
      <w:r w:rsidRPr="00381760">
        <w:t>(3)</w:t>
      </w:r>
      <w:r w:rsidRPr="00381760">
        <w:tab/>
        <w:t>All assigned activities for which an employee receives compensation</w:t>
      </w:r>
      <w:r w:rsidRPr="00381760">
        <w:fldChar w:fldCharType="begin"/>
      </w:r>
      <w:r w:rsidRPr="00381760">
        <w:instrText xml:space="preserve"> XE "compensation" </w:instrText>
      </w:r>
      <w:r w:rsidRPr="00381760">
        <w:fldChar w:fldCharType="end"/>
      </w:r>
      <w:r w:rsidRPr="00381760">
        <w:t xml:space="preserve"> from the university, including summer assignments</w:t>
      </w:r>
      <w:r w:rsidRPr="00381760">
        <w:fldChar w:fldCharType="begin"/>
      </w:r>
      <w:r w:rsidRPr="00381760">
        <w:instrText xml:space="preserve"> XE "supplemental summer assignment" </w:instrText>
      </w:r>
      <w:r w:rsidRPr="00381760">
        <w:fldChar w:fldCharType="end"/>
      </w:r>
      <w:r w:rsidRPr="00381760">
        <w:t xml:space="preserve">, shall be reported upon and evaluated. An employee may report activities related to the areas of </w:t>
      </w:r>
      <w:r w:rsidRPr="00381760">
        <w:lastRenderedPageBreak/>
        <w:t>assignment</w:t>
      </w:r>
      <w:r w:rsidRPr="00381760">
        <w:fldChar w:fldCharType="begin"/>
      </w:r>
      <w:r w:rsidRPr="00381760">
        <w:instrText xml:space="preserve"> XE "assignment" </w:instrText>
      </w:r>
      <w:r w:rsidRPr="00381760">
        <w:fldChar w:fldCharType="end"/>
      </w:r>
      <w:r w:rsidRPr="00381760">
        <w:t xml:space="preserve"> that are performed during times when the employee is not compensated by the university; if reported upon, these activities shall be evaluated.</w:t>
      </w:r>
    </w:p>
    <w:p w14:paraId="33943963" w14:textId="374654AC" w:rsidR="006C1370" w:rsidRPr="00381760" w:rsidRDefault="006C1370" w:rsidP="00821BBF">
      <w:pPr>
        <w:tabs>
          <w:tab w:val="left" w:pos="1620"/>
        </w:tabs>
        <w:ind w:firstLine="1260"/>
      </w:pPr>
      <w:r w:rsidRPr="00381760">
        <w:t>(4)</w:t>
      </w:r>
      <w:r w:rsidRPr="00381760">
        <w:tab/>
        <w:t>Observation/Visitation. The evaluator or the evaluator’s representative may conduct classroom observation</w:t>
      </w:r>
      <w:r w:rsidRPr="00381760">
        <w:fldChar w:fldCharType="begin"/>
      </w:r>
      <w:r w:rsidRPr="00381760">
        <w:instrText xml:space="preserve"> XE "classroom observation" </w:instrText>
      </w:r>
      <w:r w:rsidRPr="00381760">
        <w:fldChar w:fldCharType="end"/>
      </w:r>
      <w:r w:rsidRPr="00381760">
        <w:t>/visitation in connection with the employee’s evaluation</w:t>
      </w:r>
      <w:r w:rsidRPr="00381760">
        <w:fldChar w:fldCharType="begin"/>
      </w:r>
      <w:r w:rsidRPr="00381760">
        <w:instrText xml:space="preserve"> XE "evaluation" </w:instrText>
      </w:r>
      <w:r w:rsidRPr="00381760">
        <w:fldChar w:fldCharType="end"/>
      </w:r>
      <w:r w:rsidRPr="00381760">
        <w:t>. If such classroom observations/visitations are conducted, no fewer than two (2) observations/visitations shall be completed during the evaluation period</w:t>
      </w:r>
      <w:r w:rsidRPr="00381760">
        <w:fldChar w:fldCharType="begin"/>
      </w:r>
      <w:r w:rsidRPr="00381760">
        <w:instrText xml:space="preserve"> XE "evaluation period" </w:instrText>
      </w:r>
      <w:r w:rsidRPr="00381760">
        <w:fldChar w:fldCharType="end"/>
      </w:r>
      <w:r w:rsidRPr="00381760">
        <w:t>.</w:t>
      </w:r>
    </w:p>
    <w:p w14:paraId="586A6CAC" w14:textId="53B11EED" w:rsidR="006C1370" w:rsidRPr="00381760" w:rsidRDefault="007042E9" w:rsidP="00910317">
      <w:pPr>
        <w:tabs>
          <w:tab w:val="left" w:pos="2160"/>
        </w:tabs>
        <w:ind w:firstLine="1800"/>
      </w:pPr>
      <w:r w:rsidRPr="00381760">
        <w:t>a.</w:t>
      </w:r>
      <w:r w:rsidR="006C1370" w:rsidRPr="00381760">
        <w:tab/>
        <w:t>Absent immediate concerns described below, the evaluator shall notify the employee at least two (2) weeks in advance of the date and time of any direct classroom observation</w:t>
      </w:r>
      <w:r w:rsidR="006C1370" w:rsidRPr="00381760">
        <w:fldChar w:fldCharType="begin"/>
      </w:r>
      <w:r w:rsidR="006C1370" w:rsidRPr="00381760">
        <w:instrText xml:space="preserve"> XE "classroom observation" </w:instrText>
      </w:r>
      <w:r w:rsidR="006C1370" w:rsidRPr="00381760">
        <w:fldChar w:fldCharType="end"/>
      </w:r>
      <w:r w:rsidR="006C1370" w:rsidRPr="00381760">
        <w:t xml:space="preserve"> or visitation. If the employee determines this date is not appropriate because of the nature of the scheduled class activities, the employee may suggest a more appropriate date.</w:t>
      </w:r>
    </w:p>
    <w:p w14:paraId="05D7D6EF" w14:textId="570C2503" w:rsidR="006C1370" w:rsidRPr="00381760" w:rsidRDefault="007042E9" w:rsidP="00910317">
      <w:pPr>
        <w:tabs>
          <w:tab w:val="left" w:pos="2160"/>
        </w:tabs>
        <w:ind w:firstLine="1800"/>
      </w:pPr>
      <w:r w:rsidRPr="00381760">
        <w:t>b.</w:t>
      </w:r>
      <w:r w:rsidR="006C1370" w:rsidRPr="00381760">
        <w:tab/>
        <w:t>If the evaluator has received a complaint or other information that gives rise to immediate concerns about the conduct of the class, the evaluator or the evaluator’s representative may observe or visit the class at any time without notice</w:t>
      </w:r>
      <w:r w:rsidR="006C1370" w:rsidRPr="00381760">
        <w:fldChar w:fldCharType="begin"/>
      </w:r>
      <w:r w:rsidR="006C1370" w:rsidRPr="00381760">
        <w:instrText xml:space="preserve"> XE "notice" </w:instrText>
      </w:r>
      <w:r w:rsidR="006C1370" w:rsidRPr="00381760">
        <w:fldChar w:fldCharType="end"/>
      </w:r>
      <w:r w:rsidR="006C1370" w:rsidRPr="00381760">
        <w:t xml:space="preserve"> to the employee.</w:t>
      </w:r>
    </w:p>
    <w:p w14:paraId="445D3723" w14:textId="324C2383" w:rsidR="006C1370" w:rsidRPr="00381760" w:rsidRDefault="006C1370" w:rsidP="00910317">
      <w:pPr>
        <w:tabs>
          <w:tab w:val="left" w:pos="2160"/>
        </w:tabs>
        <w:ind w:firstLine="1800"/>
      </w:pPr>
      <w:r w:rsidRPr="00381760">
        <w:t>c.</w:t>
      </w:r>
      <w:r w:rsidRPr="00381760">
        <w:tab/>
        <w:t>Observation/visitation of online classroom settings is permitted under the terms of this section.</w:t>
      </w:r>
    </w:p>
    <w:p w14:paraId="471908EA" w14:textId="223F3E61" w:rsidR="006C1370" w:rsidRPr="00B7433F" w:rsidRDefault="007042E9" w:rsidP="007042E9">
      <w:pPr>
        <w:tabs>
          <w:tab w:val="left" w:pos="2160"/>
        </w:tabs>
        <w:ind w:firstLine="1800"/>
      </w:pPr>
      <w:r w:rsidRPr="00381760">
        <w:t>d.</w:t>
      </w:r>
      <w:r w:rsidR="006C1370" w:rsidRPr="00381760">
        <w:tab/>
        <w:t>A written report of the observation/visitation shall be submitted to the employee within two (2) weeks of the observation/visitation. If the observation/visitation involves a course that was assigned to the employee with less than six (6) weeks’ notice</w:t>
      </w:r>
      <w:r w:rsidR="006C1370" w:rsidRPr="00381760">
        <w:fldChar w:fldCharType="begin"/>
      </w:r>
      <w:r w:rsidR="006C1370" w:rsidRPr="00381760">
        <w:instrText xml:space="preserve"> XE "notice" </w:instrText>
      </w:r>
      <w:r w:rsidR="006C1370" w:rsidRPr="00381760">
        <w:fldChar w:fldCharType="end"/>
      </w:r>
      <w:r w:rsidR="006C1370" w:rsidRPr="00381760">
        <w:t>, such change shall be noted in the report. The employee shall be offered the opportunity to discuss the evaluation</w:t>
      </w:r>
      <w:r w:rsidR="006C1370" w:rsidRPr="00381760">
        <w:fldChar w:fldCharType="begin"/>
      </w:r>
      <w:r w:rsidR="006C1370" w:rsidRPr="00381760">
        <w:instrText xml:space="preserve"> XE "evaluation" </w:instrText>
      </w:r>
      <w:r w:rsidR="006C1370" w:rsidRPr="00381760">
        <w:fldChar w:fldCharType="end"/>
      </w:r>
      <w:r w:rsidR="006C1370" w:rsidRPr="00381760">
        <w:t xml:space="preserve"> with the evaluator prior to its being finalized and placed in the employee’s evaluation file</w:t>
      </w:r>
      <w:r w:rsidR="006C1370" w:rsidRPr="00381760">
        <w:fldChar w:fldCharType="begin"/>
      </w:r>
      <w:r w:rsidR="006C1370" w:rsidRPr="00381760">
        <w:instrText xml:space="preserve"> XE "evaluation file" </w:instrText>
      </w:r>
      <w:r w:rsidR="006C1370" w:rsidRPr="00381760">
        <w:fldChar w:fldCharType="end"/>
      </w:r>
      <w:r w:rsidR="006C1370" w:rsidRPr="00381760">
        <w:t xml:space="preserve"> and may submit a written reply, which shall be attached to the report.</w:t>
      </w:r>
    </w:p>
    <w:p w14:paraId="2677D2A0" w14:textId="5EE45471" w:rsidR="006C1370" w:rsidRPr="00B7433F" w:rsidRDefault="007042E9" w:rsidP="007042E9">
      <w:pPr>
        <w:tabs>
          <w:tab w:val="left" w:pos="2160"/>
        </w:tabs>
        <w:ind w:firstLine="1800"/>
      </w:pPr>
      <w:r>
        <w:t>e.</w:t>
      </w:r>
      <w:r>
        <w:tab/>
      </w:r>
      <w:r w:rsidR="006C1370" w:rsidRPr="00B7433F">
        <w:t>Peer Assessment</w:t>
      </w:r>
      <w:r w:rsidR="006C1370" w:rsidRPr="00B7433F">
        <w:fldChar w:fldCharType="begin"/>
      </w:r>
      <w:r w:rsidR="006C1370" w:rsidRPr="00B7433F">
        <w:instrText xml:space="preserve"> XE "peer evaluation" </w:instrText>
      </w:r>
      <w:r w:rsidR="006C1370" w:rsidRPr="00B7433F">
        <w:fldChar w:fldCharType="end"/>
      </w:r>
      <w:r w:rsidR="006C1370" w:rsidRPr="00B7433F">
        <w:t>. An employee has the right to have the evaluator assign a peer to observe/visit the employee’s teaching and to have an assessment of that observation/visitation included as part of the employee’s annual report. A department or unit AESP</w:t>
      </w:r>
      <w:r w:rsidR="006C1370" w:rsidRPr="00B7433F">
        <w:fldChar w:fldCharType="begin"/>
      </w:r>
      <w:r w:rsidR="006C1370" w:rsidRPr="00B7433F">
        <w:instrText xml:space="preserve"> XE "Annual Evaluation Standards and Procedures (AESP)" </w:instrText>
      </w:r>
      <w:r w:rsidR="006C1370" w:rsidRPr="00B7433F">
        <w:fldChar w:fldCharType="end"/>
      </w:r>
      <w:r w:rsidR="006C1370" w:rsidRPr="00B7433F">
        <w:t xml:space="preserve"> may require peer observation/visitation, which shall be carried out in accordance with the requirements of this subsection. In these cases, the peer may be a colleague within the University, a retired</w:t>
      </w:r>
      <w:r w:rsidR="006C1370">
        <w:fldChar w:fldCharType="begin"/>
      </w:r>
      <w:r w:rsidR="006C1370">
        <w:instrText xml:space="preserve"> XE "</w:instrText>
      </w:r>
      <w:r w:rsidR="006C1370" w:rsidRPr="0020455E">
        <w:instrText>retired</w:instrText>
      </w:r>
      <w:r w:rsidR="006C1370">
        <w:instrText xml:space="preserve">" </w:instrText>
      </w:r>
      <w:r w:rsidR="006C1370">
        <w:fldChar w:fldCharType="end"/>
      </w:r>
      <w:r w:rsidR="006C1370" w:rsidRPr="00B7433F">
        <w:t xml:space="preserve"> colleague, or a colleague in the same discipline</w:t>
      </w:r>
      <w:r w:rsidR="006C1370" w:rsidRPr="00B7433F">
        <w:fldChar w:fldCharType="begin"/>
      </w:r>
      <w:r w:rsidR="006C1370" w:rsidRPr="00B7433F">
        <w:instrText xml:space="preserve"> XE "discipline" </w:instrText>
      </w:r>
      <w:r w:rsidR="006C1370" w:rsidRPr="00B7433F">
        <w:fldChar w:fldCharType="end"/>
      </w:r>
      <w:r w:rsidR="006C1370" w:rsidRPr="00B7433F">
        <w:t xml:space="preserve"> from another university. </w:t>
      </w:r>
    </w:p>
    <w:p w14:paraId="5DD800E4" w14:textId="0CFB328A" w:rsidR="006C1370" w:rsidRPr="00B7433F" w:rsidRDefault="006C1370" w:rsidP="00821BBF">
      <w:pPr>
        <w:tabs>
          <w:tab w:val="left" w:pos="1620"/>
        </w:tabs>
        <w:ind w:firstLine="1260"/>
      </w:pPr>
      <w:r w:rsidRPr="00B7433F">
        <w:t xml:space="preserve">(5) </w:t>
      </w:r>
      <w:r w:rsidRPr="00B7433F">
        <w:tab/>
        <w:t>Written Evaluation.</w:t>
      </w:r>
    </w:p>
    <w:p w14:paraId="42A71095" w14:textId="044A6126" w:rsidR="006C1370" w:rsidRPr="00381760" w:rsidRDefault="006C1370" w:rsidP="00750F5A">
      <w:pPr>
        <w:tabs>
          <w:tab w:val="left" w:pos="2160"/>
        </w:tabs>
        <w:ind w:firstLine="1800"/>
      </w:pPr>
      <w:r w:rsidRPr="00B7433F">
        <w:t>a.</w:t>
      </w:r>
      <w:r w:rsidRPr="00B7433F">
        <w:tab/>
        <w:t xml:space="preserve">The </w:t>
      </w:r>
      <w:r w:rsidRPr="00381760">
        <w:t>proposed written annual evaluation</w:t>
      </w:r>
      <w:r w:rsidRPr="00381760">
        <w:fldChar w:fldCharType="begin"/>
      </w:r>
      <w:r w:rsidRPr="00381760">
        <w:instrText xml:space="preserve"> XE "evaluation" </w:instrText>
      </w:r>
      <w:r w:rsidRPr="00381760">
        <w:fldChar w:fldCharType="end"/>
      </w:r>
      <w:r w:rsidRPr="00381760">
        <w:t xml:space="preserve"> shall be provided to the employee within sixty (60) days after the due date for the Employee Annual Report. </w:t>
      </w:r>
    </w:p>
    <w:p w14:paraId="1E33F13C" w14:textId="24BD2078" w:rsidR="006C1370" w:rsidRPr="00B7433F" w:rsidRDefault="006C1370" w:rsidP="002D22B5">
      <w:pPr>
        <w:tabs>
          <w:tab w:val="left" w:pos="2160"/>
        </w:tabs>
        <w:ind w:firstLine="1800"/>
      </w:pPr>
      <w:r w:rsidRPr="00381760">
        <w:t>b.</w:t>
      </w:r>
      <w:r w:rsidRPr="00381760">
        <w:tab/>
        <w:t>The employee shall be offered the opportunity to discuss the evaluation</w:t>
      </w:r>
      <w:r w:rsidRPr="00381760">
        <w:fldChar w:fldCharType="begin"/>
      </w:r>
      <w:r w:rsidRPr="00381760">
        <w:instrText xml:space="preserve"> XE "evaluation" </w:instrText>
      </w:r>
      <w:r w:rsidRPr="00381760">
        <w:fldChar w:fldCharType="end"/>
      </w:r>
      <w:r w:rsidRPr="00381760">
        <w:t xml:space="preserve"> with the evaluator prior</w:t>
      </w:r>
      <w:r w:rsidRPr="00B7433F">
        <w:t xml:space="preserve"> to its being </w:t>
      </w:r>
      <w:r w:rsidRPr="00B7433F">
        <w:lastRenderedPageBreak/>
        <w:t>finalized and placed in the employee's evaluation file</w:t>
      </w:r>
      <w:r w:rsidRPr="00B7433F">
        <w:fldChar w:fldCharType="begin"/>
      </w:r>
      <w:r w:rsidRPr="00B7433F">
        <w:instrText xml:space="preserve"> XE "evaluation file" </w:instrText>
      </w:r>
      <w:r w:rsidRPr="00B7433F">
        <w:fldChar w:fldCharType="end"/>
      </w:r>
      <w:r w:rsidRPr="00B7433F">
        <w:t>. The evaluation</w:t>
      </w:r>
      <w:r w:rsidRPr="00B7433F">
        <w:fldChar w:fldCharType="begin"/>
      </w:r>
      <w:r w:rsidRPr="00B7433F">
        <w:instrText xml:space="preserve"> XE "evaluation" </w:instrText>
      </w:r>
      <w:r w:rsidRPr="00B7433F">
        <w:fldChar w:fldCharType="end"/>
      </w:r>
      <w:r w:rsidRPr="00B7433F">
        <w:t xml:space="preserve"> shall be signed and dated by the evaluator and by the employee, to acknowledge receipt of it. The employee may attach a concise comment to the evaluation. A copy of the evaluation</w:t>
      </w:r>
      <w:r w:rsidRPr="00B7433F">
        <w:fldChar w:fldCharType="begin"/>
      </w:r>
      <w:r w:rsidRPr="00B7433F">
        <w:instrText xml:space="preserve"> XE "evaluation" </w:instrText>
      </w:r>
      <w:r w:rsidRPr="00B7433F">
        <w:fldChar w:fldCharType="end"/>
      </w:r>
      <w:r w:rsidRPr="00B7433F">
        <w:t xml:space="preserve"> shall be provided to the employee.</w:t>
      </w:r>
    </w:p>
    <w:p w14:paraId="49BA3AC0" w14:textId="0693560B" w:rsidR="006C1370" w:rsidRPr="00B7433F" w:rsidRDefault="006C1370" w:rsidP="002D22B5">
      <w:pPr>
        <w:tabs>
          <w:tab w:val="left" w:pos="2160"/>
        </w:tabs>
        <w:ind w:firstLine="1800"/>
      </w:pPr>
      <w:r w:rsidRPr="00B7433F">
        <w:t>c.</w:t>
      </w:r>
      <w:r w:rsidRPr="00B7433F">
        <w:tab/>
        <w:t>Upon written request from the employee, the evaluator shall endeavor to assist the employee in addressing any performance deficiencies.</w:t>
      </w:r>
    </w:p>
    <w:p w14:paraId="086CBB2F" w14:textId="77777777" w:rsidR="006C1370" w:rsidRPr="00B7433F" w:rsidRDefault="006C1370" w:rsidP="00347D93"/>
    <w:p w14:paraId="4E55AEF9" w14:textId="77777777" w:rsidR="006C1370" w:rsidRPr="00B7433F" w:rsidRDefault="006C1370" w:rsidP="00347D93">
      <w:pPr>
        <w:rPr>
          <w:rFonts w:cs="Times New Roman"/>
        </w:rPr>
      </w:pPr>
      <w:bookmarkStart w:id="91" w:name="_Toc505766278"/>
      <w:r>
        <w:rPr>
          <w:rStyle w:val="Heading3Char"/>
        </w:rPr>
        <w:t>10.2</w:t>
      </w:r>
      <w:r w:rsidRPr="00B7433F">
        <w:rPr>
          <w:rStyle w:val="Heading3Char"/>
        </w:rPr>
        <w:tab/>
        <w:t>Cumulative Progress Evaluations.</w:t>
      </w:r>
      <w:bookmarkEnd w:id="91"/>
    </w:p>
    <w:p w14:paraId="48266970" w14:textId="5D1635FE" w:rsidR="006C1370" w:rsidRDefault="006C1370" w:rsidP="002D22B5">
      <w:pPr>
        <w:tabs>
          <w:tab w:val="left" w:pos="1080"/>
        </w:tabs>
        <w:ind w:firstLine="720"/>
      </w:pPr>
      <w:r w:rsidRPr="00B7433F">
        <w:t>(a)</w:t>
      </w:r>
      <w:r w:rsidRPr="00B7433F">
        <w:tab/>
        <w:t>Policy. Employees eligible for consideration for promotion</w:t>
      </w:r>
      <w:r>
        <w:fldChar w:fldCharType="begin"/>
      </w:r>
      <w:r>
        <w:instrText xml:space="preserve"> XE "</w:instrText>
      </w:r>
      <w:r w:rsidRPr="0020455E">
        <w:instrText>promotion</w:instrText>
      </w:r>
      <w:r>
        <w:instrText xml:space="preserve">" </w:instrText>
      </w:r>
      <w:r>
        <w:fldChar w:fldCharType="end"/>
      </w:r>
      <w:r w:rsidRPr="00B7433F">
        <w:t xml:space="preserve"> to the rank</w:t>
      </w:r>
      <w:r w:rsidRPr="00B7433F">
        <w:fldChar w:fldCharType="begin"/>
      </w:r>
      <w:r w:rsidRPr="00B7433F">
        <w:instrText xml:space="preserve"> XE "rank" </w:instrText>
      </w:r>
      <w:r w:rsidRPr="00B7433F">
        <w:fldChar w:fldCharType="end"/>
      </w:r>
      <w:r w:rsidRPr="00B7433F">
        <w:t xml:space="preserve"> of associate professor and/or tenure</w:t>
      </w:r>
      <w:r w:rsidRPr="00B7433F">
        <w:fldChar w:fldCharType="begin"/>
      </w:r>
      <w:r w:rsidRPr="00B7433F">
        <w:instrText xml:space="preserve"> XE "tenure" </w:instrText>
      </w:r>
      <w:r w:rsidRPr="00B7433F">
        <w:fldChar w:fldCharType="end"/>
      </w:r>
      <w:r w:rsidRPr="00B7433F">
        <w:t xml:space="preserve"> shall be informed annually of their progress toward promotion</w:t>
      </w:r>
      <w:r>
        <w:fldChar w:fldCharType="begin"/>
      </w:r>
      <w:r>
        <w:instrText xml:space="preserve"> XE "</w:instrText>
      </w:r>
      <w:r w:rsidRPr="0020455E">
        <w:instrText>promotion</w:instrText>
      </w:r>
      <w:r>
        <w:instrText xml:space="preserve">" </w:instrText>
      </w:r>
      <w:r>
        <w:fldChar w:fldCharType="end"/>
      </w:r>
      <w:r w:rsidRPr="00B7433F">
        <w:t xml:space="preserve"> and/or tenure. Each year’s cumulative progress evaluation</w:t>
      </w:r>
      <w:r w:rsidRPr="00B7433F">
        <w:fldChar w:fldCharType="begin"/>
      </w:r>
      <w:r w:rsidRPr="00B7433F">
        <w:instrText xml:space="preserve"> XE "cumulative progress evaluation" </w:instrText>
      </w:r>
      <w:r w:rsidRPr="00B7433F">
        <w:fldChar w:fldCharType="end"/>
      </w:r>
      <w:r w:rsidRPr="00B7433F">
        <w:t xml:space="preserve"> shall build upon prior cumulative progress evaluations</w:t>
      </w:r>
      <w:r w:rsidRPr="00B7433F">
        <w:fldChar w:fldCharType="begin"/>
      </w:r>
      <w:r w:rsidRPr="00B7433F">
        <w:instrText xml:space="preserve"> XE "cumulative progress evaluation" </w:instrText>
      </w:r>
      <w:r w:rsidRPr="00B7433F">
        <w:fldChar w:fldCharType="end"/>
      </w:r>
      <w:r w:rsidRPr="00B7433F">
        <w:t xml:space="preserve"> so an employee’s progress toward tenure and/or promotion</w:t>
      </w:r>
      <w:r>
        <w:fldChar w:fldCharType="begin"/>
      </w:r>
      <w:r>
        <w:instrText xml:space="preserve"> XE "</w:instrText>
      </w:r>
      <w:r w:rsidRPr="0020455E">
        <w:instrText>promotion</w:instrText>
      </w:r>
      <w:r>
        <w:instrText xml:space="preserve">" </w:instrText>
      </w:r>
      <w:r>
        <w:fldChar w:fldCharType="end"/>
      </w:r>
      <w:r w:rsidRPr="00B7433F">
        <w:t xml:space="preserve"> in a given year will be viewed in the context of attainments over the entire tenure</w:t>
      </w:r>
      <w:r>
        <w:fldChar w:fldCharType="begin"/>
      </w:r>
      <w:r>
        <w:instrText xml:space="preserve"> XE "</w:instrText>
      </w:r>
      <w:r w:rsidRPr="0020455E">
        <w:instrText>tenure</w:instrText>
      </w:r>
      <w:r>
        <w:instrText xml:space="preserve">" </w:instrText>
      </w:r>
      <w:r>
        <w:fldChar w:fldCharType="end"/>
      </w:r>
      <w:r w:rsidRPr="00B7433F">
        <w:t xml:space="preserve"> and/or promotion</w:t>
      </w:r>
      <w:r>
        <w:fldChar w:fldCharType="begin"/>
      </w:r>
      <w:r>
        <w:instrText xml:space="preserve"> XE "</w:instrText>
      </w:r>
      <w:r w:rsidRPr="0020455E">
        <w:instrText>promotion</w:instrText>
      </w:r>
      <w:r>
        <w:instrText xml:space="preserve">" </w:instrText>
      </w:r>
      <w:r>
        <w:fldChar w:fldCharType="end"/>
      </w:r>
      <w:r w:rsidRPr="00B7433F">
        <w:t xml:space="preserve"> earning period. Employees eligible for promotion</w:t>
      </w:r>
      <w:r>
        <w:fldChar w:fldCharType="begin"/>
      </w:r>
      <w:r>
        <w:instrText xml:space="preserve"> XE "</w:instrText>
      </w:r>
      <w:r w:rsidRPr="0020455E">
        <w:instrText>promotion</w:instrText>
      </w:r>
      <w:r>
        <w:instrText xml:space="preserve">" </w:instrText>
      </w:r>
      <w:r>
        <w:fldChar w:fldCharType="end"/>
      </w:r>
      <w:r w:rsidRPr="00B7433F">
        <w:t xml:space="preserve"> to professor may, at their option and upon written request, be similarly apprised of their progress toward promotion</w:t>
      </w:r>
      <w:r>
        <w:fldChar w:fldCharType="begin"/>
      </w:r>
      <w:r>
        <w:instrText xml:space="preserve"> XE "</w:instrText>
      </w:r>
      <w:r w:rsidRPr="0020455E">
        <w:instrText>promotion</w:instrText>
      </w:r>
      <w:r>
        <w:instrText xml:space="preserve">" </w:instrText>
      </w:r>
      <w:r>
        <w:fldChar w:fldCharType="end"/>
      </w:r>
      <w:r w:rsidRPr="00B7433F">
        <w:t>. The cumulative progress evaluations</w:t>
      </w:r>
      <w:r w:rsidRPr="00B7433F">
        <w:fldChar w:fldCharType="begin"/>
      </w:r>
      <w:r w:rsidRPr="00B7433F">
        <w:instrText xml:space="preserve"> XE "cumulative progress evaluation" </w:instrText>
      </w:r>
      <w:r w:rsidRPr="00B7433F">
        <w:fldChar w:fldCharType="end"/>
      </w:r>
      <w:r w:rsidRPr="00B7433F">
        <w:t xml:space="preserve"> are intended to provide an accurate assessment of cumulative performance as leading to attainment of promotion and/or tenure, and to provide assistance and counseling to candidates to help them qualify themselves for tenure and/or promotion</w:t>
      </w:r>
      <w:r>
        <w:fldChar w:fldCharType="begin"/>
      </w:r>
      <w:r>
        <w:instrText xml:space="preserve"> XE "</w:instrText>
      </w:r>
      <w:r w:rsidRPr="0020455E">
        <w:instrText>promotion</w:instrText>
      </w:r>
      <w:r>
        <w:instrText xml:space="preserve">" </w:instrText>
      </w:r>
      <w:r>
        <w:fldChar w:fldCharType="end"/>
      </w:r>
      <w:r w:rsidRPr="00B7433F">
        <w:t xml:space="preserve">. </w:t>
      </w:r>
    </w:p>
    <w:p w14:paraId="04A7C582" w14:textId="4140E29F" w:rsidR="006C1370" w:rsidRDefault="006C1370" w:rsidP="002D22B5">
      <w:pPr>
        <w:tabs>
          <w:tab w:val="left" w:pos="1080"/>
        </w:tabs>
        <w:ind w:firstLine="720"/>
      </w:pPr>
      <w:r w:rsidRPr="00B7433F">
        <w:t>(b)</w:t>
      </w:r>
      <w:r w:rsidR="002D22B5">
        <w:tab/>
      </w:r>
      <w:r w:rsidRPr="00B7433F">
        <w:t>Process. All cumulative progress evaluations</w:t>
      </w:r>
      <w:r w:rsidRPr="00B7433F">
        <w:fldChar w:fldCharType="begin"/>
      </w:r>
      <w:r w:rsidRPr="00B7433F">
        <w:instrText xml:space="preserve"> XE "cumulative progress evaluation" </w:instrText>
      </w:r>
      <w:r w:rsidRPr="00B7433F">
        <w:fldChar w:fldCharType="end"/>
      </w:r>
      <w:r w:rsidRPr="00B7433F">
        <w:t xml:space="preserve"> shall be completed during the spring semester</w:t>
      </w:r>
      <w:r w:rsidRPr="00B7433F">
        <w:fldChar w:fldCharType="begin"/>
      </w:r>
      <w:r w:rsidRPr="00B7433F">
        <w:instrText xml:space="preserve"> XE "spring semester" </w:instrText>
      </w:r>
      <w:r w:rsidRPr="00B7433F">
        <w:fldChar w:fldCharType="end"/>
      </w:r>
      <w:r w:rsidRPr="00B7433F">
        <w:t>. Beginning with</w:t>
      </w:r>
      <w:r w:rsidRPr="00B7433F" w:rsidDel="004A70F2">
        <w:t xml:space="preserve"> the</w:t>
      </w:r>
      <w:r w:rsidRPr="00B7433F">
        <w:t xml:space="preserve"> second year of employment (or the first year, if tenure credit was given) and continuing annually,</w:t>
      </w:r>
      <w:r w:rsidRPr="00B7433F" w:rsidDel="004A70F2">
        <w:t xml:space="preserve"> an </w:t>
      </w:r>
      <w:r w:rsidRPr="00B7433F">
        <w:t>employee who is eligible for tenure</w:t>
      </w:r>
      <w:r w:rsidRPr="00B7433F">
        <w:fldChar w:fldCharType="begin"/>
      </w:r>
      <w:r w:rsidRPr="00B7433F">
        <w:instrText xml:space="preserve"> XE "tenure" </w:instrText>
      </w:r>
      <w:r w:rsidRPr="00B7433F">
        <w:fldChar w:fldCharType="end"/>
      </w:r>
      <w:r w:rsidRPr="00B7433F">
        <w:t xml:space="preserve"> and/or promotion</w:t>
      </w:r>
      <w:r>
        <w:fldChar w:fldCharType="begin"/>
      </w:r>
      <w:r>
        <w:instrText xml:space="preserve"> XE "</w:instrText>
      </w:r>
      <w:r w:rsidRPr="0020455E">
        <w:instrText>promotion</w:instrText>
      </w:r>
      <w:r>
        <w:instrText xml:space="preserve">" </w:instrText>
      </w:r>
      <w:r>
        <w:fldChar w:fldCharType="end"/>
      </w:r>
      <w:r w:rsidRPr="00B7433F">
        <w:t xml:space="preserve"> to the rank</w:t>
      </w:r>
      <w:r w:rsidRPr="00B7433F">
        <w:fldChar w:fldCharType="begin"/>
      </w:r>
      <w:r w:rsidRPr="00B7433F">
        <w:instrText xml:space="preserve"> XE "rank" </w:instrText>
      </w:r>
      <w:r w:rsidRPr="00B7433F">
        <w:fldChar w:fldCharType="end"/>
      </w:r>
      <w:r w:rsidRPr="00B7433F">
        <w:t xml:space="preserve"> of associate professor shall receive a cumulative progress evaluation</w:t>
      </w:r>
      <w:r w:rsidRPr="00B7433F">
        <w:fldChar w:fldCharType="begin"/>
      </w:r>
      <w:r w:rsidRPr="00B7433F">
        <w:instrText xml:space="preserve"> XE "cumulative progress evaluation" </w:instrText>
      </w:r>
      <w:r w:rsidRPr="00B7433F">
        <w:fldChar w:fldCharType="end"/>
      </w:r>
      <w:r w:rsidRPr="00B7433F">
        <w:t>. Separate cumulative progress evaluations shall be provided by the tenured</w:t>
      </w:r>
      <w:r>
        <w:fldChar w:fldCharType="begin"/>
      </w:r>
      <w:r>
        <w:instrText xml:space="preserve"> XE "</w:instrText>
      </w:r>
      <w:r w:rsidRPr="00EF104A">
        <w:instrText>tenured</w:instrText>
      </w:r>
      <w:r>
        <w:instrText xml:space="preserve">" </w:instrText>
      </w:r>
      <w:r>
        <w:fldChar w:fldCharType="end"/>
      </w:r>
      <w:r w:rsidRPr="00B7433F">
        <w:t xml:space="preserve"> members of the department or unit (excluding the chair/head and dean), the chair/head, and dean. For cumulative evaluations of progress towards promotion to professor, only tenure</w:t>
      </w:r>
      <w:r>
        <w:fldChar w:fldCharType="begin"/>
      </w:r>
      <w:r>
        <w:instrText xml:space="preserve"> XE "</w:instrText>
      </w:r>
      <w:r w:rsidRPr="0020455E">
        <w:instrText>tenure</w:instrText>
      </w:r>
      <w:r>
        <w:instrText xml:space="preserve">d" </w:instrText>
      </w:r>
      <w:r>
        <w:fldChar w:fldCharType="end"/>
      </w:r>
      <w:r w:rsidRPr="00B7433F">
        <w:t>d professors participate in the employee’s evaluation</w:t>
      </w:r>
      <w:r w:rsidRPr="00B7433F">
        <w:fldChar w:fldCharType="begin"/>
      </w:r>
      <w:r w:rsidRPr="00B7433F">
        <w:instrText xml:space="preserve"> XE "cumulative progress evaluation" </w:instrText>
      </w:r>
      <w:r w:rsidRPr="00B7433F">
        <w:fldChar w:fldCharType="end"/>
      </w:r>
      <w:r w:rsidRPr="00B7433F">
        <w:t>. If the department or unit has fewer than three tenured members or tenured professors, as appropriate, the dean may increase the committee membership to three using tenured members of appropriate rank from other departments or units. The employee may request, in writing, a meeting with the chair/head and/or dean to discuss concerns regarding the cumulative progress evaluation</w:t>
      </w:r>
      <w:r w:rsidRPr="00B7433F">
        <w:fldChar w:fldCharType="begin"/>
      </w:r>
      <w:r w:rsidRPr="00B7433F">
        <w:instrText xml:space="preserve"> XE "cumulative progress evaluation" </w:instrText>
      </w:r>
      <w:r w:rsidRPr="00B7433F">
        <w:fldChar w:fldCharType="end"/>
      </w:r>
      <w:r w:rsidRPr="00B7433F">
        <w:t>.</w:t>
      </w:r>
    </w:p>
    <w:p w14:paraId="3350BB35" w14:textId="197208A1" w:rsidR="006C1370" w:rsidRPr="00B7433F" w:rsidRDefault="006C1370" w:rsidP="002D22B5">
      <w:pPr>
        <w:tabs>
          <w:tab w:val="left" w:pos="1080"/>
        </w:tabs>
        <w:ind w:firstLine="720"/>
      </w:pPr>
      <w:r w:rsidRPr="00B7433F">
        <w:lastRenderedPageBreak/>
        <w:t>(c)</w:t>
      </w:r>
      <w:r w:rsidRPr="00B7433F">
        <w:tab/>
        <w:t>Criteria.</w:t>
      </w:r>
    </w:p>
    <w:p w14:paraId="3B2AB5D3" w14:textId="50697BD6" w:rsidR="006C1370" w:rsidRPr="00B7433F" w:rsidRDefault="006C1370" w:rsidP="00821BBF">
      <w:pPr>
        <w:tabs>
          <w:tab w:val="left" w:pos="1620"/>
        </w:tabs>
        <w:ind w:firstLine="1260"/>
      </w:pPr>
      <w:r w:rsidRPr="00B7433F">
        <w:t>(1)</w:t>
      </w:r>
      <w:r w:rsidRPr="00B7433F">
        <w:tab/>
        <w:t>Progress toward the promotion</w:t>
      </w:r>
      <w:r>
        <w:fldChar w:fldCharType="begin"/>
      </w:r>
      <w:r>
        <w:instrText xml:space="preserve"> XE "</w:instrText>
      </w:r>
      <w:r w:rsidRPr="0020455E">
        <w:instrText>promotion</w:instrText>
      </w:r>
      <w:r>
        <w:instrText xml:space="preserve">" </w:instrText>
      </w:r>
      <w:r>
        <w:fldChar w:fldCharType="end"/>
      </w:r>
      <w:r w:rsidRPr="00B7433F">
        <w:t xml:space="preserve"> to the rank</w:t>
      </w:r>
      <w:r w:rsidRPr="00B7433F">
        <w:fldChar w:fldCharType="begin"/>
      </w:r>
      <w:r w:rsidRPr="00B7433F">
        <w:instrText xml:space="preserve"> XE "rank" </w:instrText>
      </w:r>
      <w:r w:rsidRPr="00B7433F">
        <w:fldChar w:fldCharType="end"/>
      </w:r>
      <w:r w:rsidRPr="00B7433F">
        <w:t xml:space="preserve"> of associate professor with tenure</w:t>
      </w:r>
      <w:r w:rsidRPr="00B7433F">
        <w:fldChar w:fldCharType="begin"/>
      </w:r>
      <w:r w:rsidRPr="00B7433F">
        <w:instrText xml:space="preserve"> XE "tenure" </w:instrText>
      </w:r>
      <w:r w:rsidRPr="00B7433F">
        <w:fldChar w:fldCharType="end"/>
      </w:r>
      <w:r w:rsidRPr="00B7433F">
        <w:t xml:space="preserve"> will be assessed based on professional performance of teaching, research, and service, and the likelihood of future contributions at or exceeding current levels of performance.</w:t>
      </w:r>
    </w:p>
    <w:p w14:paraId="708E23C2" w14:textId="038CECEA" w:rsidR="006C1370" w:rsidRPr="00B7433F" w:rsidRDefault="006C1370" w:rsidP="00821BBF">
      <w:pPr>
        <w:tabs>
          <w:tab w:val="left" w:pos="1620"/>
        </w:tabs>
        <w:ind w:firstLine="1260"/>
      </w:pPr>
      <w:r w:rsidRPr="00B7433F">
        <w:t>(2)</w:t>
      </w:r>
      <w:r w:rsidRPr="00B7433F">
        <w:tab/>
        <w:t>Progress toward tenure</w:t>
      </w:r>
      <w:r w:rsidRPr="00B7433F">
        <w:fldChar w:fldCharType="begin"/>
      </w:r>
      <w:r w:rsidRPr="00B7433F">
        <w:instrText xml:space="preserve"> XE "tenure" </w:instrText>
      </w:r>
      <w:r w:rsidRPr="00B7433F">
        <w:fldChar w:fldCharType="end"/>
      </w:r>
      <w:r w:rsidRPr="00B7433F">
        <w:t xml:space="preserve"> for tenure-earning</w:t>
      </w:r>
      <w:r w:rsidR="00B73E3F">
        <w:fldChar w:fldCharType="begin"/>
      </w:r>
      <w:r w:rsidR="00B73E3F">
        <w:instrText xml:space="preserve"> XE "</w:instrText>
      </w:r>
      <w:r w:rsidR="00B73E3F" w:rsidRPr="00B97EB6">
        <w:instrText>tenure-earning</w:instrText>
      </w:r>
      <w:r w:rsidR="00B73E3F">
        <w:instrText xml:space="preserve">" </w:instrText>
      </w:r>
      <w:r w:rsidR="00B73E3F">
        <w:fldChar w:fldCharType="end"/>
      </w:r>
      <w:r w:rsidRPr="00B7433F">
        <w:t xml:space="preserve"> associate professors will be assessed based on the professional performance of teaching, research, and service, and the likelihood of future contributions at or exceeding current levels of performance.</w:t>
      </w:r>
    </w:p>
    <w:p w14:paraId="17FECDF4" w14:textId="7D64152A" w:rsidR="006C1370" w:rsidRPr="00381760" w:rsidRDefault="006C1370" w:rsidP="00821BBF">
      <w:pPr>
        <w:tabs>
          <w:tab w:val="left" w:pos="1620"/>
        </w:tabs>
        <w:ind w:firstLine="1260"/>
      </w:pPr>
      <w:r w:rsidRPr="00B7433F">
        <w:t>(3)</w:t>
      </w:r>
      <w:r w:rsidRPr="00B7433F">
        <w:tab/>
      </w:r>
      <w:r w:rsidRPr="00381760">
        <w:t>Progress toward tenure</w:t>
      </w:r>
      <w:r w:rsidRPr="00381760">
        <w:fldChar w:fldCharType="begin"/>
      </w:r>
      <w:r w:rsidRPr="00381760">
        <w:instrText xml:space="preserve"> XE "tenure" </w:instrText>
      </w:r>
      <w:r w:rsidRPr="00381760">
        <w:fldChar w:fldCharType="end"/>
      </w:r>
      <w:r w:rsidRPr="00381760">
        <w:t xml:space="preserve"> for tenure-earning professors will be assessed based on the professional performance of teaching, research, and service, the achievement of national and/or international prominence, evidence of advancing their field of study, and the likelihood of future contributions at or exceeding current levels of performance.</w:t>
      </w:r>
    </w:p>
    <w:p w14:paraId="252FC283" w14:textId="753495CF" w:rsidR="006C1370" w:rsidRPr="00381760" w:rsidRDefault="006C1370" w:rsidP="00821BBF">
      <w:pPr>
        <w:tabs>
          <w:tab w:val="left" w:pos="1620"/>
        </w:tabs>
        <w:ind w:firstLine="1260"/>
      </w:pPr>
      <w:r w:rsidRPr="00381760">
        <w:t>(4)</w:t>
      </w:r>
      <w:r w:rsidRPr="00381760">
        <w:tab/>
        <w:t>If requested by the employee, progress toward the rank</w:t>
      </w:r>
      <w:r w:rsidRPr="00381760">
        <w:fldChar w:fldCharType="begin"/>
      </w:r>
      <w:r w:rsidRPr="00381760">
        <w:instrText xml:space="preserve"> XE "rank" </w:instrText>
      </w:r>
      <w:r w:rsidRPr="00381760">
        <w:fldChar w:fldCharType="end"/>
      </w:r>
      <w:r w:rsidRPr="00381760">
        <w:t xml:space="preserve"> of professor will be assessed based on the professional performance of teaching, research, and service, the achievement of national and/or international prominence, evidence of advancing their field of study, and the likelihood of future contributions at or exceeding current levels of performance.</w:t>
      </w:r>
    </w:p>
    <w:p w14:paraId="3445F043" w14:textId="77777777" w:rsidR="006C1370" w:rsidRPr="00381760" w:rsidRDefault="006C1370" w:rsidP="00347D93"/>
    <w:p w14:paraId="7A1EF78E" w14:textId="77777777" w:rsidR="006C1370" w:rsidRPr="00381760" w:rsidRDefault="006C1370" w:rsidP="00347D93">
      <w:pPr>
        <w:rPr>
          <w:rFonts w:cs="Times New Roman"/>
        </w:rPr>
      </w:pPr>
      <w:bookmarkStart w:id="92" w:name="_Toc505766279"/>
      <w:r w:rsidRPr="00381760">
        <w:rPr>
          <w:rStyle w:val="Heading3Char"/>
        </w:rPr>
        <w:t>10.3</w:t>
      </w:r>
      <w:r w:rsidRPr="00381760">
        <w:rPr>
          <w:rStyle w:val="Heading3Char"/>
        </w:rPr>
        <w:tab/>
        <w:t>Sustained Performance Evaluations.</w:t>
      </w:r>
      <w:bookmarkEnd w:id="92"/>
    </w:p>
    <w:p w14:paraId="110BEBCA" w14:textId="6F959994" w:rsidR="006C1370" w:rsidRPr="00381760" w:rsidRDefault="006C1370" w:rsidP="002D22B5">
      <w:pPr>
        <w:tabs>
          <w:tab w:val="left" w:pos="1080"/>
        </w:tabs>
        <w:ind w:firstLine="720"/>
      </w:pPr>
      <w:r w:rsidRPr="00381760">
        <w:t>(a)</w:t>
      </w:r>
      <w:r w:rsidRPr="00381760">
        <w:tab/>
        <w:t>Policy. Tenured</w:t>
      </w:r>
      <w:r w:rsidRPr="00381760">
        <w:fldChar w:fldCharType="begin"/>
      </w:r>
      <w:r w:rsidRPr="00381760">
        <w:instrText xml:space="preserve"> XE "tenured" </w:instrText>
      </w:r>
      <w:r w:rsidRPr="00381760">
        <w:fldChar w:fldCharType="end"/>
      </w:r>
      <w:r w:rsidRPr="00381760">
        <w:t xml:space="preserve"> employees shall receive a sustained performance evaluation</w:t>
      </w:r>
      <w:r w:rsidRPr="00381760">
        <w:fldChar w:fldCharType="begin"/>
      </w:r>
      <w:r w:rsidRPr="00381760">
        <w:instrText xml:space="preserve"> XE "sustained performance evaluation" </w:instrText>
      </w:r>
      <w:r w:rsidRPr="00381760">
        <w:fldChar w:fldCharType="end"/>
      </w:r>
      <w:r w:rsidRPr="00381760">
        <w:t xml:space="preserve"> once every seven (7) years following the award of tenure</w:t>
      </w:r>
      <w:r w:rsidRPr="00381760">
        <w:fldChar w:fldCharType="begin"/>
      </w:r>
      <w:r w:rsidRPr="00381760">
        <w:instrText xml:space="preserve"> XE "tenure" </w:instrText>
      </w:r>
      <w:r w:rsidRPr="00381760">
        <w:fldChar w:fldCharType="end"/>
      </w:r>
      <w:r w:rsidRPr="00381760">
        <w:t xml:space="preserve"> or their most recent promotion</w:t>
      </w:r>
      <w:r w:rsidRPr="00381760">
        <w:fldChar w:fldCharType="begin"/>
      </w:r>
      <w:r w:rsidRPr="00381760">
        <w:instrText xml:space="preserve"> XE "promotion" </w:instrText>
      </w:r>
      <w:r w:rsidRPr="00381760">
        <w:fldChar w:fldCharType="end"/>
      </w:r>
      <w:r w:rsidRPr="00381760">
        <w:t>. The purpose of this evaluation is to document sustained performance during the previous seven (7) years of assigned duties to evaluate continued professional growth and development.</w:t>
      </w:r>
    </w:p>
    <w:p w14:paraId="116158C3" w14:textId="19B5DDEF" w:rsidR="006C1370" w:rsidRPr="00381760" w:rsidRDefault="006C1370" w:rsidP="002D22B5">
      <w:pPr>
        <w:tabs>
          <w:tab w:val="left" w:pos="1080"/>
        </w:tabs>
        <w:ind w:firstLine="720"/>
      </w:pPr>
      <w:r w:rsidRPr="00381760">
        <w:t>(b)</w:t>
      </w:r>
      <w:r w:rsidRPr="00381760">
        <w:tab/>
        <w:t>Process.</w:t>
      </w:r>
    </w:p>
    <w:p w14:paraId="5E96E30A" w14:textId="53143400" w:rsidR="006C1370" w:rsidRPr="00381760" w:rsidRDefault="006C1370" w:rsidP="00624715">
      <w:pPr>
        <w:tabs>
          <w:tab w:val="left" w:pos="1620"/>
        </w:tabs>
        <w:ind w:firstLine="1260"/>
      </w:pPr>
      <w:r w:rsidRPr="00381760">
        <w:t>(1)</w:t>
      </w:r>
      <w:r w:rsidRPr="00381760">
        <w:tab/>
        <w:t>At the end of seven (7) years of tenured or post-promotion</w:t>
      </w:r>
      <w:r w:rsidRPr="00381760">
        <w:fldChar w:fldCharType="begin"/>
      </w:r>
      <w:r w:rsidRPr="00381760">
        <w:instrText xml:space="preserve"> XE "promotion" </w:instrText>
      </w:r>
      <w:r w:rsidRPr="00381760">
        <w:fldChar w:fldCharType="end"/>
      </w:r>
      <w:r w:rsidRPr="00381760">
        <w:t xml:space="preserve"> service, and each subsequent seven (7) year period, an employee’s sustained performance will be evaluated. This evaluation</w:t>
      </w:r>
      <w:r w:rsidRPr="00381760">
        <w:fldChar w:fldCharType="begin"/>
      </w:r>
      <w:r w:rsidRPr="00381760">
        <w:instrText xml:space="preserve"> XE "sustained performance evaluation" </w:instrText>
      </w:r>
      <w:r w:rsidRPr="00381760">
        <w:fldChar w:fldCharType="end"/>
      </w:r>
      <w:r w:rsidRPr="00381760">
        <w:t xml:space="preserve"> will consist of a review of the overall annual evaluation ratings</w:t>
      </w:r>
      <w:r w:rsidRPr="00381760">
        <w:fldChar w:fldCharType="begin"/>
      </w:r>
      <w:r w:rsidRPr="00381760">
        <w:instrText xml:space="preserve"> XE "overall evaluation" </w:instrText>
      </w:r>
      <w:r w:rsidRPr="00381760">
        <w:fldChar w:fldCharType="end"/>
      </w:r>
      <w:r w:rsidRPr="00381760">
        <w:t xml:space="preserve"> for that seven-year period. If the employee’s overall performance is, on average, below satisfactory for that seven-year period, then the employee shall be issued a performance improvement plan</w:t>
      </w:r>
      <w:r w:rsidRPr="00381760">
        <w:fldChar w:fldCharType="begin"/>
      </w:r>
      <w:r w:rsidRPr="00381760">
        <w:instrText xml:space="preserve"> XE "performance improvement plan" </w:instrText>
      </w:r>
      <w:r w:rsidRPr="00381760">
        <w:fldChar w:fldCharType="end"/>
      </w:r>
      <w:r w:rsidRPr="00381760">
        <w:t>. The average shall be determined by assigning a value of 4 for Outstanding, 3 for Above Satisfactory, 2 for Satisfactory, 1 for Conditional, and 0 for Unsatisfactory to each of the employee’s annual evaluation</w:t>
      </w:r>
      <w:r w:rsidRPr="00381760">
        <w:fldChar w:fldCharType="begin"/>
      </w:r>
      <w:r w:rsidRPr="00381760">
        <w:instrText xml:space="preserve"> XE "evaluation" </w:instrText>
      </w:r>
      <w:r w:rsidRPr="00381760">
        <w:fldChar w:fldCharType="end"/>
      </w:r>
      <w:r w:rsidRPr="00381760">
        <w:t xml:space="preserve"> ratings over the seven-year period and computing the numeric average. A value below 1.5 shall be considered below satisfactory performance.</w:t>
      </w:r>
    </w:p>
    <w:p w14:paraId="5D90EB4B" w14:textId="4AF7F420" w:rsidR="006C1370" w:rsidRPr="00381760" w:rsidRDefault="006C1370" w:rsidP="00624715">
      <w:pPr>
        <w:tabs>
          <w:tab w:val="left" w:pos="1620"/>
        </w:tabs>
        <w:ind w:firstLine="1260"/>
      </w:pPr>
      <w:r w:rsidRPr="00381760">
        <w:lastRenderedPageBreak/>
        <w:t>(2)</w:t>
      </w:r>
      <w:r w:rsidRPr="00381760">
        <w:tab/>
        <w:t>A performance improvement plan</w:t>
      </w:r>
      <w:r w:rsidRPr="00381760">
        <w:fldChar w:fldCharType="begin"/>
      </w:r>
      <w:r w:rsidRPr="00381760">
        <w:instrText xml:space="preserve"> XE "performance improvement plan" </w:instrText>
      </w:r>
      <w:r w:rsidRPr="00381760">
        <w:fldChar w:fldCharType="end"/>
      </w:r>
      <w:r w:rsidRPr="00381760">
        <w:t xml:space="preserve"> shall be developed by the employee in concert with the department chair or unit head and shall include specific measurable performance targets with target dates that must be completed in a period of three (3) years. The performance improvement plan requires the approval of the dean and the president or president’s representative. </w:t>
      </w:r>
    </w:p>
    <w:p w14:paraId="1B9F9555" w14:textId="09E328DC" w:rsidR="006C1370" w:rsidRPr="00381760" w:rsidRDefault="006C1370" w:rsidP="00624715">
      <w:pPr>
        <w:tabs>
          <w:tab w:val="left" w:pos="1620"/>
        </w:tabs>
        <w:ind w:firstLine="1260"/>
      </w:pPr>
      <w:r w:rsidRPr="00381760">
        <w:t>(3)</w:t>
      </w:r>
      <w:r w:rsidRPr="00381760">
        <w:tab/>
        <w:t>When an employee has a performance improvement plan</w:t>
      </w:r>
      <w:r w:rsidRPr="00381760">
        <w:fldChar w:fldCharType="begin"/>
      </w:r>
      <w:r w:rsidRPr="00381760">
        <w:instrText xml:space="preserve"> XE "performance improvement plan" </w:instrText>
      </w:r>
      <w:r w:rsidRPr="00381760">
        <w:fldChar w:fldCharType="end"/>
      </w:r>
      <w:r w:rsidRPr="00381760">
        <w:t>, the department chair or unit head shall provide an annual evaluation</w:t>
      </w:r>
      <w:r w:rsidRPr="00381760">
        <w:fldChar w:fldCharType="begin"/>
      </w:r>
      <w:r w:rsidRPr="00381760">
        <w:instrText xml:space="preserve"> XE "evaluation" </w:instrText>
      </w:r>
      <w:r w:rsidRPr="00381760">
        <w:fldChar w:fldCharType="end"/>
      </w:r>
      <w:r w:rsidRPr="00381760">
        <w:t xml:space="preserve"> of the employee’s performance on the plan. The dean shall also provide a separate annual evaluation</w:t>
      </w:r>
      <w:r w:rsidRPr="00381760">
        <w:fldChar w:fldCharType="begin"/>
      </w:r>
      <w:r w:rsidRPr="00381760">
        <w:instrText xml:space="preserve"> XE "evaluation" </w:instrText>
      </w:r>
      <w:r w:rsidRPr="00381760">
        <w:fldChar w:fldCharType="end"/>
      </w:r>
      <w:r w:rsidRPr="00381760">
        <w:t xml:space="preserve"> of the employee’s performance on the plan. Adherence to the performance improvement plan, including its targets and target deadlines, shall be the sole criteria</w:t>
      </w:r>
      <w:r w:rsidRPr="00381760">
        <w:fldChar w:fldCharType="begin"/>
      </w:r>
      <w:r w:rsidRPr="00381760">
        <w:instrText xml:space="preserve"> XE "criteria" </w:instrText>
      </w:r>
      <w:r w:rsidRPr="00381760">
        <w:fldChar w:fldCharType="end"/>
      </w:r>
      <w:r w:rsidRPr="00381760">
        <w:t xml:space="preserve"> for performance improvement plan</w:t>
      </w:r>
      <w:r w:rsidRPr="00381760">
        <w:fldChar w:fldCharType="begin"/>
      </w:r>
      <w:r w:rsidRPr="00381760">
        <w:instrText xml:space="preserve"> XE "performance improvement plan" </w:instrText>
      </w:r>
      <w:r w:rsidRPr="00381760">
        <w:fldChar w:fldCharType="end"/>
      </w:r>
      <w:r w:rsidRPr="00381760">
        <w:t xml:space="preserve"> evaluations.</w:t>
      </w:r>
    </w:p>
    <w:p w14:paraId="5430A5BC" w14:textId="77777777" w:rsidR="006C1370" w:rsidRPr="00381760" w:rsidRDefault="006C1370" w:rsidP="00624715">
      <w:pPr>
        <w:tabs>
          <w:tab w:val="left" w:pos="1620"/>
        </w:tabs>
        <w:ind w:firstLine="1260"/>
      </w:pPr>
      <w:r w:rsidRPr="00381760">
        <w:t>(4)</w:t>
      </w:r>
      <w:r w:rsidRPr="00381760">
        <w:tab/>
        <w:t>The University shall provide for a process to accommodate instances when the employee and the department chair or unit head cannot agree on the elements to be included in the performance improvement plan</w:t>
      </w:r>
      <w:r w:rsidRPr="00381760">
        <w:fldChar w:fldCharType="begin"/>
      </w:r>
      <w:r w:rsidRPr="00381760">
        <w:instrText xml:space="preserve"> XE "performance improvement plan" </w:instrText>
      </w:r>
      <w:r w:rsidRPr="00381760">
        <w:fldChar w:fldCharType="end"/>
      </w:r>
      <w:r w:rsidRPr="00381760">
        <w:t>.</w:t>
      </w:r>
    </w:p>
    <w:p w14:paraId="6952FE8D" w14:textId="77777777" w:rsidR="006C1370" w:rsidRPr="00381760" w:rsidRDefault="006C1370" w:rsidP="00624715">
      <w:pPr>
        <w:tabs>
          <w:tab w:val="left" w:pos="1620"/>
        </w:tabs>
        <w:ind w:firstLine="1260"/>
      </w:pPr>
      <w:r w:rsidRPr="00381760">
        <w:t>(5)</w:t>
      </w:r>
      <w:r w:rsidRPr="00381760">
        <w:tab/>
        <w:t>It is the responsibility of the employee to attain the performance targets specified in the performance improvement plan</w:t>
      </w:r>
      <w:r w:rsidRPr="00381760">
        <w:fldChar w:fldCharType="begin"/>
      </w:r>
      <w:r w:rsidRPr="00381760">
        <w:instrText xml:space="preserve"> XE "performance improvement plan" </w:instrText>
      </w:r>
      <w:r w:rsidRPr="00381760">
        <w:fldChar w:fldCharType="end"/>
      </w:r>
      <w:r w:rsidRPr="00381760">
        <w:t>. Lack of success may result in dismissal. The employee may attach a concise response to the sustained performance evaluation</w:t>
      </w:r>
      <w:r w:rsidRPr="00381760">
        <w:fldChar w:fldCharType="begin"/>
      </w:r>
      <w:r w:rsidRPr="00381760">
        <w:instrText xml:space="preserve"> XE "sustained performance evaluation" </w:instrText>
      </w:r>
      <w:r w:rsidRPr="00381760">
        <w:fldChar w:fldCharType="end"/>
      </w:r>
      <w:r w:rsidRPr="00381760">
        <w:t>, the performance improvement plan</w:t>
      </w:r>
      <w:r w:rsidRPr="00381760">
        <w:fldChar w:fldCharType="begin"/>
      </w:r>
      <w:r w:rsidRPr="00381760">
        <w:instrText xml:space="preserve"> XE "performance improvement plan" </w:instrText>
      </w:r>
      <w:r w:rsidRPr="00381760">
        <w:fldChar w:fldCharType="end"/>
      </w:r>
      <w:r w:rsidRPr="00381760">
        <w:t>, and annual evaluations</w:t>
      </w:r>
      <w:r w:rsidRPr="00381760">
        <w:fldChar w:fldCharType="begin"/>
      </w:r>
      <w:r w:rsidRPr="00381760">
        <w:instrText xml:space="preserve"> XE "evaluation" </w:instrText>
      </w:r>
      <w:r w:rsidRPr="00381760">
        <w:fldChar w:fldCharType="end"/>
      </w:r>
      <w:r w:rsidRPr="00381760">
        <w:t xml:space="preserve"> of performance on the sustained performance plan. Any such responses shall be included in the evaluation file</w:t>
      </w:r>
      <w:r w:rsidRPr="00381760">
        <w:fldChar w:fldCharType="begin"/>
      </w:r>
      <w:r w:rsidRPr="00381760">
        <w:instrText xml:space="preserve"> XE "evaluation file" </w:instrText>
      </w:r>
      <w:r w:rsidRPr="00381760">
        <w:fldChar w:fldCharType="end"/>
      </w:r>
      <w:r w:rsidRPr="00381760">
        <w:t>.</w:t>
      </w:r>
    </w:p>
    <w:p w14:paraId="2FFC5E96" w14:textId="77777777" w:rsidR="006C1370" w:rsidRPr="00381760" w:rsidRDefault="006C1370" w:rsidP="00347D93"/>
    <w:p w14:paraId="7FC56187" w14:textId="77777777" w:rsidR="006C1370" w:rsidRPr="00381760" w:rsidRDefault="006C1370" w:rsidP="00347D93">
      <w:pPr>
        <w:rPr>
          <w:rFonts w:cs="Times New Roman"/>
        </w:rPr>
      </w:pPr>
      <w:bookmarkStart w:id="93" w:name="_Toc251241823"/>
      <w:bookmarkStart w:id="94" w:name="_Toc277933706"/>
      <w:bookmarkStart w:id="95" w:name="_Toc505766280"/>
      <w:r w:rsidRPr="00381760">
        <w:rPr>
          <w:rStyle w:val="Heading3Char"/>
        </w:rPr>
        <w:t>10.4</w:t>
      </w:r>
      <w:r w:rsidRPr="00381760">
        <w:rPr>
          <w:rStyle w:val="Heading3Char"/>
        </w:rPr>
        <w:tab/>
        <w:t>Proficiency in Spoken English</w:t>
      </w:r>
      <w:bookmarkEnd w:id="93"/>
      <w:bookmarkEnd w:id="94"/>
      <w:r w:rsidRPr="00381760">
        <w:rPr>
          <w:rStyle w:val="Heading3Char"/>
        </w:rPr>
        <w:t>.</w:t>
      </w:r>
      <w:bookmarkEnd w:id="95"/>
    </w:p>
    <w:p w14:paraId="523B6B5B" w14:textId="02E1108A" w:rsidR="006C1370" w:rsidRPr="00B7433F" w:rsidRDefault="006C1370" w:rsidP="00144A70">
      <w:pPr>
        <w:tabs>
          <w:tab w:val="left" w:pos="1080"/>
        </w:tabs>
        <w:ind w:firstLine="720"/>
      </w:pPr>
      <w:r w:rsidRPr="00381760">
        <w:t>(a)</w:t>
      </w:r>
      <w:r w:rsidRPr="00381760">
        <w:tab/>
        <w:t>Requirement. Employees must, to be involved in classroom instruction beyond one (1) semester, establish proficiency in the oral use of English, as set forth in Section 1012.93, Florida Statutes, and any applicable Board of Education or Board</w:t>
      </w:r>
      <w:r w:rsidRPr="00B7433F">
        <w:t xml:space="preserve"> of Governors rule or resolution. </w:t>
      </w:r>
    </w:p>
    <w:p w14:paraId="4C9270E1" w14:textId="11886D95" w:rsidR="006C1370" w:rsidRPr="00B7433F" w:rsidRDefault="006C1370" w:rsidP="00E56E05">
      <w:pPr>
        <w:tabs>
          <w:tab w:val="left" w:pos="1080"/>
        </w:tabs>
        <w:ind w:firstLine="720"/>
      </w:pPr>
      <w:r w:rsidRPr="00B7433F">
        <w:t>(b)</w:t>
      </w:r>
      <w:r w:rsidRPr="00B7433F">
        <w:tab/>
        <w:t>Deficiency. For non-tenured employees found to be deficient in the oral use of English as set forth in Section 10.4(a), the University shall provide, as needed, one or two month-long sessions with post-training evaluations</w:t>
      </w:r>
      <w:r w:rsidRPr="00B7433F">
        <w:fldChar w:fldCharType="begin"/>
      </w:r>
      <w:r w:rsidRPr="00B7433F">
        <w:instrText xml:space="preserve"> XE "post-training evaluation" </w:instrText>
      </w:r>
      <w:r w:rsidRPr="00B7433F">
        <w:fldChar w:fldCharType="end"/>
      </w:r>
      <w:r w:rsidRPr="00B7433F">
        <w:t xml:space="preserve"> administered through the Center for Multicultural and Multilingual Studies. Employees who require more than two sessions to speak English effectively will have to rely upon personal resources to correct this deficiency. Failure to correct the deficiencies may result in termination. This paragraph shall apply only during the first three years of employment. </w:t>
      </w:r>
    </w:p>
    <w:p w14:paraId="29013404" w14:textId="77777777" w:rsidR="006C1370" w:rsidRPr="00B7433F" w:rsidRDefault="006C1370" w:rsidP="00347D93"/>
    <w:p w14:paraId="2E3553D9" w14:textId="77777777" w:rsidR="006C1370" w:rsidRDefault="006C1370" w:rsidP="00347D93">
      <w:bookmarkStart w:id="96" w:name="_Toc251241824"/>
      <w:bookmarkStart w:id="97" w:name="_Toc277933707"/>
      <w:bookmarkStart w:id="98" w:name="_Toc505766281"/>
      <w:r w:rsidRPr="00B7433F">
        <w:rPr>
          <w:rStyle w:val="Heading3Char"/>
        </w:rPr>
        <w:t>10.5</w:t>
      </w:r>
      <w:r w:rsidRPr="00B7433F">
        <w:rPr>
          <w:rStyle w:val="Heading3Char"/>
        </w:rPr>
        <w:tab/>
        <w:t>Employee Assistance Programs</w:t>
      </w:r>
      <w:bookmarkEnd w:id="96"/>
      <w:bookmarkEnd w:id="97"/>
      <w:r w:rsidRPr="00B7433F">
        <w:rPr>
          <w:rStyle w:val="Heading3Char"/>
        </w:rPr>
        <w:t>.</w:t>
      </w:r>
      <w:bookmarkEnd w:id="98"/>
      <w:r w:rsidRPr="00B7433F">
        <w:t xml:space="preserve"> Neither the fact of an employee's participation in an employee assistance program</w:t>
      </w:r>
      <w:r w:rsidRPr="00B7433F">
        <w:fldChar w:fldCharType="begin"/>
      </w:r>
      <w:r w:rsidRPr="00B7433F">
        <w:instrText xml:space="preserve"> XE "employee assistance </w:instrText>
      </w:r>
      <w:r w:rsidRPr="00B7433F">
        <w:lastRenderedPageBreak/>
        <w:instrText xml:space="preserve">program" </w:instrText>
      </w:r>
      <w:r w:rsidRPr="00B7433F">
        <w:fldChar w:fldCharType="end"/>
      </w:r>
      <w:r w:rsidRPr="00B7433F">
        <w:t xml:space="preserve"> nor information generated by participation in the program shall be used as evidence of a performance deficiency within the evaluation</w:t>
      </w:r>
      <w:r w:rsidRPr="00B7433F">
        <w:fldChar w:fldCharType="begin"/>
      </w:r>
      <w:r w:rsidRPr="00B7433F">
        <w:instrText xml:space="preserve"> XE "evaluation" </w:instrText>
      </w:r>
      <w:r w:rsidRPr="00B7433F">
        <w:fldChar w:fldCharType="end"/>
      </w:r>
      <w:r w:rsidRPr="00B7433F">
        <w:t xml:space="preserve"> processes described in this Article, except for information relating to an employee's failure to participate in an employee assistance program</w:t>
      </w:r>
      <w:r w:rsidRPr="00B7433F">
        <w:fldChar w:fldCharType="begin"/>
      </w:r>
      <w:r w:rsidRPr="00B7433F">
        <w:instrText xml:space="preserve"> XE "employee assistance program" </w:instrText>
      </w:r>
      <w:r w:rsidRPr="00B7433F">
        <w:fldChar w:fldCharType="end"/>
      </w:r>
      <w:r w:rsidRPr="00B7433F">
        <w:t xml:space="preserve"> consistent with the terms to which the employee and the president or president’s representative have agreed.</w:t>
      </w:r>
    </w:p>
    <w:p w14:paraId="4EDE6FDE" w14:textId="77777777" w:rsidR="006013F3" w:rsidRPr="00B7433F" w:rsidRDefault="006013F3" w:rsidP="00347D93"/>
    <w:p w14:paraId="46766ECA" w14:textId="77777777" w:rsidR="006C1370" w:rsidRPr="00B7433F" w:rsidRDefault="006C1370" w:rsidP="00C0359E">
      <w:pPr>
        <w:pStyle w:val="Heading1"/>
        <w:spacing w:before="0"/>
        <w:rPr>
          <w:rFonts w:eastAsia="MS Mincho"/>
        </w:rPr>
      </w:pPr>
      <w:bookmarkStart w:id="99" w:name="_Toc505766282"/>
      <w:r w:rsidRPr="00B7433F">
        <w:rPr>
          <w:rFonts w:eastAsia="MS Mincho"/>
        </w:rPr>
        <w:t>ARTICLE 11</w:t>
      </w:r>
      <w:bookmarkEnd w:id="99"/>
    </w:p>
    <w:p w14:paraId="48851EBD" w14:textId="77777777" w:rsidR="001A7792" w:rsidRDefault="001A7792" w:rsidP="00BA3C9F">
      <w:pPr>
        <w:pStyle w:val="Heading6"/>
      </w:pPr>
      <w:r>
        <w:t>[</w:t>
      </w:r>
      <w:proofErr w:type="gramStart"/>
      <w:r>
        <w:t>ratified</w:t>
      </w:r>
      <w:proofErr w:type="gramEnd"/>
      <w:r>
        <w:t xml:space="preserve"> December 8, 2015, supersedes all previous versions]</w:t>
      </w:r>
    </w:p>
    <w:p w14:paraId="35F90CF5" w14:textId="77777777" w:rsidR="006C1370" w:rsidRPr="00B7433F" w:rsidRDefault="006C1370" w:rsidP="00C0359E">
      <w:pPr>
        <w:pStyle w:val="Heading2"/>
        <w:spacing w:before="0"/>
        <w:rPr>
          <w:rFonts w:eastAsia="MS Mincho"/>
        </w:rPr>
      </w:pPr>
      <w:bookmarkStart w:id="100" w:name="_Toc505766283"/>
      <w:r w:rsidRPr="00B7433F">
        <w:rPr>
          <w:rFonts w:eastAsia="MS Mincho"/>
        </w:rPr>
        <w:t>EVALUATION FILE</w:t>
      </w:r>
      <w:bookmarkEnd w:id="100"/>
    </w:p>
    <w:p w14:paraId="2E72D3BE" w14:textId="77777777" w:rsidR="006C1370" w:rsidRPr="00B7433F" w:rsidRDefault="006C1370" w:rsidP="00347D93"/>
    <w:p w14:paraId="0631F778" w14:textId="77777777" w:rsidR="006C1370" w:rsidRPr="00381760" w:rsidRDefault="006C1370" w:rsidP="00347D93">
      <w:bookmarkStart w:id="101" w:name="_Toc505766284"/>
      <w:r w:rsidRPr="00381760">
        <w:rPr>
          <w:rStyle w:val="Heading3Char"/>
        </w:rPr>
        <w:t>11.1</w:t>
      </w:r>
      <w:r w:rsidRPr="00381760">
        <w:rPr>
          <w:rStyle w:val="Heading3Char"/>
        </w:rPr>
        <w:tab/>
        <w:t>Policy.</w:t>
      </w:r>
      <w:bookmarkEnd w:id="101"/>
      <w:r w:rsidRPr="00381760">
        <w:t xml:space="preserve">  There shall be one (1) evaluation file</w:t>
      </w:r>
      <w:r w:rsidRPr="00381760">
        <w:fldChar w:fldCharType="begin"/>
      </w:r>
      <w:r w:rsidRPr="00381760">
        <w:instrText xml:space="preserve"> XE "evaluation file" </w:instrText>
      </w:r>
      <w:r w:rsidRPr="00381760">
        <w:fldChar w:fldCharType="end"/>
      </w:r>
      <w:r w:rsidRPr="00381760">
        <w:t xml:space="preserve"> containing a dated copy of all documents used in the evaluation</w:t>
      </w:r>
      <w:r w:rsidRPr="00381760">
        <w:fldChar w:fldCharType="begin"/>
      </w:r>
      <w:r w:rsidRPr="00381760">
        <w:instrText xml:space="preserve"> XE "evaluation" </w:instrText>
      </w:r>
      <w:r w:rsidRPr="00381760">
        <w:fldChar w:fldCharType="end"/>
      </w:r>
      <w:r w:rsidRPr="00381760">
        <w:t xml:space="preserve"> process, other than evaluations for tenure</w:t>
      </w:r>
      <w:r w:rsidRPr="00381760">
        <w:fldChar w:fldCharType="begin"/>
      </w:r>
      <w:r w:rsidRPr="00381760">
        <w:instrText xml:space="preserve"> XE "tenure" </w:instrText>
      </w:r>
      <w:r w:rsidRPr="00381760">
        <w:fldChar w:fldCharType="end"/>
      </w:r>
      <w:r w:rsidRPr="00381760">
        <w:t xml:space="preserve"> and/or promotion</w:t>
      </w:r>
      <w:r w:rsidRPr="00381760">
        <w:fldChar w:fldCharType="begin"/>
      </w:r>
      <w:r w:rsidRPr="00381760">
        <w:instrText xml:space="preserve"> XE "promotion" </w:instrText>
      </w:r>
      <w:r w:rsidRPr="00381760">
        <w:fldChar w:fldCharType="end"/>
      </w:r>
      <w:r w:rsidRPr="00381760">
        <w:t>. When evaluation</w:t>
      </w:r>
      <w:r w:rsidRPr="00381760">
        <w:fldChar w:fldCharType="begin"/>
      </w:r>
      <w:r w:rsidRPr="00381760">
        <w:instrText xml:space="preserve"> XE "evaluation" </w:instrText>
      </w:r>
      <w:r w:rsidRPr="00381760">
        <w:fldChar w:fldCharType="end"/>
      </w:r>
      <w:r w:rsidRPr="00381760">
        <w:t>s and other personnel decisions are made, other than for tenure and/or promotion</w:t>
      </w:r>
      <w:r w:rsidRPr="00381760">
        <w:fldChar w:fldCharType="begin"/>
      </w:r>
      <w:r w:rsidRPr="00381760">
        <w:instrText xml:space="preserve"> XE "promotion" </w:instrText>
      </w:r>
      <w:r w:rsidRPr="00381760">
        <w:fldChar w:fldCharType="end"/>
      </w:r>
      <w:r w:rsidRPr="00381760">
        <w:t>, the only documents which may be used are those contained in that file. Such documents shall be placed in the evaluation file</w:t>
      </w:r>
      <w:r w:rsidRPr="00381760">
        <w:fldChar w:fldCharType="begin"/>
      </w:r>
      <w:r w:rsidRPr="00381760">
        <w:instrText xml:space="preserve"> XE "evaluation file" </w:instrText>
      </w:r>
      <w:r w:rsidRPr="00381760">
        <w:fldChar w:fldCharType="end"/>
      </w:r>
      <w:r w:rsidRPr="00381760">
        <w:t xml:space="preserve"> within a reasonable time after receipt by the custodian of the file. </w:t>
      </w:r>
    </w:p>
    <w:p w14:paraId="45EF6918" w14:textId="77777777" w:rsidR="006C1370" w:rsidRPr="00381760" w:rsidRDefault="006C1370" w:rsidP="00347D93"/>
    <w:p w14:paraId="0C9FA7E5" w14:textId="77777777" w:rsidR="006C1370" w:rsidRPr="00B7433F" w:rsidRDefault="006C1370" w:rsidP="00347D93">
      <w:bookmarkStart w:id="102" w:name="_Toc505766285"/>
      <w:r w:rsidRPr="00381760">
        <w:rPr>
          <w:rStyle w:val="Heading3Char"/>
        </w:rPr>
        <w:t>11.2</w:t>
      </w:r>
      <w:r w:rsidRPr="00381760">
        <w:rPr>
          <w:rStyle w:val="Heading3Char"/>
        </w:rPr>
        <w:tab/>
        <w:t>Access.</w:t>
      </w:r>
      <w:bookmarkEnd w:id="102"/>
      <w:r w:rsidRPr="00381760">
        <w:t xml:space="preserve">  An employee may examine the evaluation file</w:t>
      </w:r>
      <w:r w:rsidRPr="00381760">
        <w:fldChar w:fldCharType="begin"/>
      </w:r>
      <w:r w:rsidRPr="00381760">
        <w:instrText xml:space="preserve"> XE "evaluation file" </w:instrText>
      </w:r>
      <w:r w:rsidRPr="00381760">
        <w:fldChar w:fldCharType="end"/>
      </w:r>
      <w:r w:rsidRPr="00381760">
        <w:t>, upon reasonable advance notice</w:t>
      </w:r>
      <w:r w:rsidRPr="00381760">
        <w:fldChar w:fldCharType="begin"/>
      </w:r>
      <w:r w:rsidRPr="00381760">
        <w:instrText xml:space="preserve"> XE "notice" </w:instrText>
      </w:r>
      <w:r w:rsidRPr="00381760">
        <w:fldChar w:fldCharType="end"/>
      </w:r>
      <w:r w:rsidRPr="00381760">
        <w:t>, during the regular business hours of the office in which the file is kept, normally within the same business day as the employee requests to see it, and under such conditions as are necessary to insure its integrity and safekeeping. Upon request, an employee may paginate with successive whole numbers the materials in the file, and may attach a concise statement in response to any item therein. Upon request, an employee is entitled to one (1) free copy of any material in the evaluation file</w:t>
      </w:r>
      <w:r w:rsidRPr="00381760">
        <w:fldChar w:fldCharType="begin"/>
      </w:r>
      <w:r w:rsidRPr="00381760">
        <w:instrText xml:space="preserve"> XE "evaluation file" </w:instrText>
      </w:r>
      <w:r w:rsidRPr="00381760">
        <w:fldChar w:fldCharType="end"/>
      </w:r>
      <w:r w:rsidRPr="00381760">
        <w:t>. Additional copies may be obtained by the employee upon the payment</w:t>
      </w:r>
      <w:r w:rsidRPr="00381760">
        <w:fldChar w:fldCharType="begin"/>
      </w:r>
      <w:r w:rsidRPr="00381760">
        <w:instrText xml:space="preserve"> XE "payment" </w:instrText>
      </w:r>
      <w:r w:rsidRPr="00381760">
        <w:fldChar w:fldCharType="end"/>
      </w:r>
      <w:r w:rsidRPr="00381760">
        <w:t xml:space="preserve"> of a reasonable fee for photocopying. A person designated by the employee may examine that employee's evaluation file</w:t>
      </w:r>
      <w:r w:rsidRPr="00381760">
        <w:fldChar w:fldCharType="begin"/>
      </w:r>
      <w:r w:rsidRPr="00381760">
        <w:instrText xml:space="preserve"> XE "evaluation file" </w:instrText>
      </w:r>
      <w:r w:rsidRPr="00381760">
        <w:fldChar w:fldCharType="end"/>
      </w:r>
      <w:r w:rsidRPr="00B7433F">
        <w:t xml:space="preserve"> with the written authorization of the employee concerned, and subject to the same limitations on access that are applicable to the employee.</w:t>
      </w:r>
    </w:p>
    <w:p w14:paraId="63F8BE6D" w14:textId="77777777" w:rsidR="006C1370" w:rsidRPr="00B7433F" w:rsidRDefault="006C1370" w:rsidP="00347D93"/>
    <w:p w14:paraId="58AE4B51" w14:textId="77777777" w:rsidR="006C1370" w:rsidRPr="00B7433F" w:rsidRDefault="006C1370" w:rsidP="00347D93">
      <w:bookmarkStart w:id="103" w:name="_Toc505766286"/>
      <w:r w:rsidRPr="00B7433F">
        <w:rPr>
          <w:rStyle w:val="Heading3Char"/>
        </w:rPr>
        <w:t>11.3</w:t>
      </w:r>
      <w:r w:rsidRPr="00B7433F">
        <w:rPr>
          <w:rStyle w:val="Heading3Char"/>
        </w:rPr>
        <w:tab/>
        <w:t>Indemnification.</w:t>
      </w:r>
      <w:bookmarkEnd w:id="103"/>
      <w:r w:rsidRPr="00B7433F">
        <w:t xml:space="preserve">  The UFF agrees to indemnify and hold the University, its officials, agents, and representatives harmless from and against any and all liability for any improper, illegal, or unauthorized use by the UFF of information contained in such evaluation files</w:t>
      </w:r>
      <w:r w:rsidRPr="00B7433F">
        <w:fldChar w:fldCharType="begin"/>
      </w:r>
      <w:r w:rsidRPr="00B7433F">
        <w:instrText xml:space="preserve"> XE "evaluation file</w:instrText>
      </w:r>
      <w:proofErr w:type="gramStart"/>
      <w:r w:rsidRPr="00B7433F">
        <w:instrText xml:space="preserve">" </w:instrText>
      </w:r>
      <w:proofErr w:type="gramEnd"/>
      <w:r w:rsidRPr="00B7433F">
        <w:fldChar w:fldCharType="end"/>
      </w:r>
      <w:r w:rsidRPr="00B7433F">
        <w:t>.</w:t>
      </w:r>
    </w:p>
    <w:p w14:paraId="318C3599" w14:textId="77777777" w:rsidR="006C1370" w:rsidRPr="00B7433F" w:rsidRDefault="006C1370" w:rsidP="00347D93"/>
    <w:p w14:paraId="6AF0F9E2" w14:textId="77777777" w:rsidR="006C1370" w:rsidRPr="00B7433F" w:rsidRDefault="006C1370" w:rsidP="00347D93">
      <w:bookmarkStart w:id="104" w:name="_Toc505766287"/>
      <w:r w:rsidRPr="00B7433F">
        <w:rPr>
          <w:rStyle w:val="Heading3Char"/>
        </w:rPr>
        <w:t>11.4</w:t>
      </w:r>
      <w:r w:rsidRPr="00B7433F">
        <w:rPr>
          <w:rStyle w:val="Heading3Char"/>
        </w:rPr>
        <w:tab/>
        <w:t>Use of Evaluative Materials.</w:t>
      </w:r>
      <w:bookmarkEnd w:id="104"/>
      <w:r w:rsidRPr="00B7433F">
        <w:t xml:space="preserve"> In the event a grievance</w:t>
      </w:r>
      <w:r w:rsidRPr="00B7433F">
        <w:fldChar w:fldCharType="begin"/>
      </w:r>
      <w:r w:rsidRPr="00B7433F">
        <w:instrText xml:space="preserve"> XE "grievance" </w:instrText>
      </w:r>
      <w:r w:rsidRPr="00B7433F">
        <w:fldChar w:fldCharType="end"/>
      </w:r>
      <w:r w:rsidRPr="00B7433F">
        <w:t xml:space="preserve"> is filed, the University, UFF grievance representatives</w:t>
      </w:r>
      <w:r w:rsidRPr="00B7433F">
        <w:fldChar w:fldCharType="begin"/>
      </w:r>
      <w:r w:rsidRPr="00B7433F">
        <w:instrText xml:space="preserve"> XE </w:instrText>
      </w:r>
      <w:r w:rsidRPr="00B7433F">
        <w:lastRenderedPageBreak/>
        <w:instrText xml:space="preserve">"grievance representative" </w:instrText>
      </w:r>
      <w:r w:rsidRPr="00B7433F">
        <w:fldChar w:fldCharType="end"/>
      </w:r>
      <w:r w:rsidRPr="00B7433F">
        <w:t>, the arbitrator, and the grievant</w:t>
      </w:r>
      <w:r w:rsidRPr="00B7433F">
        <w:fldChar w:fldCharType="begin"/>
      </w:r>
      <w:r w:rsidRPr="00B7433F">
        <w:instrText xml:space="preserve"> XE "grievant" </w:instrText>
      </w:r>
      <w:r w:rsidRPr="00B7433F">
        <w:fldChar w:fldCharType="end"/>
      </w:r>
      <w:r w:rsidRPr="00B7433F">
        <w:t xml:space="preserve"> shall have the right to use, in the grievance proceeding</w:t>
      </w:r>
      <w:r>
        <w:fldChar w:fldCharType="begin"/>
      </w:r>
      <w:r>
        <w:instrText xml:space="preserve"> XE "</w:instrText>
      </w:r>
      <w:r w:rsidRPr="00370D95">
        <w:instrText>grievance proceeding</w:instrText>
      </w:r>
      <w:r>
        <w:instrText xml:space="preserve">" </w:instrText>
      </w:r>
      <w:r>
        <w:fldChar w:fldCharType="end"/>
      </w:r>
      <w:r w:rsidRPr="00B7433F">
        <w:t xml:space="preserve">s, copies of materials from the </w:t>
      </w:r>
      <w:proofErr w:type="spellStart"/>
      <w:r w:rsidRPr="00B7433F">
        <w:t>grievant's</w:t>
      </w:r>
      <w:proofErr w:type="spellEnd"/>
      <w:r w:rsidRPr="00B7433F">
        <w:t xml:space="preserve"> evaluation file</w:t>
      </w:r>
      <w:r w:rsidRPr="00B7433F">
        <w:fldChar w:fldCharType="begin"/>
      </w:r>
      <w:r w:rsidRPr="00B7433F">
        <w:instrText xml:space="preserve"> XE "evaluation file" </w:instrText>
      </w:r>
      <w:r w:rsidRPr="00B7433F">
        <w:fldChar w:fldCharType="end"/>
      </w:r>
      <w:r w:rsidRPr="00B7433F">
        <w:t xml:space="preserve">. </w:t>
      </w:r>
    </w:p>
    <w:p w14:paraId="39AF41FF" w14:textId="77777777" w:rsidR="006C1370" w:rsidRPr="00B7433F" w:rsidRDefault="006C1370" w:rsidP="00347D93"/>
    <w:p w14:paraId="1383A6E3" w14:textId="77777777" w:rsidR="006C1370" w:rsidRPr="00B7433F" w:rsidRDefault="006C1370" w:rsidP="00347D93">
      <w:bookmarkStart w:id="105" w:name="_Toc505766288"/>
      <w:r w:rsidRPr="00B7433F">
        <w:rPr>
          <w:rStyle w:val="Heading3Char"/>
        </w:rPr>
        <w:t>11.5</w:t>
      </w:r>
      <w:r w:rsidRPr="00B7433F">
        <w:rPr>
          <w:rStyle w:val="Heading3Char"/>
        </w:rPr>
        <w:tab/>
        <w:t>Anonymous Material.</w:t>
      </w:r>
      <w:bookmarkEnd w:id="105"/>
      <w:r w:rsidRPr="00B7433F">
        <w:t xml:space="preserve"> There shall be no anonymous material in the evaluation file</w:t>
      </w:r>
      <w:r w:rsidRPr="00B7433F">
        <w:fldChar w:fldCharType="begin"/>
      </w:r>
      <w:r w:rsidRPr="00B7433F">
        <w:instrText xml:space="preserve"> XE "evaluation file" </w:instrText>
      </w:r>
      <w:r w:rsidRPr="00B7433F">
        <w:fldChar w:fldCharType="end"/>
      </w:r>
      <w:r w:rsidRPr="00B7433F">
        <w:t xml:space="preserve"> except for numerical summaries of student evaluations</w:t>
      </w:r>
      <w:r w:rsidRPr="00B7433F">
        <w:fldChar w:fldCharType="begin"/>
      </w:r>
      <w:r w:rsidRPr="00B7433F">
        <w:instrText xml:space="preserve"> XE "student perception of instruction" </w:instrText>
      </w:r>
      <w:r w:rsidRPr="00B7433F">
        <w:fldChar w:fldCharType="end"/>
      </w:r>
      <w:r w:rsidRPr="00B7433F">
        <w:t xml:space="preserve"> that are part of a regular evaluation procedure of classroom instruction and/or written comments from students obtained as part of that regular evaluation procedure</w:t>
      </w:r>
      <w:r w:rsidRPr="00B7433F">
        <w:fldChar w:fldCharType="begin"/>
      </w:r>
      <w:r w:rsidRPr="00B7433F">
        <w:instrText xml:space="preserve"> XE "student perception of instruction" </w:instrText>
      </w:r>
      <w:r w:rsidRPr="00B7433F">
        <w:fldChar w:fldCharType="end"/>
      </w:r>
      <w:r w:rsidRPr="00B7433F">
        <w:t>. If written comments from students in a course are included in the evaluation file</w:t>
      </w:r>
      <w:r w:rsidRPr="00B7433F">
        <w:fldChar w:fldCharType="begin"/>
      </w:r>
      <w:r w:rsidRPr="00B7433F">
        <w:instrText xml:space="preserve"> XE "evaluation file" </w:instrText>
      </w:r>
      <w:r w:rsidRPr="00B7433F">
        <w:fldChar w:fldCharType="end"/>
      </w:r>
      <w:r w:rsidRPr="00B7433F">
        <w:t>, all of the comments obtained in the same course must be included.</w:t>
      </w:r>
    </w:p>
    <w:p w14:paraId="3CA5FE60" w14:textId="77777777" w:rsidR="006C1370" w:rsidRPr="00B7433F" w:rsidRDefault="006C1370" w:rsidP="00347D93"/>
    <w:p w14:paraId="471C6D49" w14:textId="77777777" w:rsidR="006C1370" w:rsidRPr="00B7433F" w:rsidRDefault="006C1370" w:rsidP="00347D93">
      <w:bookmarkStart w:id="106" w:name="_Toc505766289"/>
      <w:r w:rsidRPr="00B7433F">
        <w:rPr>
          <w:rStyle w:val="Heading3Char"/>
        </w:rPr>
        <w:t>11.6</w:t>
      </w:r>
      <w:r w:rsidRPr="00B7433F">
        <w:rPr>
          <w:rStyle w:val="Heading3Char"/>
        </w:rPr>
        <w:tab/>
        <w:t>Peer Committee Evaluations.</w:t>
      </w:r>
      <w:bookmarkEnd w:id="106"/>
      <w:r w:rsidRPr="00B7433F">
        <w:t xml:space="preserve">  Evaluative materials, or summaries thereof, prepared by peer committees</w:t>
      </w:r>
      <w:r w:rsidRPr="00B7433F">
        <w:fldChar w:fldCharType="begin"/>
      </w:r>
      <w:r w:rsidRPr="00B7433F">
        <w:instrText xml:space="preserve"> XE "peer evaluation" </w:instrText>
      </w:r>
      <w:r w:rsidRPr="00B7433F">
        <w:fldChar w:fldCharType="end"/>
      </w:r>
      <w:r w:rsidRPr="00B7433F">
        <w:t xml:space="preserve"> as part of a regular evaluation</w:t>
      </w:r>
      <w:r w:rsidRPr="00B7433F">
        <w:fldChar w:fldCharType="begin"/>
      </w:r>
      <w:r w:rsidRPr="00B7433F">
        <w:instrText xml:space="preserve"> XE "evaluation" </w:instrText>
      </w:r>
      <w:r w:rsidRPr="00B7433F">
        <w:fldChar w:fldCharType="end"/>
      </w:r>
      <w:r w:rsidRPr="00B7433F">
        <w:t xml:space="preserve"> system, may be placed in an evaluation file</w:t>
      </w:r>
      <w:r w:rsidRPr="00B7433F">
        <w:fldChar w:fldCharType="begin"/>
      </w:r>
      <w:r w:rsidRPr="00B7433F">
        <w:instrText xml:space="preserve"> XE "evaluation file" </w:instrText>
      </w:r>
      <w:r w:rsidRPr="00B7433F">
        <w:fldChar w:fldCharType="end"/>
      </w:r>
      <w:r w:rsidRPr="00B7433F">
        <w:t xml:space="preserve"> when signed by a representative of the committee.</w:t>
      </w:r>
    </w:p>
    <w:p w14:paraId="28995D24" w14:textId="77777777" w:rsidR="006C1370" w:rsidRPr="00B7433F" w:rsidRDefault="006C1370" w:rsidP="00347D93"/>
    <w:p w14:paraId="1E96FCD5" w14:textId="77777777" w:rsidR="006C1370" w:rsidRPr="00B7433F" w:rsidRDefault="006C1370" w:rsidP="00347D93">
      <w:bookmarkStart w:id="107" w:name="_Toc505766290"/>
      <w:r w:rsidRPr="00B7433F">
        <w:rPr>
          <w:rStyle w:val="Heading3Char"/>
        </w:rPr>
        <w:t>11.7</w:t>
      </w:r>
      <w:r w:rsidRPr="00B7433F">
        <w:rPr>
          <w:rStyle w:val="Heading3Char"/>
        </w:rPr>
        <w:tab/>
        <w:t>Removal of Contents.</w:t>
      </w:r>
      <w:bookmarkEnd w:id="107"/>
      <w:r w:rsidRPr="00B7433F">
        <w:t xml:space="preserve">  Materials shown to be contrary to fact shall be removed from the file. This section shall not authorize the removal of materials from the evaluation file</w:t>
      </w:r>
      <w:r w:rsidRPr="00B7433F">
        <w:fldChar w:fldCharType="begin"/>
      </w:r>
      <w:r w:rsidRPr="00B7433F">
        <w:instrText xml:space="preserve"> XE "evaluation file" </w:instrText>
      </w:r>
      <w:r w:rsidRPr="00B7433F">
        <w:fldChar w:fldCharType="end"/>
      </w:r>
      <w:r w:rsidRPr="00B7433F">
        <w:t xml:space="preserve"> when there is a dispute concerning a matter of judgment or opinion rather than fact. Materials may also be removed pursuant to the resolution of a grievance</w:t>
      </w:r>
      <w:r w:rsidRPr="00B7433F">
        <w:fldChar w:fldCharType="begin"/>
      </w:r>
      <w:r w:rsidRPr="00B7433F">
        <w:instrText xml:space="preserve"> XE "grievance" </w:instrText>
      </w:r>
      <w:r w:rsidRPr="00B7433F">
        <w:fldChar w:fldCharType="end"/>
      </w:r>
      <w:r w:rsidRPr="00B7433F">
        <w:t>.</w:t>
      </w:r>
    </w:p>
    <w:p w14:paraId="216E272F" w14:textId="77777777" w:rsidR="006C1370" w:rsidRPr="00B7433F" w:rsidRDefault="006C1370" w:rsidP="00347D93"/>
    <w:p w14:paraId="19E20B92" w14:textId="77777777" w:rsidR="00AE0729" w:rsidRDefault="006C1370" w:rsidP="00347D93">
      <w:bookmarkStart w:id="108" w:name="_Toc505766291"/>
      <w:r w:rsidRPr="00B7433F">
        <w:rPr>
          <w:rStyle w:val="Heading3Char"/>
        </w:rPr>
        <w:t>11.8</w:t>
      </w:r>
      <w:r w:rsidRPr="00B7433F">
        <w:rPr>
          <w:rStyle w:val="Heading3Char"/>
        </w:rPr>
        <w:tab/>
        <w:t>Limited Access Information.</w:t>
      </w:r>
      <w:bookmarkEnd w:id="108"/>
      <w:r w:rsidRPr="00B7433F">
        <w:t xml:space="preserve">  Pursuant to Florida Statute 1012.91, information reflecting academic evaluation</w:t>
      </w:r>
      <w:r w:rsidRPr="00B7433F">
        <w:fldChar w:fldCharType="begin"/>
      </w:r>
      <w:r w:rsidRPr="00B7433F">
        <w:instrText xml:space="preserve"> XE "evaluation" </w:instrText>
      </w:r>
      <w:r w:rsidRPr="00B7433F">
        <w:fldChar w:fldCharType="end"/>
      </w:r>
      <w:r w:rsidRPr="00B7433F">
        <w:t xml:space="preserve"> of employee performance shall be available for inspection only by the employee, the employee's representative, University officials who use the information in carrying out their responsibilities, peer committees responsible for evaluating employee performance, those investigating the possibility of discrimination</w:t>
      </w:r>
      <w:r w:rsidRPr="00B7433F">
        <w:fldChar w:fldCharType="begin"/>
      </w:r>
      <w:r w:rsidRPr="00B7433F">
        <w:instrText xml:space="preserve"> XE "discrimination" </w:instrText>
      </w:r>
      <w:r w:rsidRPr="00B7433F">
        <w:fldChar w:fldCharType="end"/>
      </w:r>
      <w:r w:rsidRPr="00B7433F">
        <w:t xml:space="preserve"> or retaliation</w:t>
      </w:r>
      <w:r>
        <w:fldChar w:fldCharType="begin"/>
      </w:r>
      <w:r>
        <w:instrText xml:space="preserve"> XE "</w:instrText>
      </w:r>
      <w:r w:rsidRPr="00F64999">
        <w:instrText>retaliation</w:instrText>
      </w:r>
      <w:r>
        <w:instrText xml:space="preserve">" </w:instrText>
      </w:r>
      <w:r>
        <w:fldChar w:fldCharType="end"/>
      </w:r>
      <w:r w:rsidRPr="00B7433F">
        <w:t>, arbitrators or others engaged by the parties to resolve disputes, and others by court order. However, such limited access status shall not apply to summary data, by course, for the common "core" items contained in student course evaluations</w:t>
      </w:r>
      <w:r w:rsidRPr="00B7433F">
        <w:fldChar w:fldCharType="begin"/>
      </w:r>
      <w:r w:rsidRPr="00B7433F">
        <w:instrText xml:space="preserve"> XE "student perception of instruction" </w:instrText>
      </w:r>
      <w:r w:rsidRPr="00B7433F">
        <w:fldChar w:fldCharType="end"/>
      </w:r>
      <w:r w:rsidRPr="00B7433F">
        <w:t>, which have been selected as such by the University and made available to the public on a regular basis.</w:t>
      </w:r>
    </w:p>
    <w:p w14:paraId="0FE29D2F" w14:textId="77777777" w:rsidR="007148F9" w:rsidRDefault="007148F9" w:rsidP="00347D93"/>
    <w:p w14:paraId="03B4CFF2" w14:textId="77777777" w:rsidR="00062622" w:rsidRPr="00B7433F" w:rsidRDefault="00062622" w:rsidP="00C0359E">
      <w:pPr>
        <w:pStyle w:val="Heading1"/>
        <w:spacing w:before="0"/>
      </w:pPr>
      <w:bookmarkStart w:id="109" w:name="_Toc505766292"/>
      <w:r w:rsidRPr="00B7433F">
        <w:t>ARTICLE 12</w:t>
      </w:r>
      <w:bookmarkEnd w:id="109"/>
    </w:p>
    <w:p w14:paraId="4A9A2F69" w14:textId="77777777" w:rsidR="001A7792" w:rsidRDefault="001A7792" w:rsidP="00BA3C9F">
      <w:pPr>
        <w:pStyle w:val="Heading6"/>
      </w:pPr>
      <w:r>
        <w:t>[</w:t>
      </w:r>
      <w:proofErr w:type="gramStart"/>
      <w:r>
        <w:t>ratified</w:t>
      </w:r>
      <w:proofErr w:type="gramEnd"/>
      <w:r>
        <w:t xml:space="preserve"> December 8, 2015, supersedes all previous versions]</w:t>
      </w:r>
    </w:p>
    <w:p w14:paraId="1819A757" w14:textId="77777777" w:rsidR="00062622" w:rsidRPr="00B7433F" w:rsidRDefault="00062622" w:rsidP="00C0359E">
      <w:pPr>
        <w:pStyle w:val="Heading2"/>
        <w:spacing w:before="0"/>
      </w:pPr>
      <w:bookmarkStart w:id="110" w:name="_Toc505766293"/>
      <w:r w:rsidRPr="00B7433F">
        <w:t>NON-REAPPOINTMENT</w:t>
      </w:r>
      <w:bookmarkEnd w:id="110"/>
    </w:p>
    <w:p w14:paraId="2B356011" w14:textId="77777777" w:rsidR="006C1370" w:rsidRDefault="006C1370" w:rsidP="00347D93"/>
    <w:p w14:paraId="39B32D24" w14:textId="0C8A21E9" w:rsidR="007148F9" w:rsidRDefault="007148F9" w:rsidP="00347D93">
      <w:bookmarkStart w:id="111" w:name="_Toc379387137"/>
      <w:bookmarkStart w:id="112" w:name="_Toc505766294"/>
      <w:r w:rsidRPr="00DB2A23">
        <w:rPr>
          <w:rStyle w:val="Heading3Char"/>
        </w:rPr>
        <w:lastRenderedPageBreak/>
        <w:t>12.1</w:t>
      </w:r>
      <w:r w:rsidRPr="00DB2A23">
        <w:rPr>
          <w:rStyle w:val="Heading3Char"/>
        </w:rPr>
        <w:tab/>
        <w:t>No Property Right</w:t>
      </w:r>
      <w:r w:rsidRPr="00463618">
        <w:rPr>
          <w:rStyle w:val="Heading3Char"/>
          <w:sz w:val="28"/>
          <w:szCs w:val="28"/>
        </w:rPr>
        <w:t>.</w:t>
      </w:r>
      <w:bookmarkEnd w:id="111"/>
      <w:bookmarkEnd w:id="112"/>
      <w:r w:rsidRPr="00463618">
        <w:t xml:space="preserve"> No appointment</w:t>
      </w:r>
      <w:r w:rsidRPr="00463618">
        <w:fldChar w:fldCharType="begin"/>
      </w:r>
      <w:r w:rsidRPr="00F47149">
        <w:instrText xml:space="preserve"> XE "appointment" </w:instrText>
      </w:r>
      <w:r w:rsidRPr="00463618">
        <w:fldChar w:fldCharType="end"/>
      </w:r>
      <w:r w:rsidRPr="00F47149">
        <w:t xml:space="preserve"> or assignment</w:t>
      </w:r>
      <w:r w:rsidRPr="00F47149">
        <w:fldChar w:fldCharType="begin"/>
      </w:r>
      <w:r w:rsidRPr="00F47149">
        <w:instrText xml:space="preserve"> XE "assignment" </w:instrText>
      </w:r>
      <w:r w:rsidRPr="00F47149">
        <w:fldChar w:fldCharType="end"/>
      </w:r>
      <w:r w:rsidRPr="00F47149">
        <w:t xml:space="preserve"> shall create any right, interest, or expectancy in any other appointment</w:t>
      </w:r>
      <w:r w:rsidRPr="00F47149">
        <w:fldChar w:fldCharType="begin"/>
      </w:r>
      <w:r w:rsidRPr="00F47149">
        <w:instrText xml:space="preserve"> XE "appointment" </w:instrText>
      </w:r>
      <w:r w:rsidRPr="00F47149">
        <w:fldChar w:fldCharType="end"/>
      </w:r>
      <w:r w:rsidRPr="00F47149">
        <w:t xml:space="preserve"> or assignment beyond its specific terms, except as provided in Articles 8, 13, and 15</w:t>
      </w:r>
      <w:r w:rsidR="007C5ABE">
        <w:t>.</w:t>
      </w:r>
    </w:p>
    <w:p w14:paraId="2A43A038" w14:textId="77777777" w:rsidR="007C5ABE" w:rsidRPr="00463618" w:rsidRDefault="007C5ABE" w:rsidP="00347D93"/>
    <w:p w14:paraId="29D78410" w14:textId="77777777" w:rsidR="007148F9" w:rsidRPr="00463618" w:rsidRDefault="007148F9" w:rsidP="00347D93">
      <w:bookmarkStart w:id="113" w:name="_Toc379387138"/>
      <w:bookmarkStart w:id="114" w:name="_Toc505766295"/>
      <w:r w:rsidRPr="00DB2A23">
        <w:rPr>
          <w:rStyle w:val="Heading3Char"/>
        </w:rPr>
        <w:t>12.2</w:t>
      </w:r>
      <w:r w:rsidRPr="00DB2A23">
        <w:rPr>
          <w:rStyle w:val="Heading3Char"/>
        </w:rPr>
        <w:tab/>
        <w:t>Notice</w:t>
      </w:r>
      <w:r w:rsidRPr="00463618">
        <w:rPr>
          <w:rStyle w:val="Heading3Char"/>
          <w:sz w:val="28"/>
          <w:szCs w:val="28"/>
        </w:rPr>
        <w:t>.</w:t>
      </w:r>
      <w:bookmarkEnd w:id="113"/>
      <w:bookmarkEnd w:id="114"/>
      <w:r w:rsidRPr="00463618">
        <w:t xml:space="preserve"> </w:t>
      </w:r>
      <w:r w:rsidRPr="008E6787">
        <w:t>The provision of notice under this section does not provide rights to a summer appointment beyond those provided in Article 8. Summer is not a semester for purposes of this Section.</w:t>
      </w:r>
    </w:p>
    <w:p w14:paraId="4BF22650" w14:textId="77777777" w:rsidR="007148F9" w:rsidRPr="00F47149" w:rsidRDefault="007148F9" w:rsidP="000C33C9">
      <w:pPr>
        <w:tabs>
          <w:tab w:val="left" w:pos="1080"/>
        </w:tabs>
        <w:ind w:firstLine="720"/>
      </w:pPr>
      <w:r w:rsidRPr="00463618">
        <w:t>(a)</w:t>
      </w:r>
      <w:r w:rsidRPr="00463618">
        <w:tab/>
      </w:r>
      <w:r>
        <w:t xml:space="preserve">A&amp;P Employees: </w:t>
      </w:r>
      <w:r w:rsidRPr="00F47149">
        <w:t>Employees in A</w:t>
      </w:r>
      <w:r>
        <w:t>dministrative</w:t>
      </w:r>
      <w:r w:rsidRPr="00F47149">
        <w:t xml:space="preserve"> and Professional (A&amp;P)</w:t>
      </w:r>
      <w:r>
        <w:t xml:space="preserve"> E&amp;G</w:t>
      </w:r>
      <w:r w:rsidRPr="00F47149">
        <w:t xml:space="preserve"> positions </w:t>
      </w:r>
      <w:r>
        <w:t xml:space="preserve">not described in section 12.2(d) </w:t>
      </w:r>
      <w:r w:rsidRPr="00F47149">
        <w:t>whose employment the University intends to terminate are entitled to written notice</w:t>
      </w:r>
      <w:r w:rsidRPr="00F47149">
        <w:fldChar w:fldCharType="begin"/>
      </w:r>
      <w:r w:rsidRPr="00F47149">
        <w:instrText xml:space="preserve"> XE "notice" </w:instrText>
      </w:r>
      <w:r w:rsidRPr="00F47149">
        <w:fldChar w:fldCharType="end"/>
      </w:r>
      <w:r w:rsidRPr="00F47149">
        <w:t xml:space="preserve"> depending on their length of continuous University service, as follows:</w:t>
      </w:r>
    </w:p>
    <w:p w14:paraId="23B4B65D" w14:textId="77777777" w:rsidR="007148F9" w:rsidRDefault="007148F9" w:rsidP="00624715">
      <w:pPr>
        <w:tabs>
          <w:tab w:val="left" w:pos="1620"/>
        </w:tabs>
        <w:ind w:firstLine="1260"/>
      </w:pPr>
      <w:r w:rsidRPr="00F47149">
        <w:t>(1) With less than six months continuous university service, two weeks;</w:t>
      </w:r>
    </w:p>
    <w:p w14:paraId="66C4C574" w14:textId="77777777" w:rsidR="007148F9" w:rsidRDefault="007148F9" w:rsidP="00624715">
      <w:pPr>
        <w:tabs>
          <w:tab w:val="left" w:pos="1620"/>
        </w:tabs>
        <w:ind w:firstLine="1260"/>
      </w:pPr>
      <w:r w:rsidRPr="00F47149">
        <w:t>(2) With six or more months but less than one year of continuous university service, one month;</w:t>
      </w:r>
    </w:p>
    <w:p w14:paraId="25D7F1C5" w14:textId="77777777" w:rsidR="007148F9" w:rsidRDefault="007148F9" w:rsidP="00624715">
      <w:pPr>
        <w:tabs>
          <w:tab w:val="left" w:pos="1620"/>
        </w:tabs>
        <w:ind w:firstLine="1260"/>
      </w:pPr>
      <w:r w:rsidRPr="00F47149">
        <w:t>(3) With one year or longer but less than two years of continuous university service, three months;</w:t>
      </w:r>
    </w:p>
    <w:p w14:paraId="6862EB5B" w14:textId="77777777" w:rsidR="007148F9" w:rsidRPr="00F47149" w:rsidRDefault="007148F9" w:rsidP="00624715">
      <w:pPr>
        <w:tabs>
          <w:tab w:val="left" w:pos="1620"/>
        </w:tabs>
        <w:ind w:firstLine="1260"/>
      </w:pPr>
      <w:r w:rsidRPr="00F47149">
        <w:t>(4) With two or more years of continuous university service, six months.</w:t>
      </w:r>
    </w:p>
    <w:p w14:paraId="35EBE544" w14:textId="77777777" w:rsidR="007148F9" w:rsidRPr="00381760" w:rsidRDefault="007148F9" w:rsidP="000C33C9">
      <w:pPr>
        <w:tabs>
          <w:tab w:val="left" w:pos="1080"/>
        </w:tabs>
        <w:ind w:firstLine="720"/>
      </w:pPr>
      <w:r w:rsidRPr="00F47149">
        <w:t>(b)</w:t>
      </w:r>
      <w:r w:rsidRPr="00F47149">
        <w:tab/>
      </w:r>
      <w:r>
        <w:t xml:space="preserve">Multiyear appointments: </w:t>
      </w:r>
      <w:r w:rsidRPr="00463618">
        <w:t>Employees who are on multiyear</w:t>
      </w:r>
      <w:r w:rsidRPr="00F47149">
        <w:fldChar w:fldCharType="begin"/>
      </w:r>
      <w:r w:rsidRPr="00F47149">
        <w:instrText xml:space="preserve"> XE "multiyear" </w:instrText>
      </w:r>
      <w:r w:rsidRPr="00F47149">
        <w:fldChar w:fldCharType="end"/>
      </w:r>
      <w:r w:rsidRPr="00F47149">
        <w:t xml:space="preserve"> appointments who will not be offered further appointment</w:t>
      </w:r>
      <w:r w:rsidRPr="00F47149">
        <w:fldChar w:fldCharType="begin"/>
      </w:r>
      <w:r w:rsidRPr="00F47149">
        <w:instrText xml:space="preserve"> XE "appointment" </w:instrText>
      </w:r>
      <w:r w:rsidRPr="00F47149">
        <w:fldChar w:fldCharType="end"/>
      </w:r>
      <w:r w:rsidRPr="00104B6A">
        <w:t xml:space="preserve"> are entitled to the following written </w:t>
      </w:r>
      <w:r w:rsidRPr="00381760">
        <w:t>notice</w:t>
      </w:r>
      <w:r w:rsidRPr="00381760">
        <w:fldChar w:fldCharType="begin"/>
      </w:r>
      <w:r w:rsidRPr="00381760">
        <w:instrText xml:space="preserve"> XE "notice" </w:instrText>
      </w:r>
      <w:r w:rsidRPr="00381760">
        <w:fldChar w:fldCharType="end"/>
      </w:r>
      <w:r w:rsidRPr="00381760">
        <w:t>s:</w:t>
      </w:r>
    </w:p>
    <w:p w14:paraId="35C72810" w14:textId="77777777" w:rsidR="007148F9" w:rsidRPr="00381760" w:rsidRDefault="007148F9" w:rsidP="00624715">
      <w:pPr>
        <w:tabs>
          <w:tab w:val="left" w:pos="1620"/>
        </w:tabs>
        <w:ind w:firstLine="1260"/>
      </w:pPr>
      <w:r w:rsidRPr="00381760">
        <w:t>(1)</w:t>
      </w:r>
      <w:r w:rsidRPr="00381760">
        <w:tab/>
        <w:t>For employees in their first three (3) years of continuous University service, twelve months if the employee:</w:t>
      </w:r>
    </w:p>
    <w:p w14:paraId="3458B6CB" w14:textId="26B69800" w:rsidR="007148F9" w:rsidRPr="00381760" w:rsidRDefault="007148F9" w:rsidP="00624715">
      <w:pPr>
        <w:tabs>
          <w:tab w:val="left" w:pos="2340"/>
        </w:tabs>
        <w:ind w:firstLine="1980"/>
      </w:pPr>
      <w:r w:rsidRPr="00381760">
        <w:t>(</w:t>
      </w:r>
      <w:proofErr w:type="spellStart"/>
      <w:r w:rsidRPr="00381760">
        <w:t>i</w:t>
      </w:r>
      <w:proofErr w:type="spellEnd"/>
      <w:r w:rsidRPr="00381760">
        <w:t xml:space="preserve">) </w:t>
      </w:r>
      <w:proofErr w:type="gramStart"/>
      <w:r w:rsidRPr="00381760">
        <w:t>will</w:t>
      </w:r>
      <w:proofErr w:type="gramEnd"/>
      <w:r w:rsidRPr="00381760">
        <w:t xml:space="preserve"> not be continued in his or her multiyear</w:t>
      </w:r>
      <w:r w:rsidRPr="00381760">
        <w:fldChar w:fldCharType="begin"/>
      </w:r>
      <w:r w:rsidRPr="00381760">
        <w:instrText xml:space="preserve"> XE "multiyear" </w:instrText>
      </w:r>
      <w:r w:rsidRPr="00381760">
        <w:fldChar w:fldCharType="end"/>
      </w:r>
      <w:r w:rsidRPr="00381760">
        <w:t xml:space="preserve"> appointment; or</w:t>
      </w:r>
    </w:p>
    <w:p w14:paraId="4A696070" w14:textId="45F1EC73" w:rsidR="007148F9" w:rsidRPr="00381760" w:rsidRDefault="007148F9" w:rsidP="00624715">
      <w:pPr>
        <w:tabs>
          <w:tab w:val="left" w:pos="2340"/>
        </w:tabs>
        <w:ind w:firstLine="1980"/>
      </w:pPr>
      <w:r w:rsidRPr="00381760">
        <w:t xml:space="preserve">(ii) </w:t>
      </w:r>
      <w:proofErr w:type="gramStart"/>
      <w:r w:rsidRPr="00381760">
        <w:t>will</w:t>
      </w:r>
      <w:proofErr w:type="gramEnd"/>
      <w:r w:rsidRPr="00381760">
        <w:t xml:space="preserve"> not be given another appointment</w:t>
      </w:r>
      <w:r w:rsidRPr="00381760">
        <w:fldChar w:fldCharType="begin"/>
      </w:r>
      <w:r w:rsidRPr="00381760">
        <w:instrText xml:space="preserve"> XE "appointment" </w:instrText>
      </w:r>
      <w:r w:rsidRPr="00381760">
        <w:fldChar w:fldCharType="end"/>
      </w:r>
      <w:r w:rsidRPr="00381760">
        <w:t>.</w:t>
      </w:r>
    </w:p>
    <w:p w14:paraId="47A58898" w14:textId="77777777" w:rsidR="007148F9" w:rsidRPr="00381760" w:rsidRDefault="007148F9" w:rsidP="00624715">
      <w:pPr>
        <w:tabs>
          <w:tab w:val="left" w:pos="1620"/>
        </w:tabs>
        <w:ind w:firstLine="1260"/>
      </w:pPr>
      <w:r w:rsidRPr="00381760">
        <w:t>(2)</w:t>
      </w:r>
      <w:r w:rsidRPr="00381760">
        <w:tab/>
        <w:t>For employees with three (3) or more years of continuous University service, notice</w:t>
      </w:r>
      <w:r w:rsidRPr="00381760">
        <w:fldChar w:fldCharType="begin"/>
      </w:r>
      <w:r w:rsidRPr="00381760">
        <w:instrText xml:space="preserve"> XE "notice" </w:instrText>
      </w:r>
      <w:r w:rsidRPr="00381760">
        <w:fldChar w:fldCharType="end"/>
      </w:r>
      <w:r w:rsidRPr="00381760">
        <w:t xml:space="preserve"> will be given twelve months before expiration of the multiyear</w:t>
      </w:r>
      <w:r w:rsidRPr="00381760">
        <w:fldChar w:fldCharType="begin"/>
      </w:r>
      <w:r w:rsidRPr="00381760">
        <w:instrText xml:space="preserve"> XE "multiyear" </w:instrText>
      </w:r>
      <w:r w:rsidRPr="00381760">
        <w:fldChar w:fldCharType="end"/>
      </w:r>
      <w:r w:rsidRPr="00381760">
        <w:t xml:space="preserve"> appointment term if the appointment will not be renewed.</w:t>
      </w:r>
    </w:p>
    <w:p w14:paraId="34761C3E" w14:textId="491D2661" w:rsidR="007148F9" w:rsidRPr="00381760" w:rsidRDefault="000C33C9" w:rsidP="000C33C9">
      <w:pPr>
        <w:tabs>
          <w:tab w:val="left" w:pos="1080"/>
        </w:tabs>
        <w:ind w:firstLine="720"/>
      </w:pPr>
      <w:r w:rsidRPr="00381760">
        <w:t>(c)</w:t>
      </w:r>
      <w:r w:rsidRPr="00381760">
        <w:tab/>
      </w:r>
      <w:r w:rsidR="007148F9" w:rsidRPr="00381760">
        <w:t>“Soft money” appointments: Employees who are on "soft money" (e.g., contracts and grants, sponsored research funds, and grants and donations trust funds) are entitled to the following written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if they will not be offered further appointment</w:t>
      </w:r>
      <w:r w:rsidR="007148F9" w:rsidRPr="00381760">
        <w:fldChar w:fldCharType="begin"/>
      </w:r>
      <w:r w:rsidR="007148F9" w:rsidRPr="00381760">
        <w:instrText xml:space="preserve"> XE "appointment" </w:instrText>
      </w:r>
      <w:r w:rsidR="007148F9" w:rsidRPr="00381760">
        <w:fldChar w:fldCharType="end"/>
      </w:r>
      <w:r w:rsidR="007148F9" w:rsidRPr="00381760">
        <w:t>:</w:t>
      </w:r>
    </w:p>
    <w:p w14:paraId="7ECCA0A8" w14:textId="7A9270AA" w:rsidR="007148F9" w:rsidRPr="00381760" w:rsidRDefault="000C33C9" w:rsidP="00624715">
      <w:pPr>
        <w:tabs>
          <w:tab w:val="left" w:pos="1620"/>
        </w:tabs>
        <w:ind w:firstLine="1260"/>
      </w:pPr>
      <w:r w:rsidRPr="00381760">
        <w:t>(1)</w:t>
      </w:r>
      <w:r w:rsidRPr="00381760">
        <w:tab/>
      </w:r>
      <w:r w:rsidR="007148F9" w:rsidRPr="00381760">
        <w:t>For employees in their first five (5) years of continuous University service, no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need be provided and the following statement shall be included in their employment agreement</w:t>
      </w:r>
      <w:r w:rsidR="007148F9" w:rsidRPr="00381760">
        <w:fldChar w:fldCharType="begin"/>
      </w:r>
      <w:r w:rsidR="007148F9" w:rsidRPr="00381760">
        <w:instrText xml:space="preserve"> XE "employment agreement" </w:instrText>
      </w:r>
      <w:r w:rsidR="007148F9" w:rsidRPr="00381760">
        <w:fldChar w:fldCharType="end"/>
      </w:r>
      <w:r w:rsidR="007148F9" w:rsidRPr="00381760">
        <w:t>s: “Your employment under this contract will cease on the date indicated. No further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of cessation of employment is required</w:t>
      </w:r>
      <w:r w:rsidRPr="00381760">
        <w:t>.”</w:t>
      </w:r>
    </w:p>
    <w:p w14:paraId="0B3C54CE" w14:textId="3946259A" w:rsidR="007148F9" w:rsidRPr="00381760" w:rsidRDefault="000C33C9" w:rsidP="00624715">
      <w:pPr>
        <w:tabs>
          <w:tab w:val="left" w:pos="1620"/>
        </w:tabs>
        <w:ind w:firstLine="1260"/>
      </w:pPr>
      <w:r w:rsidRPr="00381760">
        <w:lastRenderedPageBreak/>
        <w:t>(2)</w:t>
      </w:r>
      <w:r w:rsidRPr="00381760">
        <w:tab/>
      </w:r>
      <w:r w:rsidR="007148F9" w:rsidRPr="00381760">
        <w:t>For employees who had five (5) or more years of continuous University service as of June 30, 1991, one year;</w:t>
      </w:r>
    </w:p>
    <w:p w14:paraId="248E1B69" w14:textId="4A4273E1" w:rsidR="007148F9" w:rsidRPr="00381760" w:rsidRDefault="000C33C9" w:rsidP="00624715">
      <w:pPr>
        <w:tabs>
          <w:tab w:val="left" w:pos="1620"/>
        </w:tabs>
        <w:ind w:firstLine="1260"/>
      </w:pPr>
      <w:r w:rsidRPr="00381760">
        <w:t>(3)</w:t>
      </w:r>
      <w:r w:rsidRPr="00381760">
        <w:tab/>
      </w:r>
      <w:r w:rsidR="007148F9" w:rsidRPr="00381760">
        <w:t>For other employees with five (5) or more years of continuous University service, ninety (90) days’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shall be provided contingent upon funds being available in the contract or grant.</w:t>
      </w:r>
    </w:p>
    <w:p w14:paraId="7ABE43F0" w14:textId="113C19B2" w:rsidR="007148F9" w:rsidRPr="00381760" w:rsidRDefault="000C33C9" w:rsidP="000C33C9">
      <w:pPr>
        <w:tabs>
          <w:tab w:val="left" w:pos="1080"/>
        </w:tabs>
        <w:ind w:firstLine="720"/>
      </w:pPr>
      <w:r w:rsidRPr="00381760">
        <w:t>(d)</w:t>
      </w:r>
      <w:r w:rsidRPr="00381760">
        <w:tab/>
      </w:r>
      <w:r w:rsidR="007148F9" w:rsidRPr="00381760">
        <w:t>Not entitled to notice: Employees who are appointed for less than one (1) academic year</w:t>
      </w:r>
      <w:r w:rsidR="007148F9" w:rsidRPr="00381760">
        <w:fldChar w:fldCharType="begin"/>
      </w:r>
      <w:r w:rsidR="007148F9" w:rsidRPr="00381760">
        <w:instrText xml:space="preserve"> XE "academic year" </w:instrText>
      </w:r>
      <w:r w:rsidR="007148F9" w:rsidRPr="00381760">
        <w:fldChar w:fldCharType="end"/>
      </w:r>
      <w:r w:rsidR="007148F9" w:rsidRPr="00381760">
        <w:t>, who are appointed to a visiting</w:t>
      </w:r>
      <w:r w:rsidR="007148F9" w:rsidRPr="00381760">
        <w:fldChar w:fldCharType="begin"/>
      </w:r>
      <w:r w:rsidR="007148F9" w:rsidRPr="00381760">
        <w:instrText xml:space="preserve"> XE "visiting" </w:instrText>
      </w:r>
      <w:r w:rsidR="007148F9" w:rsidRPr="00381760">
        <w:fldChar w:fldCharType="end"/>
      </w:r>
      <w:r w:rsidR="007148F9" w:rsidRPr="00381760">
        <w:t xml:space="preserve"> appointment</w:t>
      </w:r>
      <w:r w:rsidR="001E6CC4" w:rsidRPr="00381760">
        <w:fldChar w:fldCharType="begin"/>
      </w:r>
      <w:r w:rsidR="001E6CC4" w:rsidRPr="00381760">
        <w:instrText xml:space="preserve"> XE "visiting appointment" </w:instrText>
      </w:r>
      <w:r w:rsidR="001E6CC4" w:rsidRPr="00381760">
        <w:fldChar w:fldCharType="end"/>
      </w:r>
      <w:r w:rsidR="007148F9" w:rsidRPr="00381760">
        <w:fldChar w:fldCharType="begin"/>
      </w:r>
      <w:r w:rsidR="007148F9" w:rsidRPr="00381760">
        <w:instrText xml:space="preserve"> XE "appointment" </w:instrText>
      </w:r>
      <w:r w:rsidR="007148F9" w:rsidRPr="00381760">
        <w:fldChar w:fldCharType="end"/>
      </w:r>
      <w:r w:rsidR="007148F9" w:rsidRPr="00381760">
        <w:t xml:space="preserve">, </w:t>
      </w:r>
      <w:r w:rsidR="007148F9" w:rsidRPr="00381760" w:rsidDel="00BA55A2">
        <w:t xml:space="preserve">or who are </w:t>
      </w:r>
      <w:r w:rsidR="007148F9" w:rsidRPr="00381760">
        <w:t>employed in an auxiliary entity are not entitled to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that they will not be offered further appointment, and the </w:t>
      </w:r>
      <w:r w:rsidR="007148F9" w:rsidRPr="00381760" w:rsidDel="00BA55A2">
        <w:t>following statement shall be included in their employment agreement</w:t>
      </w:r>
      <w:r w:rsidR="007148F9" w:rsidRPr="00381760">
        <w:fldChar w:fldCharType="begin"/>
      </w:r>
      <w:r w:rsidR="007148F9" w:rsidRPr="00381760">
        <w:instrText xml:space="preserve"> XE "</w:instrText>
      </w:r>
      <w:r w:rsidR="007148F9" w:rsidRPr="00381760" w:rsidDel="00BA55A2">
        <w:instrText>employment agreement</w:instrText>
      </w:r>
      <w:r w:rsidR="007148F9" w:rsidRPr="00381760">
        <w:instrText xml:space="preserve">" </w:instrText>
      </w:r>
      <w:r w:rsidR="007148F9" w:rsidRPr="00381760">
        <w:fldChar w:fldCharType="end"/>
      </w:r>
      <w:r w:rsidR="007148F9" w:rsidRPr="00381760" w:rsidDel="00BA55A2">
        <w:t xml:space="preserve">s: </w:t>
      </w:r>
      <w:r w:rsidR="007148F9" w:rsidRPr="00381760">
        <w:t>“Your employment under this contract will cease on the date indicated. No further notice</w:t>
      </w:r>
      <w:r w:rsidR="007148F9" w:rsidRPr="00381760">
        <w:fldChar w:fldCharType="begin"/>
      </w:r>
      <w:r w:rsidR="007148F9" w:rsidRPr="00381760">
        <w:instrText xml:space="preserve"> XE "notice" </w:instrText>
      </w:r>
      <w:r w:rsidR="007148F9" w:rsidRPr="00381760">
        <w:fldChar w:fldCharType="end"/>
      </w:r>
      <w:r w:rsidR="007148F9" w:rsidRPr="00381760">
        <w:t xml:space="preserve"> of cessation of employment is required.”</w:t>
      </w:r>
      <w:r w:rsidR="007148F9" w:rsidRPr="00381760" w:rsidDel="00BA55A2">
        <w:t xml:space="preserve"> </w:t>
      </w:r>
    </w:p>
    <w:p w14:paraId="70414240" w14:textId="77777777" w:rsidR="007148F9" w:rsidRPr="00381760" w:rsidRDefault="007148F9" w:rsidP="00E549C6">
      <w:pPr>
        <w:tabs>
          <w:tab w:val="left" w:pos="1080"/>
        </w:tabs>
        <w:ind w:firstLine="720"/>
      </w:pPr>
      <w:r w:rsidRPr="00381760">
        <w:t>(e)</w:t>
      </w:r>
      <w:r w:rsidRPr="00381760">
        <w:tab/>
        <w:t>Employees not described in (a), (b), (c), and (d) above are entitled to the following written notice</w:t>
      </w:r>
      <w:r w:rsidRPr="00381760">
        <w:fldChar w:fldCharType="begin"/>
      </w:r>
      <w:r w:rsidRPr="00381760">
        <w:instrText xml:space="preserve"> XE "notice" </w:instrText>
      </w:r>
      <w:r w:rsidRPr="00381760">
        <w:fldChar w:fldCharType="end"/>
      </w:r>
      <w:r w:rsidRPr="00381760">
        <w:t xml:space="preserve"> if they will not be offered further appointment</w:t>
      </w:r>
      <w:r w:rsidRPr="00381760">
        <w:fldChar w:fldCharType="begin"/>
      </w:r>
      <w:r w:rsidRPr="00381760">
        <w:instrText xml:space="preserve"> XE "appointment" </w:instrText>
      </w:r>
      <w:r w:rsidRPr="00381760">
        <w:fldChar w:fldCharType="end"/>
      </w:r>
      <w:r w:rsidRPr="00381760">
        <w:t>:</w:t>
      </w:r>
    </w:p>
    <w:p w14:paraId="12977907" w14:textId="219679DD" w:rsidR="007148F9" w:rsidRPr="00381760" w:rsidRDefault="00E549C6" w:rsidP="00624715">
      <w:pPr>
        <w:tabs>
          <w:tab w:val="left" w:pos="1620"/>
        </w:tabs>
        <w:ind w:firstLine="1260"/>
      </w:pPr>
      <w:r w:rsidRPr="00381760">
        <w:t>(1)</w:t>
      </w:r>
      <w:r w:rsidRPr="00381760">
        <w:tab/>
      </w:r>
      <w:r w:rsidR="007148F9" w:rsidRPr="00381760">
        <w:t>For employees in their first two years of continuous University service, one full semester (or its equivalent, 19.5 weeks, for employees appointed for more than an academic year</w:t>
      </w:r>
      <w:r w:rsidR="007148F9" w:rsidRPr="00381760">
        <w:fldChar w:fldCharType="begin"/>
      </w:r>
      <w:r w:rsidR="007148F9" w:rsidRPr="00381760">
        <w:instrText xml:space="preserve"> XE "academic year" </w:instrText>
      </w:r>
      <w:r w:rsidR="007148F9" w:rsidRPr="00381760">
        <w:fldChar w:fldCharType="end"/>
      </w:r>
      <w:r w:rsidR="007148F9" w:rsidRPr="00381760">
        <w:t>);</w:t>
      </w:r>
    </w:p>
    <w:p w14:paraId="580ACB0C" w14:textId="068B2A4A" w:rsidR="007148F9" w:rsidRPr="00381760" w:rsidRDefault="00E549C6" w:rsidP="00624715">
      <w:pPr>
        <w:tabs>
          <w:tab w:val="left" w:pos="1620"/>
        </w:tabs>
        <w:ind w:firstLine="1260"/>
      </w:pPr>
      <w:r w:rsidRPr="00381760">
        <w:t>(2)</w:t>
      </w:r>
      <w:r w:rsidRPr="00381760">
        <w:tab/>
      </w:r>
      <w:r w:rsidR="007148F9" w:rsidRPr="00381760">
        <w:t xml:space="preserve">Notice period for employees after two or more years of continuous University service. For employees with two (2) or more years of continuous University service, </w:t>
      </w:r>
    </w:p>
    <w:p w14:paraId="311C6C78" w14:textId="5AF65FFA" w:rsidR="007148F9" w:rsidRPr="00381760" w:rsidRDefault="007148F9" w:rsidP="00624715">
      <w:pPr>
        <w:tabs>
          <w:tab w:val="left" w:pos="2340"/>
        </w:tabs>
        <w:ind w:firstLine="1980"/>
      </w:pPr>
      <w:r w:rsidRPr="00381760">
        <w:t>(</w:t>
      </w:r>
      <w:proofErr w:type="spellStart"/>
      <w:r w:rsidR="00624715" w:rsidRPr="00381760">
        <w:t>i</w:t>
      </w:r>
      <w:proofErr w:type="spellEnd"/>
      <w:r w:rsidRPr="00381760">
        <w:t>)</w:t>
      </w:r>
      <w:r w:rsidRPr="00381760">
        <w:tab/>
      </w:r>
      <w:r w:rsidR="0004708E" w:rsidRPr="00381760">
        <w:t>Notice</w:t>
      </w:r>
      <w:r w:rsidRPr="00381760">
        <w:fldChar w:fldCharType="begin"/>
      </w:r>
      <w:r w:rsidRPr="00381760">
        <w:instrText xml:space="preserve"> XE "notice" </w:instrText>
      </w:r>
      <w:r w:rsidRPr="00381760">
        <w:fldChar w:fldCharType="end"/>
      </w:r>
      <w:r w:rsidRPr="00381760">
        <w:t xml:space="preserve"> will be given by August 14 if employment will not be renewed after the next academic year</w:t>
      </w:r>
      <w:r w:rsidRPr="00381760">
        <w:fldChar w:fldCharType="begin"/>
      </w:r>
      <w:r w:rsidRPr="00381760">
        <w:instrText xml:space="preserve"> XE "academic year" </w:instrText>
      </w:r>
      <w:r w:rsidRPr="00381760">
        <w:fldChar w:fldCharType="end"/>
      </w:r>
      <w:r w:rsidRPr="00381760">
        <w:t xml:space="preserve"> (e.g., notice given by August 14, 2016 means no appointment</w:t>
      </w:r>
      <w:r w:rsidRPr="00381760">
        <w:fldChar w:fldCharType="begin"/>
      </w:r>
      <w:r w:rsidRPr="00381760">
        <w:instrText xml:space="preserve"> XE "appointment" </w:instrText>
      </w:r>
      <w:r w:rsidRPr="00381760">
        <w:fldChar w:fldCharType="end"/>
      </w:r>
      <w:r w:rsidRPr="00381760">
        <w:t xml:space="preserve"> in the 2017-2018 academic year).</w:t>
      </w:r>
    </w:p>
    <w:p w14:paraId="2A79FAA8" w14:textId="5248937C" w:rsidR="007148F9" w:rsidRPr="00381760" w:rsidRDefault="007148F9" w:rsidP="00E549C6">
      <w:pPr>
        <w:tabs>
          <w:tab w:val="left" w:pos="1080"/>
        </w:tabs>
        <w:ind w:firstLine="720"/>
      </w:pPr>
      <w:r w:rsidRPr="00381760">
        <w:t>(f)</w:t>
      </w:r>
      <w:r w:rsidRPr="00381760">
        <w:tab/>
        <w:t>An employee who is entitled to written notice</w:t>
      </w:r>
      <w:r w:rsidRPr="00381760">
        <w:fldChar w:fldCharType="begin"/>
      </w:r>
      <w:r w:rsidRPr="00381760">
        <w:instrText xml:space="preserve"> XE "notice" </w:instrText>
      </w:r>
      <w:r w:rsidRPr="00381760">
        <w:fldChar w:fldCharType="end"/>
      </w:r>
      <w:r w:rsidRPr="00381760">
        <w:t xml:space="preserve"> of non-reappointment</w:t>
      </w:r>
      <w:r w:rsidRPr="00381760">
        <w:fldChar w:fldCharType="begin"/>
      </w:r>
      <w:r w:rsidRPr="00381760">
        <w:instrText xml:space="preserve"> XE "non-reappointment" </w:instrText>
      </w:r>
      <w:r w:rsidRPr="00381760">
        <w:fldChar w:fldCharType="end"/>
      </w:r>
      <w:r w:rsidRPr="00381760">
        <w:t xml:space="preserve"> in accordance with the provisions of Section 12.2 who receives written notice that the employee will not be offered further appointment</w:t>
      </w:r>
      <w:r w:rsidRPr="00381760">
        <w:fldChar w:fldCharType="begin"/>
      </w:r>
      <w:r w:rsidRPr="00381760">
        <w:instrText xml:space="preserve"> XE "appointment" </w:instrText>
      </w:r>
      <w:r w:rsidRPr="00381760">
        <w:fldChar w:fldCharType="end"/>
      </w:r>
      <w:r w:rsidRPr="00381760">
        <w:t xml:space="preserve"> shall be entitled, upon written request within twenty (20) days following receipt of such notice, to a written statement of the basis for the decision not to reappoint. Thereafter, the president or representative shall provide such statement within twenty (20) days following receipt of such request. All such notices and statements are to be sent by certified mail, return receipt requested, or delivered in person to the employee with written documentation of receipt obtained.</w:t>
      </w:r>
    </w:p>
    <w:p w14:paraId="2491C850" w14:textId="77777777" w:rsidR="007148F9" w:rsidRPr="00381760" w:rsidRDefault="007148F9" w:rsidP="00347D93"/>
    <w:p w14:paraId="07BE7145" w14:textId="77777777" w:rsidR="007148F9" w:rsidRPr="00381760" w:rsidRDefault="007148F9" w:rsidP="00347D93">
      <w:bookmarkStart w:id="115" w:name="_Toc379387139"/>
      <w:bookmarkStart w:id="116" w:name="_Toc505766296"/>
      <w:r w:rsidRPr="00381760">
        <w:rPr>
          <w:rStyle w:val="Heading3Char"/>
        </w:rPr>
        <w:t>12.3</w:t>
      </w:r>
      <w:r w:rsidRPr="00381760">
        <w:rPr>
          <w:rStyle w:val="Heading3Char"/>
        </w:rPr>
        <w:tab/>
      </w:r>
      <w:proofErr w:type="spellStart"/>
      <w:r w:rsidRPr="00381760">
        <w:rPr>
          <w:rStyle w:val="Heading3Char"/>
        </w:rPr>
        <w:t>Grievability</w:t>
      </w:r>
      <w:proofErr w:type="spellEnd"/>
      <w:r w:rsidRPr="00381760">
        <w:rPr>
          <w:rStyle w:val="Heading3Char"/>
          <w:sz w:val="28"/>
          <w:szCs w:val="28"/>
        </w:rPr>
        <w:t>.</w:t>
      </w:r>
      <w:bookmarkEnd w:id="115"/>
      <w:bookmarkEnd w:id="116"/>
      <w:r w:rsidRPr="00381760">
        <w:t xml:space="preserve">  An employee who receives written notice</w:t>
      </w:r>
      <w:r w:rsidRPr="00381760">
        <w:fldChar w:fldCharType="begin"/>
      </w:r>
      <w:r w:rsidRPr="00381760">
        <w:instrText xml:space="preserve"> XE "notice" </w:instrText>
      </w:r>
      <w:r w:rsidRPr="00381760">
        <w:fldChar w:fldCharType="end"/>
      </w:r>
      <w:r w:rsidRPr="00381760">
        <w:t xml:space="preserve"> of non-reappointment</w:t>
      </w:r>
      <w:r w:rsidRPr="00381760">
        <w:fldChar w:fldCharType="begin"/>
      </w:r>
      <w:r w:rsidRPr="00381760">
        <w:instrText xml:space="preserve"> XE "non-reappointment" </w:instrText>
      </w:r>
      <w:r w:rsidRPr="00381760">
        <w:fldChar w:fldCharType="end"/>
      </w:r>
      <w:r w:rsidRPr="00381760">
        <w:t xml:space="preserve"> may, according to Article 20, contest the decision because of an alleged violation of a specific term of the Agreement or because of an alleged violation of the employee's constitutional rights. Such grievances</w:t>
      </w:r>
      <w:r w:rsidRPr="00381760">
        <w:fldChar w:fldCharType="begin"/>
      </w:r>
      <w:r w:rsidRPr="00381760">
        <w:instrText xml:space="preserve"> XE "grievance" </w:instrText>
      </w:r>
      <w:r w:rsidRPr="00381760">
        <w:fldChar w:fldCharType="end"/>
      </w:r>
      <w:r w:rsidRPr="00381760">
        <w:t xml:space="preserve"> must be filed within thirty (30) calendar days of receipt of the statement of the basis for the decision not to </w:t>
      </w:r>
      <w:r w:rsidRPr="00381760">
        <w:lastRenderedPageBreak/>
        <w:t>reappoint pursuant to Section 12.2(f), or receipt of the notice</w:t>
      </w:r>
      <w:r w:rsidRPr="00381760">
        <w:fldChar w:fldCharType="begin"/>
      </w:r>
      <w:r w:rsidRPr="00381760">
        <w:instrText xml:space="preserve"> XE "notice" </w:instrText>
      </w:r>
      <w:r w:rsidRPr="00381760">
        <w:fldChar w:fldCharType="end"/>
      </w:r>
      <w:r w:rsidRPr="00381760">
        <w:t xml:space="preserve"> of non-reappointment</w:t>
      </w:r>
      <w:r w:rsidRPr="00381760">
        <w:fldChar w:fldCharType="begin"/>
      </w:r>
      <w:r w:rsidRPr="00381760">
        <w:instrText xml:space="preserve"> XE "non-reappointment" </w:instrText>
      </w:r>
      <w:r w:rsidRPr="00381760">
        <w:fldChar w:fldCharType="end"/>
      </w:r>
      <w:r w:rsidRPr="00381760">
        <w:t xml:space="preserve"> if no statement is requested.</w:t>
      </w:r>
    </w:p>
    <w:p w14:paraId="300C0D21" w14:textId="77777777" w:rsidR="007148F9" w:rsidRPr="00381760" w:rsidRDefault="007148F9" w:rsidP="00347D93"/>
    <w:p w14:paraId="59607325" w14:textId="77777777" w:rsidR="007148F9" w:rsidRPr="00463618" w:rsidRDefault="007148F9" w:rsidP="00347D93">
      <w:bookmarkStart w:id="117" w:name="_Toc379387140"/>
      <w:bookmarkStart w:id="118" w:name="_Toc505766297"/>
      <w:r w:rsidRPr="00381760">
        <w:rPr>
          <w:rStyle w:val="Heading3Char"/>
        </w:rPr>
        <w:t>12.4</w:t>
      </w:r>
      <w:r w:rsidRPr="00381760">
        <w:rPr>
          <w:rStyle w:val="Heading3Char"/>
        </w:rPr>
        <w:tab/>
        <w:t>Non-Reappointment Considerations</w:t>
      </w:r>
      <w:r w:rsidRPr="00463618">
        <w:rPr>
          <w:rStyle w:val="Heading3Char"/>
          <w:sz w:val="28"/>
          <w:szCs w:val="28"/>
        </w:rPr>
        <w:t>.</w:t>
      </w:r>
      <w:bookmarkEnd w:id="117"/>
      <w:bookmarkEnd w:id="118"/>
      <w:r w:rsidRPr="00463618">
        <w:t xml:space="preserve">  If the decision not to reappoint was based solely upon adverse financial circumstances, reallocation of resources, reorganization of degree or curriculum offerings or requirements, reorganization of academic or administrative structures, programs, or functions, and/or curtailment or abolition of one or more programs or functions, the University shall take the following actions</w:t>
      </w:r>
      <w:r>
        <w:t xml:space="preserve"> for those employees not described in section 12.2(d)</w:t>
      </w:r>
      <w:r w:rsidRPr="00463618">
        <w:t>:</w:t>
      </w:r>
    </w:p>
    <w:p w14:paraId="642E2935" w14:textId="2D527922" w:rsidR="007148F9" w:rsidRPr="00463618" w:rsidRDefault="007148F9" w:rsidP="006361DE">
      <w:pPr>
        <w:tabs>
          <w:tab w:val="left" w:pos="1080"/>
        </w:tabs>
        <w:ind w:firstLine="720"/>
      </w:pPr>
      <w:r w:rsidRPr="00463618">
        <w:t>(a)</w:t>
      </w:r>
      <w:r w:rsidRPr="00463618">
        <w:tab/>
        <w:t xml:space="preserve">Make a reasonable effort to locate appropriate alternative or equivalent employment within the University. </w:t>
      </w:r>
    </w:p>
    <w:p w14:paraId="59EFBD21" w14:textId="730352FC" w:rsidR="007148F9" w:rsidRDefault="007148F9" w:rsidP="006361DE">
      <w:pPr>
        <w:tabs>
          <w:tab w:val="left" w:pos="1080"/>
        </w:tabs>
        <w:ind w:firstLine="720"/>
      </w:pPr>
      <w:r w:rsidRPr="00463618">
        <w:t>(b)</w:t>
      </w:r>
      <w:r w:rsidRPr="00463618">
        <w:tab/>
        <w:t>If that effort is not successful, the employee shall have recall</w:t>
      </w:r>
      <w:r w:rsidRPr="00463618">
        <w:fldChar w:fldCharType="begin"/>
      </w:r>
      <w:r w:rsidRPr="00463618">
        <w:instrText xml:space="preserve"> XE "recall" </w:instrText>
      </w:r>
      <w:r w:rsidRPr="00463618">
        <w:fldChar w:fldCharType="end"/>
      </w:r>
      <w:r w:rsidRPr="00463618">
        <w:t xml:space="preserve"> rights as set forth in Article 13.</w:t>
      </w:r>
    </w:p>
    <w:p w14:paraId="5D3783E3" w14:textId="77777777" w:rsidR="0004708E" w:rsidRPr="00463618" w:rsidRDefault="0004708E" w:rsidP="00347D93"/>
    <w:p w14:paraId="35CB80B2" w14:textId="77777777" w:rsidR="007148F9" w:rsidRPr="00463618" w:rsidRDefault="007148F9" w:rsidP="00347D93">
      <w:bookmarkStart w:id="119" w:name="_Toc379387141"/>
      <w:bookmarkStart w:id="120" w:name="_Toc505766298"/>
      <w:r w:rsidRPr="00DB2A23">
        <w:rPr>
          <w:rStyle w:val="Heading3Char"/>
        </w:rPr>
        <w:t>12.5</w:t>
      </w:r>
      <w:r w:rsidRPr="00DB2A23">
        <w:rPr>
          <w:rStyle w:val="Heading3Char"/>
        </w:rPr>
        <w:tab/>
        <w:t>Resignation</w:t>
      </w:r>
      <w:r w:rsidRPr="00463618">
        <w:rPr>
          <w:rStyle w:val="Heading3Char"/>
          <w:sz w:val="28"/>
          <w:szCs w:val="28"/>
        </w:rPr>
        <w:t>.</w:t>
      </w:r>
      <w:bookmarkEnd w:id="119"/>
      <w:bookmarkEnd w:id="120"/>
      <w:r w:rsidRPr="00463618">
        <w:t xml:space="preserve">  An employee who wishes to resign</w:t>
      </w:r>
      <w:r w:rsidRPr="00463618">
        <w:fldChar w:fldCharType="begin"/>
      </w:r>
      <w:r w:rsidRPr="00463618">
        <w:instrText xml:space="preserve"> XE "resignation" </w:instrText>
      </w:r>
      <w:r w:rsidRPr="00463618">
        <w:fldChar w:fldCharType="end"/>
      </w:r>
      <w:r w:rsidRPr="00463618">
        <w:t xml:space="preserve"> has the professional obligation, when possible, to provide the University with sufficient notice</w:t>
      </w:r>
      <w:r w:rsidRPr="00463618">
        <w:fldChar w:fldCharType="begin"/>
      </w:r>
      <w:r w:rsidRPr="00463618">
        <w:instrText xml:space="preserve"> XE "notice" </w:instrText>
      </w:r>
      <w:r w:rsidRPr="00463618">
        <w:fldChar w:fldCharType="end"/>
      </w:r>
      <w:r w:rsidRPr="00463618">
        <w:t xml:space="preserve"> to avoid scheduling and classroom disruptions or, where the employee does not have an instructional assignment</w:t>
      </w:r>
      <w:r w:rsidRPr="00463618">
        <w:fldChar w:fldCharType="begin"/>
      </w:r>
      <w:r w:rsidRPr="00463618">
        <w:instrText xml:space="preserve"> XE "assignment" </w:instrText>
      </w:r>
      <w:r w:rsidRPr="00463618">
        <w:fldChar w:fldCharType="end"/>
      </w:r>
      <w:r w:rsidRPr="00463618">
        <w:t>, one full semester’s notice. Upon resignation</w:t>
      </w:r>
      <w:r w:rsidRPr="00463618">
        <w:fldChar w:fldCharType="begin"/>
      </w:r>
      <w:r w:rsidRPr="00463618">
        <w:instrText xml:space="preserve"> XE "resignation" </w:instrText>
      </w:r>
      <w:r w:rsidRPr="00463618">
        <w:fldChar w:fldCharType="end"/>
      </w:r>
      <w:r w:rsidRPr="00463618">
        <w:t>, all consideration for tenure</w:t>
      </w:r>
      <w:r w:rsidRPr="00463618">
        <w:fldChar w:fldCharType="begin"/>
      </w:r>
      <w:r w:rsidRPr="00463618">
        <w:instrText xml:space="preserve"> XE "tenure" </w:instrText>
      </w:r>
      <w:r w:rsidRPr="00463618">
        <w:fldChar w:fldCharType="end"/>
      </w:r>
      <w:r w:rsidRPr="00463618">
        <w:t xml:space="preserve"> and reappointment shall cease.</w:t>
      </w:r>
    </w:p>
    <w:p w14:paraId="5B14EF59" w14:textId="77777777" w:rsidR="002A42ED" w:rsidRDefault="002A42ED" w:rsidP="00347D93"/>
    <w:p w14:paraId="4D2F1C7F" w14:textId="77777777" w:rsidR="00C9630B" w:rsidRPr="00B7433F" w:rsidRDefault="00C9630B" w:rsidP="00C0359E">
      <w:pPr>
        <w:pStyle w:val="Heading1"/>
        <w:spacing w:before="0"/>
        <w:rPr>
          <w:rFonts w:eastAsia="MS Mincho"/>
        </w:rPr>
      </w:pPr>
      <w:bookmarkStart w:id="121" w:name="_Toc505766299"/>
      <w:r w:rsidRPr="00B7433F">
        <w:rPr>
          <w:rFonts w:eastAsia="MS Mincho"/>
        </w:rPr>
        <w:t>ARTICLE 13</w:t>
      </w:r>
      <w:bookmarkEnd w:id="121"/>
    </w:p>
    <w:p w14:paraId="236514F2" w14:textId="77777777" w:rsidR="001A7792" w:rsidRDefault="001A7792" w:rsidP="00BA3C9F">
      <w:pPr>
        <w:pStyle w:val="Heading6"/>
      </w:pPr>
      <w:r>
        <w:t>[</w:t>
      </w:r>
      <w:proofErr w:type="gramStart"/>
      <w:r>
        <w:t>ratified</w:t>
      </w:r>
      <w:proofErr w:type="gramEnd"/>
      <w:r>
        <w:t xml:space="preserve"> December 8, 2015, supersedes all previous versions]</w:t>
      </w:r>
    </w:p>
    <w:p w14:paraId="77E15576" w14:textId="77777777" w:rsidR="00C9630B" w:rsidRPr="00B7433F" w:rsidRDefault="00C9630B" w:rsidP="00C0359E">
      <w:pPr>
        <w:pStyle w:val="Heading2"/>
        <w:spacing w:before="0"/>
        <w:rPr>
          <w:rFonts w:eastAsia="MS Mincho"/>
        </w:rPr>
      </w:pPr>
      <w:bookmarkStart w:id="122" w:name="_Toc505766300"/>
      <w:r w:rsidRPr="00B7433F">
        <w:rPr>
          <w:rFonts w:eastAsia="MS Mincho"/>
        </w:rPr>
        <w:t>LAYOFF AND RECALL</w:t>
      </w:r>
      <w:bookmarkEnd w:id="122"/>
    </w:p>
    <w:p w14:paraId="1A988FFF" w14:textId="77777777" w:rsidR="00C9630B" w:rsidRPr="00B7433F" w:rsidRDefault="00C9630B" w:rsidP="00347D93"/>
    <w:p w14:paraId="69D8F47D" w14:textId="77777777" w:rsidR="00C9630B" w:rsidRPr="00B7433F" w:rsidRDefault="00C9630B" w:rsidP="00347D93">
      <w:pPr>
        <w:rPr>
          <w:rFonts w:cs="Times New Roman"/>
        </w:rPr>
      </w:pPr>
      <w:bookmarkStart w:id="123" w:name="_Toc505766301"/>
      <w:r w:rsidRPr="00B7433F">
        <w:rPr>
          <w:rStyle w:val="Heading3Char"/>
        </w:rPr>
        <w:t>13.1</w:t>
      </w:r>
      <w:r w:rsidRPr="00B7433F">
        <w:rPr>
          <w:rStyle w:val="Heading3Char"/>
        </w:rPr>
        <w:tab/>
        <w:t>Layoff.</w:t>
      </w:r>
      <w:bookmarkEnd w:id="123"/>
    </w:p>
    <w:p w14:paraId="43284ADC" w14:textId="77777777" w:rsidR="00C9630B" w:rsidRPr="00B7433F" w:rsidRDefault="00C9630B" w:rsidP="001E054C">
      <w:pPr>
        <w:tabs>
          <w:tab w:val="left" w:pos="1080"/>
        </w:tabs>
        <w:ind w:firstLine="720"/>
      </w:pPr>
      <w:r w:rsidRPr="00B7433F">
        <w:t>(a)</w:t>
      </w:r>
      <w:r w:rsidRPr="00B7433F">
        <w:tab/>
        <w:t xml:space="preserve">Layoff.  </w:t>
      </w:r>
      <w:r>
        <w:t>A</w:t>
      </w:r>
      <w:r w:rsidRPr="00B7433F">
        <w:t xml:space="preserve"> layoff</w:t>
      </w:r>
      <w:r w:rsidRPr="00B7433F">
        <w:fldChar w:fldCharType="begin"/>
      </w:r>
      <w:r w:rsidRPr="00B7433F">
        <w:instrText xml:space="preserve"> XE "layoff" </w:instrText>
      </w:r>
      <w:r w:rsidRPr="00B7433F">
        <w:fldChar w:fldCharType="end"/>
      </w:r>
      <w:r w:rsidRPr="00B7433F">
        <w:t xml:space="preserve"> occur</w:t>
      </w:r>
      <w:r>
        <w:t>s</w:t>
      </w:r>
      <w:r w:rsidRPr="00B7433F">
        <w:t xml:space="preserve"> as a result of adverse financial circumstances; reallocation of resources; reorganization of degree or curriculum offerings or requirements; reorganization of academic or administrative structures, programs, or functions; or curtailment or abolition of one or more programs or functions</w:t>
      </w:r>
      <w:r>
        <w:t>.</w:t>
      </w:r>
    </w:p>
    <w:p w14:paraId="7BCC9F87" w14:textId="77777777" w:rsidR="00C9630B" w:rsidRPr="00B7433F" w:rsidRDefault="00C9630B" w:rsidP="001E054C">
      <w:pPr>
        <w:tabs>
          <w:tab w:val="left" w:pos="1080"/>
        </w:tabs>
        <w:ind w:firstLine="720"/>
      </w:pPr>
      <w:r w:rsidRPr="00B7433F">
        <w:t>(b)</w:t>
      </w:r>
      <w:r w:rsidRPr="00B7433F">
        <w:tab/>
        <w:t>Layoff Unit.  The layoff</w:t>
      </w:r>
      <w:r w:rsidRPr="00B7433F">
        <w:fldChar w:fldCharType="begin"/>
      </w:r>
      <w:r w:rsidRPr="00B7433F">
        <w:instrText xml:space="preserve"> XE "layoff" </w:instrText>
      </w:r>
      <w:r w:rsidRPr="00B7433F">
        <w:fldChar w:fldCharType="end"/>
      </w:r>
      <w:r w:rsidRPr="00B7433F">
        <w:t xml:space="preserve"> unit may be at an organizational level of the University, such as a campus, division, college/unit, school, department/unit, area, program, or other level of organization as the University deems appropriate. </w:t>
      </w:r>
    </w:p>
    <w:p w14:paraId="7410F46D" w14:textId="77777777" w:rsidR="00C9630B" w:rsidRPr="00B7433F" w:rsidRDefault="00C9630B" w:rsidP="00347D93"/>
    <w:p w14:paraId="497DF980" w14:textId="77777777" w:rsidR="00C9630B" w:rsidRPr="00B7433F" w:rsidRDefault="00C9630B" w:rsidP="00347D93">
      <w:bookmarkStart w:id="124" w:name="_Toc505766302"/>
      <w:r w:rsidRPr="00B7433F">
        <w:rPr>
          <w:rStyle w:val="Heading3Char"/>
        </w:rPr>
        <w:t>13.2</w:t>
      </w:r>
      <w:r w:rsidRPr="00B7433F">
        <w:rPr>
          <w:rStyle w:val="Heading3Char"/>
        </w:rPr>
        <w:tab/>
        <w:t>Layoff Considerations.</w:t>
      </w:r>
      <w:bookmarkEnd w:id="124"/>
      <w:r w:rsidRPr="00B7433F">
        <w:t xml:space="preserve"> The selection of employees in the layoff</w:t>
      </w:r>
      <w:r w:rsidRPr="00B7433F">
        <w:fldChar w:fldCharType="begin"/>
      </w:r>
      <w:r w:rsidRPr="00B7433F">
        <w:instrText xml:space="preserve"> XE "layoff" </w:instrText>
      </w:r>
      <w:r w:rsidRPr="00B7433F">
        <w:fldChar w:fldCharType="end"/>
      </w:r>
      <w:r w:rsidRPr="00B7433F">
        <w:t xml:space="preserve"> unit to be laid off will be determined as follows:</w:t>
      </w:r>
    </w:p>
    <w:p w14:paraId="00D97FBE" w14:textId="77777777" w:rsidR="00C9630B" w:rsidRPr="00B7433F" w:rsidRDefault="00C9630B" w:rsidP="001E054C">
      <w:pPr>
        <w:tabs>
          <w:tab w:val="left" w:pos="1080"/>
        </w:tabs>
        <w:ind w:firstLine="720"/>
      </w:pPr>
      <w:r w:rsidRPr="00B7433F">
        <w:t>(a)</w:t>
      </w:r>
      <w:r w:rsidRPr="00B7433F">
        <w:tab/>
        <w:t>No tenure</w:t>
      </w:r>
      <w:r>
        <w:fldChar w:fldCharType="begin"/>
      </w:r>
      <w:r>
        <w:instrText xml:space="preserve"> XE "</w:instrText>
      </w:r>
      <w:r w:rsidRPr="0020455E">
        <w:instrText>tenure</w:instrText>
      </w:r>
      <w:r>
        <w:instrText xml:space="preserve">d" </w:instrText>
      </w:r>
      <w:r>
        <w:fldChar w:fldCharType="end"/>
      </w:r>
      <w:r w:rsidRPr="00B7433F">
        <w:t>d employee shall be laid off if there are non-tenured employees in the layoff</w:t>
      </w:r>
      <w:r w:rsidRPr="00B7433F">
        <w:fldChar w:fldCharType="begin"/>
      </w:r>
      <w:r w:rsidRPr="00B7433F">
        <w:instrText xml:space="preserve"> XE "layoff" </w:instrText>
      </w:r>
      <w:r w:rsidRPr="00B7433F">
        <w:fldChar w:fldCharType="end"/>
      </w:r>
      <w:r w:rsidRPr="00B7433F">
        <w:t xml:space="preserve"> unit. No non-tenured but tenure</w:t>
      </w:r>
      <w:r w:rsidRPr="00B7433F">
        <w:fldChar w:fldCharType="begin"/>
      </w:r>
      <w:r w:rsidRPr="00B7433F">
        <w:instrText xml:space="preserve"> XE "tenure</w:instrText>
      </w:r>
      <w:r>
        <w:instrText>-earning</w:instrText>
      </w:r>
      <w:r w:rsidRPr="00B7433F">
        <w:instrText xml:space="preserve">" </w:instrText>
      </w:r>
      <w:r w:rsidRPr="00B7433F">
        <w:fldChar w:fldCharType="end"/>
      </w:r>
      <w:r w:rsidRPr="00B7433F">
        <w:t xml:space="preserve">-earning employees shall be laid off if there are </w:t>
      </w:r>
      <w:r w:rsidRPr="00B7433F">
        <w:lastRenderedPageBreak/>
        <w:t>non-tenured, non-tenure earning</w:t>
      </w:r>
      <w:r w:rsidRPr="00B7433F">
        <w:fldChar w:fldCharType="begin"/>
      </w:r>
      <w:r w:rsidRPr="00B7433F">
        <w:instrText xml:space="preserve"> XE "non-tenure earning" </w:instrText>
      </w:r>
      <w:r w:rsidRPr="00B7433F">
        <w:fldChar w:fldCharType="end"/>
      </w:r>
      <w:r w:rsidRPr="00B7433F">
        <w:t xml:space="preserve"> employees in the layoff unit.</w:t>
      </w:r>
    </w:p>
    <w:p w14:paraId="33064024" w14:textId="77777777" w:rsidR="00C9630B" w:rsidRPr="00381760" w:rsidRDefault="00C9630B" w:rsidP="001E054C">
      <w:pPr>
        <w:tabs>
          <w:tab w:val="left" w:pos="1080"/>
        </w:tabs>
        <w:ind w:firstLine="720"/>
      </w:pPr>
      <w:r w:rsidRPr="00381760">
        <w:t>(b)</w:t>
      </w:r>
      <w:r w:rsidRPr="00381760">
        <w:tab/>
        <w:t>No employee in a non-tenured position in the layoff</w:t>
      </w:r>
      <w:r w:rsidRPr="00381760">
        <w:fldChar w:fldCharType="begin"/>
      </w:r>
      <w:r w:rsidRPr="00381760">
        <w:instrText xml:space="preserve"> XE "layoff" </w:instrText>
      </w:r>
      <w:r w:rsidRPr="00381760">
        <w:fldChar w:fldCharType="end"/>
      </w:r>
      <w:r w:rsidRPr="00381760">
        <w:t xml:space="preserve"> unit with more than five (5) years of continuous University service shall be laid off if there are any such employees with five (5) years or less service. The date of layoff unit notification to the UFF shall be the date used to determine length of continuous University service.</w:t>
      </w:r>
    </w:p>
    <w:p w14:paraId="11D76DB0" w14:textId="77777777" w:rsidR="00C9630B" w:rsidRPr="00381760" w:rsidRDefault="00C9630B" w:rsidP="001E054C">
      <w:pPr>
        <w:tabs>
          <w:tab w:val="left" w:pos="1080"/>
        </w:tabs>
        <w:ind w:firstLine="720"/>
      </w:pPr>
      <w:r w:rsidRPr="00381760">
        <w:t>(c)</w:t>
      </w:r>
      <w:r w:rsidRPr="00381760">
        <w:tab/>
        <w:t>The sole instance in which only one (1) employee will constitute a layoff</w:t>
      </w:r>
      <w:r w:rsidRPr="00381760">
        <w:fldChar w:fldCharType="begin"/>
      </w:r>
      <w:r w:rsidRPr="00381760">
        <w:instrText xml:space="preserve"> XE "layoff" </w:instrText>
      </w:r>
      <w:r w:rsidRPr="00381760">
        <w:fldChar w:fldCharType="end"/>
      </w:r>
      <w:r w:rsidRPr="00381760">
        <w:t xml:space="preserve"> unit is when the functions that the employee performs constitute an area, program, or other level of organization at the University.</w:t>
      </w:r>
    </w:p>
    <w:p w14:paraId="1097B84B" w14:textId="77777777" w:rsidR="00C9630B" w:rsidRPr="00381760" w:rsidRDefault="00C9630B" w:rsidP="001E054C">
      <w:pPr>
        <w:tabs>
          <w:tab w:val="left" w:pos="1080"/>
        </w:tabs>
        <w:ind w:firstLine="720"/>
      </w:pPr>
      <w:r w:rsidRPr="00381760">
        <w:t>(d)</w:t>
      </w:r>
      <w:r w:rsidRPr="00381760">
        <w:tab/>
        <w:t xml:space="preserve">Where employees are equally qualified under (a) or (b) above, those employees will be retained who, in the judgment of the University, </w:t>
      </w:r>
      <w:proofErr w:type="gramStart"/>
      <w:r w:rsidRPr="00381760">
        <w:t>will best</w:t>
      </w:r>
      <w:proofErr w:type="gramEnd"/>
      <w:r w:rsidRPr="00381760">
        <w:t xml:space="preserve"> contribute to the mission and purpose of the University, including its commitment to diversity. In making such judgment, the University shall carefully consider employees' length of continuous University service, and shall take into account other appropriate factors, including but not limited to performance evaluation</w:t>
      </w:r>
      <w:r w:rsidRPr="00381760">
        <w:fldChar w:fldCharType="begin"/>
      </w:r>
      <w:r w:rsidRPr="00381760">
        <w:instrText xml:space="preserve"> XE "student perception of instruction" </w:instrText>
      </w:r>
      <w:r w:rsidRPr="00381760">
        <w:fldChar w:fldCharType="end"/>
      </w:r>
      <w:r w:rsidRPr="00381760">
        <w:t xml:space="preserve"> by students, peers</w:t>
      </w:r>
      <w:r w:rsidRPr="00381760">
        <w:fldChar w:fldCharType="begin"/>
      </w:r>
      <w:r w:rsidRPr="00381760">
        <w:instrText xml:space="preserve"> XE "peer evaluation" </w:instrText>
      </w:r>
      <w:r w:rsidRPr="00381760">
        <w:fldChar w:fldCharType="end"/>
      </w:r>
      <w:r w:rsidRPr="00381760">
        <w:t>, and supervisors, and the employee's academic training, professional reputation, teaching effectiveness, research record or quality of the creative activity in which the employee may be engaged, and service to the profession, community, and public.</w:t>
      </w:r>
    </w:p>
    <w:p w14:paraId="2785CBAF" w14:textId="77777777" w:rsidR="00C9630B" w:rsidRPr="00381760" w:rsidRDefault="00C9630B" w:rsidP="001E054C">
      <w:pPr>
        <w:tabs>
          <w:tab w:val="left" w:pos="1080"/>
        </w:tabs>
        <w:ind w:firstLine="720"/>
      </w:pPr>
      <w:r w:rsidRPr="00381760">
        <w:t>(e)</w:t>
      </w:r>
      <w:r w:rsidRPr="00381760">
        <w:tab/>
        <w:t>No tenured employee shall be laid off solely for the purpose of creating a vacancy</w:t>
      </w:r>
      <w:r w:rsidRPr="00381760">
        <w:fldChar w:fldCharType="begin"/>
      </w:r>
      <w:r w:rsidRPr="00381760">
        <w:instrText xml:space="preserve"> XE "vacancy" </w:instrText>
      </w:r>
      <w:r w:rsidRPr="00381760">
        <w:fldChar w:fldCharType="end"/>
      </w:r>
      <w:r w:rsidRPr="00381760">
        <w:t xml:space="preserve"> to be filled by an administrator entering the bargaining unit</w:t>
      </w:r>
      <w:r w:rsidRPr="00381760">
        <w:fldChar w:fldCharType="begin"/>
      </w:r>
      <w:r w:rsidRPr="00381760">
        <w:instrText xml:space="preserve"> XE "bargaining unit" </w:instrText>
      </w:r>
      <w:r w:rsidRPr="00381760">
        <w:fldChar w:fldCharType="end"/>
      </w:r>
      <w:r w:rsidRPr="00381760">
        <w:t>.</w:t>
      </w:r>
    </w:p>
    <w:p w14:paraId="52E3BDC5" w14:textId="77777777" w:rsidR="00C9630B" w:rsidRPr="00381760" w:rsidRDefault="00C9630B" w:rsidP="001E054C">
      <w:pPr>
        <w:tabs>
          <w:tab w:val="left" w:pos="1080"/>
        </w:tabs>
        <w:ind w:firstLine="720"/>
      </w:pPr>
      <w:r w:rsidRPr="00381760">
        <w:t>(f)</w:t>
      </w:r>
      <w:r w:rsidRPr="00381760">
        <w:tab/>
        <w:t>The University shall notify the UFF Chapter in writing regarding the use of adjunct</w:t>
      </w:r>
      <w:r w:rsidRPr="00381760">
        <w:fldChar w:fldCharType="begin"/>
      </w:r>
      <w:r w:rsidRPr="00381760">
        <w:instrText xml:space="preserve"> XE "adjunct" </w:instrText>
      </w:r>
      <w:r w:rsidRPr="00381760">
        <w:fldChar w:fldCharType="end"/>
      </w:r>
      <w:r w:rsidRPr="00381760">
        <w:t xml:space="preserve"> and other non-unit faculty in those departments/units where employees have been laid off. The use of adjunct and other non-unit faculty in departments/units where employees have been laid off may be the subject of consultation</w:t>
      </w:r>
      <w:r w:rsidRPr="00381760">
        <w:fldChar w:fldCharType="begin"/>
      </w:r>
      <w:r w:rsidRPr="00381760">
        <w:instrText xml:space="preserve"> XE "consultation" </w:instrText>
      </w:r>
      <w:r w:rsidRPr="00381760">
        <w:fldChar w:fldCharType="end"/>
      </w:r>
      <w:r w:rsidRPr="00381760">
        <w:t xml:space="preserve"> meetings pursuant to Article 2.</w:t>
      </w:r>
    </w:p>
    <w:p w14:paraId="05F411D0" w14:textId="77777777" w:rsidR="00C9630B" w:rsidRPr="00381760" w:rsidRDefault="00C9630B" w:rsidP="00347D93"/>
    <w:p w14:paraId="7F5C0F42" w14:textId="77777777" w:rsidR="00C9630B" w:rsidRPr="00381760" w:rsidRDefault="00C9630B" w:rsidP="00347D93">
      <w:bookmarkStart w:id="125" w:name="_Toc505766303"/>
      <w:r w:rsidRPr="00381760">
        <w:rPr>
          <w:rStyle w:val="Heading3Char"/>
        </w:rPr>
        <w:t>13.3</w:t>
      </w:r>
      <w:r w:rsidRPr="00381760">
        <w:rPr>
          <w:rStyle w:val="Heading3Char"/>
        </w:rPr>
        <w:tab/>
        <w:t>Alternative/Equivalent Employment.</w:t>
      </w:r>
      <w:bookmarkEnd w:id="125"/>
      <w:r w:rsidRPr="00381760">
        <w:t xml:space="preserve"> Prior to giving a notice of layoff to the employee, the University shall make a reasonable effort to locate appropriate alternate or equivalent employment within the University for that employee and to make known the results of the effort to the person affected.</w:t>
      </w:r>
    </w:p>
    <w:p w14:paraId="09C247BF" w14:textId="77777777" w:rsidR="00C9630B" w:rsidRPr="00381760" w:rsidRDefault="00C9630B" w:rsidP="00347D93"/>
    <w:p w14:paraId="7D472C18" w14:textId="77777777" w:rsidR="00C9630B" w:rsidRDefault="00C9630B" w:rsidP="00347D93">
      <w:bookmarkStart w:id="126" w:name="_Toc505766304"/>
      <w:r w:rsidRPr="00381760">
        <w:rPr>
          <w:rStyle w:val="Heading3Char"/>
        </w:rPr>
        <w:t>13.4</w:t>
      </w:r>
      <w:r w:rsidRPr="00381760">
        <w:rPr>
          <w:rStyle w:val="Heading3Char"/>
        </w:rPr>
        <w:tab/>
        <w:t>Notice.</w:t>
      </w:r>
      <w:bookmarkEnd w:id="126"/>
      <w:r w:rsidRPr="00381760">
        <w:t xml:space="preserve">  Employees should be informed of layoff</w:t>
      </w:r>
      <w:r w:rsidRPr="00381760">
        <w:fldChar w:fldCharType="begin"/>
      </w:r>
      <w:r w:rsidRPr="00381760">
        <w:instrText xml:space="preserve"> XE "layoff" </w:instrText>
      </w:r>
      <w:r w:rsidRPr="00381760">
        <w:fldChar w:fldCharType="end"/>
      </w:r>
      <w:r w:rsidRPr="00381760">
        <w:t xml:space="preserve"> as soon as practicable and, where circum</w:t>
      </w:r>
      <w:r w:rsidRPr="00381760">
        <w:softHyphen/>
        <w:t>stances permit, employees with three or more years of continuous UCF service should be provided at least two (2) full semesters notice</w:t>
      </w:r>
      <w:r w:rsidRPr="00381760">
        <w:fldChar w:fldCharType="begin"/>
      </w:r>
      <w:r w:rsidRPr="00381760">
        <w:instrText xml:space="preserve"> XE "notice" </w:instrText>
      </w:r>
      <w:r w:rsidRPr="00381760">
        <w:fldChar w:fldCharType="end"/>
      </w:r>
      <w:r w:rsidRPr="00381760">
        <w:t xml:space="preserve"> (or one year’s notice for employees with an assignment</w:t>
      </w:r>
      <w:r w:rsidRPr="00381760">
        <w:fldChar w:fldCharType="begin"/>
      </w:r>
      <w:r w:rsidRPr="00381760">
        <w:instrText xml:space="preserve"> XE "assignment" </w:instrText>
      </w:r>
      <w:r w:rsidRPr="00381760">
        <w:fldChar w:fldCharType="end"/>
      </w:r>
      <w:r w:rsidRPr="00381760">
        <w:t xml:space="preserve"> greater than an academic year</w:t>
      </w:r>
      <w:r w:rsidRPr="00381760">
        <w:fldChar w:fldCharType="begin"/>
      </w:r>
      <w:r w:rsidRPr="00381760">
        <w:instrText xml:space="preserve"> XE "academic year" </w:instrText>
      </w:r>
      <w:r w:rsidRPr="00381760">
        <w:fldChar w:fldCharType="end"/>
      </w:r>
      <w:r w:rsidRPr="00381760">
        <w:t>); those with less service, with at least one full semester’s notice (or six (6) months’ notice</w:t>
      </w:r>
      <w:r w:rsidRPr="00381760">
        <w:fldChar w:fldCharType="begin"/>
      </w:r>
      <w:r w:rsidRPr="00381760">
        <w:instrText xml:space="preserve"> XE "notice" </w:instrText>
      </w:r>
      <w:r w:rsidRPr="00381760">
        <w:fldChar w:fldCharType="end"/>
      </w:r>
      <w:r w:rsidRPr="00381760">
        <w:t xml:space="preserve"> for employees with an assignment greater than an academic year</w:t>
      </w:r>
      <w:r w:rsidRPr="00381760">
        <w:fldChar w:fldCharType="begin"/>
      </w:r>
      <w:r w:rsidRPr="00381760">
        <w:instrText xml:space="preserve"> XE "academic year" </w:instrText>
      </w:r>
      <w:r w:rsidRPr="00381760">
        <w:fldChar w:fldCharType="end"/>
      </w:r>
      <w:r w:rsidRPr="00381760">
        <w:t xml:space="preserve">). Formal written notice of layoff </w:t>
      </w:r>
      <w:r w:rsidRPr="00381760">
        <w:lastRenderedPageBreak/>
        <w:t>is to be sent by certified mail, return receipt requested, or delivered in person to the employee with written documentation of receipt obtained. The notice</w:t>
      </w:r>
      <w:r w:rsidRPr="00381760">
        <w:fldChar w:fldCharType="begin"/>
      </w:r>
      <w:r w:rsidRPr="00381760">
        <w:instrText xml:space="preserve"> XE "notice" </w:instrText>
      </w:r>
      <w:r w:rsidRPr="00381760">
        <w:fldChar w:fldCharType="end"/>
      </w:r>
      <w:r w:rsidRPr="00381760">
        <w:t xml:space="preserve"> shall include effective date of layoff; reason for layoff</w:t>
      </w:r>
      <w:r w:rsidRPr="00381760">
        <w:fldChar w:fldCharType="begin"/>
      </w:r>
      <w:r w:rsidRPr="00381760">
        <w:instrText xml:space="preserve"> XE "layoff" </w:instrText>
      </w:r>
      <w:r w:rsidRPr="00381760">
        <w:fldChar w:fldCharType="end"/>
      </w:r>
      <w:r w:rsidRPr="00381760">
        <w:t>; reason for shortened period of notification, if applicable; a statement of appeal/grievance rights and applicable dates for filing; information on how to access the University Vacancy</w:t>
      </w:r>
      <w:r w:rsidR="00B73E3F" w:rsidRPr="00381760">
        <w:fldChar w:fldCharType="begin"/>
      </w:r>
      <w:r w:rsidR="00B73E3F" w:rsidRPr="00381760">
        <w:instrText xml:space="preserve"> XE "</w:instrText>
      </w:r>
      <w:r w:rsidR="001E6CC4" w:rsidRPr="00381760">
        <w:instrText>v</w:instrText>
      </w:r>
      <w:r w:rsidR="00B73E3F" w:rsidRPr="00381760">
        <w:instrText xml:space="preserve">acancy" </w:instrText>
      </w:r>
      <w:r w:rsidR="00B73E3F" w:rsidRPr="00381760">
        <w:fldChar w:fldCharType="end"/>
      </w:r>
      <w:r w:rsidRPr="00381760">
        <w:t xml:space="preserve"> Listing and how to access it. The University shall copy the local UFF Chapter as well as the UFF state office on the layoff notice provided to the employee. The UFF</w:t>
      </w:r>
      <w:r w:rsidRPr="00B7433F">
        <w:t xml:space="preserve"> may request a consultation</w:t>
      </w:r>
      <w:r w:rsidRPr="00B7433F">
        <w:fldChar w:fldCharType="begin"/>
      </w:r>
      <w:r w:rsidRPr="00B7433F">
        <w:instrText xml:space="preserve"> XE "consultation" </w:instrText>
      </w:r>
      <w:r w:rsidRPr="00B7433F">
        <w:fldChar w:fldCharType="end"/>
      </w:r>
      <w:r w:rsidRPr="00B7433F">
        <w:t xml:space="preserve"> with the president or president’s representatives pursuant to Article 2 to discuss the</w:t>
      </w:r>
      <w:r>
        <w:t xml:space="preserve"> noticed</w:t>
      </w:r>
      <w:r w:rsidRPr="00B7433F">
        <w:t xml:space="preserve"> layoff.</w:t>
      </w:r>
    </w:p>
    <w:p w14:paraId="2E73A063" w14:textId="77777777" w:rsidR="00C9630B" w:rsidRDefault="00C9630B" w:rsidP="00347D93"/>
    <w:p w14:paraId="24DCBF9F" w14:textId="27851805" w:rsidR="00C9630B" w:rsidRPr="00B7433F" w:rsidRDefault="00C9630B" w:rsidP="00347D93">
      <w:r w:rsidRPr="00380800">
        <w:t xml:space="preserve">During their notice period, employees shall continue to have rights to alternate or equivalent employment. It shall be the employee’s responsibility to check the Vacancy listing and notify </w:t>
      </w:r>
      <w:r w:rsidR="00381760" w:rsidRPr="00381760">
        <w:t xml:space="preserve">Academic Affairs </w:t>
      </w:r>
      <w:r w:rsidRPr="00380800">
        <w:t>if he or she sees a vacancy that he or she is interested in and qualified for.  After the cessation of their employment, employees shall be provided a statement of their recall rights and the expiration of those rights.</w:t>
      </w:r>
      <w:r>
        <w:t xml:space="preserve"> </w:t>
      </w:r>
    </w:p>
    <w:p w14:paraId="43AFFF71" w14:textId="77777777" w:rsidR="00C9630B" w:rsidRPr="00B7433F" w:rsidRDefault="00C9630B" w:rsidP="00347D93"/>
    <w:p w14:paraId="51E7733B" w14:textId="77777777" w:rsidR="00C9630B" w:rsidRPr="00B7433F" w:rsidRDefault="00C9630B" w:rsidP="00347D93">
      <w:pPr>
        <w:rPr>
          <w:rFonts w:cs="Times New Roman"/>
        </w:rPr>
      </w:pPr>
      <w:bookmarkStart w:id="127" w:name="_Toc505766305"/>
      <w:r w:rsidRPr="00B7433F">
        <w:rPr>
          <w:rStyle w:val="Heading3Char"/>
        </w:rPr>
        <w:t>13.5</w:t>
      </w:r>
      <w:r w:rsidRPr="00B7433F">
        <w:rPr>
          <w:rStyle w:val="Heading3Char"/>
        </w:rPr>
        <w:tab/>
        <w:t>Re-employment/Recall.</w:t>
      </w:r>
      <w:bookmarkEnd w:id="127"/>
      <w:r w:rsidRPr="00BF05F2">
        <w:rPr>
          <w:rFonts w:cs="Times New Roman"/>
        </w:rPr>
        <w:t xml:space="preserve"> </w:t>
      </w:r>
    </w:p>
    <w:p w14:paraId="373C8ED4" w14:textId="77777777" w:rsidR="00C9630B" w:rsidRPr="00F17269" w:rsidRDefault="00C9630B" w:rsidP="001E054C">
      <w:pPr>
        <w:tabs>
          <w:tab w:val="left" w:pos="1080"/>
        </w:tabs>
        <w:ind w:firstLine="720"/>
      </w:pPr>
      <w:r w:rsidRPr="00B7433F">
        <w:t>(a)</w:t>
      </w:r>
      <w:r w:rsidRPr="00B7433F">
        <w:tab/>
        <w:t>For two years following layoff</w:t>
      </w:r>
      <w:r w:rsidRPr="00B7433F">
        <w:fldChar w:fldCharType="begin"/>
      </w:r>
      <w:r w:rsidRPr="00B7433F">
        <w:instrText xml:space="preserve"> XE "layoff" </w:instrText>
      </w:r>
      <w:r w:rsidRPr="00B7433F">
        <w:fldChar w:fldCharType="end"/>
      </w:r>
      <w:r w:rsidRPr="00B7433F">
        <w:t>, an</w:t>
      </w:r>
      <w:r>
        <w:t xml:space="preserve"> employee who has been laid off </w:t>
      </w:r>
      <w:r w:rsidRPr="00B7433F">
        <w:t>and who is not otherwise employed in an equivalent full-time position shall be offered re-employment</w:t>
      </w:r>
      <w:r>
        <w:fldChar w:fldCharType="begin"/>
      </w:r>
      <w:r>
        <w:instrText xml:space="preserve"> XE "</w:instrText>
      </w:r>
      <w:r w:rsidRPr="00F64999">
        <w:instrText>re-employment</w:instrText>
      </w:r>
      <w:r>
        <w:instrText xml:space="preserve">" </w:instrText>
      </w:r>
      <w:r>
        <w:fldChar w:fldCharType="end"/>
      </w:r>
      <w:r w:rsidRPr="00B7433F">
        <w:t xml:space="preserve"> in the same or similar position at the University should an opportunity for such re-employment</w:t>
      </w:r>
      <w:r>
        <w:fldChar w:fldCharType="begin"/>
      </w:r>
      <w:r>
        <w:instrText xml:space="preserve"> XE "</w:instrText>
      </w:r>
      <w:r w:rsidRPr="00F64999">
        <w:instrText>re-employment</w:instrText>
      </w:r>
      <w:r>
        <w:instrText xml:space="preserve">" </w:instrText>
      </w:r>
      <w:r>
        <w:fldChar w:fldCharType="end"/>
      </w:r>
      <w:r w:rsidRPr="00B7433F">
        <w:t xml:space="preserve"> arise. If an employee is laid off from a multi-year</w:t>
      </w:r>
      <w:r>
        <w:fldChar w:fldCharType="begin"/>
      </w:r>
      <w:r>
        <w:instrText xml:space="preserve"> XE "multi</w:instrText>
      </w:r>
      <w:r w:rsidRPr="00A5025F">
        <w:instrText>year</w:instrText>
      </w:r>
      <w:r>
        <w:instrText xml:space="preserve">" </w:instrText>
      </w:r>
      <w:r>
        <w:fldChar w:fldCharType="end"/>
      </w:r>
      <w:r w:rsidRPr="00B7433F">
        <w:t xml:space="preserve"> appointment, the employee shall be eligible for re-employment</w:t>
      </w:r>
      <w:r>
        <w:fldChar w:fldCharType="begin"/>
      </w:r>
      <w:r>
        <w:instrText xml:space="preserve"> XE "</w:instrText>
      </w:r>
      <w:r w:rsidRPr="00F64999">
        <w:instrText>re-employment</w:instrText>
      </w:r>
      <w:r>
        <w:instrText xml:space="preserve">" </w:instrText>
      </w:r>
      <w:r>
        <w:fldChar w:fldCharType="end"/>
      </w:r>
      <w:r>
        <w:t xml:space="preserve"> in the same or </w:t>
      </w:r>
      <w:r w:rsidRPr="00B7433F">
        <w:t>similar position at UCF, should such a position become available within one year following the layoff or before the expiration date of the employee’s last employment agreement</w:t>
      </w:r>
      <w:r w:rsidRPr="00B7433F">
        <w:fldChar w:fldCharType="begin"/>
      </w:r>
      <w:r w:rsidRPr="00B7433F">
        <w:instrText xml:space="preserve"> XE "employment agreement" </w:instrText>
      </w:r>
      <w:r w:rsidRPr="00B7433F">
        <w:fldChar w:fldCharType="end"/>
      </w:r>
      <w:r w:rsidRPr="00B7433F">
        <w:t>, whichever is shorter. Employees appointed to a multi-year</w:t>
      </w:r>
      <w:r>
        <w:fldChar w:fldCharType="begin"/>
      </w:r>
      <w:r>
        <w:instrText xml:space="preserve"> XE "multi</w:instrText>
      </w:r>
      <w:r w:rsidRPr="00A5025F">
        <w:instrText>year</w:instrText>
      </w:r>
      <w:r>
        <w:instrText xml:space="preserve">" </w:instrText>
      </w:r>
      <w:r>
        <w:fldChar w:fldCharType="end"/>
      </w:r>
      <w:r w:rsidRPr="00B7433F">
        <w:t xml:space="preserve"> appointment who are recalled shall be offered re-employment</w:t>
      </w:r>
      <w:r>
        <w:fldChar w:fldCharType="begin"/>
      </w:r>
      <w:r>
        <w:instrText xml:space="preserve"> XE "</w:instrText>
      </w:r>
      <w:r w:rsidRPr="00F64999">
        <w:instrText>re-employment</w:instrText>
      </w:r>
      <w:r>
        <w:instrText xml:space="preserve">" </w:instrText>
      </w:r>
      <w:r>
        <w:fldChar w:fldCharType="end"/>
      </w:r>
      <w:r w:rsidRPr="00B7433F">
        <w:t xml:space="preserve"> </w:t>
      </w:r>
      <w:r w:rsidRPr="00F17269">
        <w:t>not to exceed the time remaining on their employment agreement</w:t>
      </w:r>
      <w:r w:rsidRPr="00F17269">
        <w:fldChar w:fldCharType="begin"/>
      </w:r>
      <w:r w:rsidRPr="00F17269">
        <w:instrText xml:space="preserve"> XE "employment agreement" </w:instrText>
      </w:r>
      <w:r w:rsidRPr="00F17269">
        <w:fldChar w:fldCharType="end"/>
      </w:r>
      <w:r w:rsidRPr="00F17269">
        <w:t xml:space="preserve"> at the time of layoff</w:t>
      </w:r>
      <w:r w:rsidRPr="00F17269">
        <w:fldChar w:fldCharType="begin"/>
      </w:r>
      <w:r w:rsidRPr="00F17269">
        <w:instrText xml:space="preserve"> XE "layoff" </w:instrText>
      </w:r>
      <w:r w:rsidRPr="00F17269">
        <w:fldChar w:fldCharType="end"/>
      </w:r>
      <w:r w:rsidRPr="00F17269">
        <w:t>. Any offer of re-employment</w:t>
      </w:r>
      <w:r w:rsidRPr="00F17269">
        <w:fldChar w:fldCharType="begin"/>
      </w:r>
      <w:r w:rsidRPr="00F17269">
        <w:instrText xml:space="preserve"> XE "re-employment" </w:instrText>
      </w:r>
      <w:r w:rsidRPr="00F17269">
        <w:fldChar w:fldCharType="end"/>
      </w:r>
      <w:r w:rsidRPr="00F17269">
        <w:t xml:space="preserve"> pursuant to this section must be accepted within fifteen (15) days after the date of the offer and shall take effect no later than the beginning of the semester following the date the offer was made. If an employee rejects an offer of re-employment</w:t>
      </w:r>
      <w:r w:rsidRPr="00F17269">
        <w:fldChar w:fldCharType="begin"/>
      </w:r>
      <w:r w:rsidRPr="00F17269">
        <w:instrText xml:space="preserve"> XE "re-employment" </w:instrText>
      </w:r>
      <w:r w:rsidRPr="00F17269">
        <w:fldChar w:fldCharType="end"/>
      </w:r>
      <w:r w:rsidRPr="00F17269">
        <w:t>, the employee shall receive no further consideration pursuant to this Article. The University shall notify the local UFF chapter when an offer of re-employment</w:t>
      </w:r>
      <w:r w:rsidRPr="00F17269">
        <w:fldChar w:fldCharType="begin"/>
      </w:r>
      <w:r w:rsidRPr="00F17269">
        <w:instrText xml:space="preserve"> XE "re-employment" </w:instrText>
      </w:r>
      <w:r w:rsidRPr="00F17269">
        <w:fldChar w:fldCharType="end"/>
      </w:r>
      <w:r w:rsidRPr="00F17269">
        <w:t xml:space="preserve"> is issued to a laid-off employee.</w:t>
      </w:r>
    </w:p>
    <w:p w14:paraId="2940202D" w14:textId="77777777" w:rsidR="00C9630B" w:rsidRPr="00F17269" w:rsidRDefault="00C9630B" w:rsidP="00126ACB">
      <w:pPr>
        <w:tabs>
          <w:tab w:val="left" w:pos="1080"/>
        </w:tabs>
        <w:ind w:firstLine="720"/>
      </w:pPr>
      <w:r w:rsidRPr="00F17269">
        <w:t>(b)</w:t>
      </w:r>
      <w:r w:rsidRPr="00F17269">
        <w:tab/>
        <w:t>An employee shall resume the same status upon recall</w:t>
      </w:r>
      <w:r w:rsidRPr="00F17269">
        <w:fldChar w:fldCharType="begin"/>
      </w:r>
      <w:r w:rsidRPr="00F17269">
        <w:instrText xml:space="preserve"> XE "recall" </w:instrText>
      </w:r>
      <w:r w:rsidRPr="00F17269">
        <w:fldChar w:fldCharType="end"/>
      </w:r>
      <w:r w:rsidRPr="00F17269">
        <w:t>, as applicable.</w:t>
      </w:r>
    </w:p>
    <w:p w14:paraId="1C1F2AED" w14:textId="77777777" w:rsidR="00C9630B" w:rsidRPr="00F17269" w:rsidRDefault="00C9630B" w:rsidP="00126ACB">
      <w:pPr>
        <w:tabs>
          <w:tab w:val="left" w:pos="1080"/>
        </w:tabs>
        <w:ind w:firstLine="720"/>
      </w:pPr>
      <w:r w:rsidRPr="00F17269">
        <w:lastRenderedPageBreak/>
        <w:t>(c)</w:t>
      </w:r>
      <w:r w:rsidRPr="00F17269">
        <w:tab/>
        <w:t>Upon recall</w:t>
      </w:r>
      <w:r w:rsidRPr="00F17269">
        <w:fldChar w:fldCharType="begin"/>
      </w:r>
      <w:r w:rsidRPr="00F17269">
        <w:instrText xml:space="preserve"> XE "recall" </w:instrText>
      </w:r>
      <w:r w:rsidRPr="00F17269">
        <w:fldChar w:fldCharType="end"/>
      </w:r>
      <w:r w:rsidRPr="00F17269">
        <w:t xml:space="preserve"> or reemployment, under this section, the employee shall receive the same credit for years of service as held on the date of layoff</w:t>
      </w:r>
      <w:r w:rsidRPr="00F17269">
        <w:fldChar w:fldCharType="begin"/>
      </w:r>
      <w:r w:rsidRPr="00F17269">
        <w:instrText xml:space="preserve"> XE "layoff" </w:instrText>
      </w:r>
      <w:r w:rsidRPr="00F17269">
        <w:fldChar w:fldCharType="end"/>
      </w:r>
      <w:r w:rsidRPr="00F17269">
        <w:t>.</w:t>
      </w:r>
    </w:p>
    <w:p w14:paraId="72BE91FF" w14:textId="77777777" w:rsidR="00C9630B" w:rsidRPr="00F17269" w:rsidRDefault="00C9630B" w:rsidP="00126ACB">
      <w:pPr>
        <w:tabs>
          <w:tab w:val="left" w:pos="1080"/>
        </w:tabs>
        <w:ind w:firstLine="720"/>
      </w:pPr>
      <w:r w:rsidRPr="00F17269">
        <w:t>(d)</w:t>
      </w:r>
      <w:r w:rsidRPr="00F17269">
        <w:tab/>
        <w:t>Employee Assistance Programs. Consistent with the University's Employee Assistance Program</w:t>
      </w:r>
      <w:r w:rsidR="007A6A8F" w:rsidRPr="00F17269">
        <w:fldChar w:fldCharType="begin"/>
      </w:r>
      <w:r w:rsidR="007A6A8F" w:rsidRPr="00F17269">
        <w:instrText xml:space="preserve"> XE "Employee Assistance Program" </w:instrText>
      </w:r>
      <w:r w:rsidR="007A6A8F" w:rsidRPr="00F17269">
        <w:fldChar w:fldCharType="end"/>
      </w:r>
      <w:r w:rsidRPr="00F17269">
        <w:t>, employees participating in an employee assistance program</w:t>
      </w:r>
      <w:r w:rsidRPr="00F17269">
        <w:fldChar w:fldCharType="begin"/>
      </w:r>
      <w:r w:rsidRPr="00F17269">
        <w:instrText xml:space="preserve"> XE "employee assistance program" </w:instrText>
      </w:r>
      <w:r w:rsidRPr="00F17269">
        <w:fldChar w:fldCharType="end"/>
      </w:r>
      <w:r w:rsidRPr="00F17269">
        <w:t xml:space="preserve"> who receive a notice</w:t>
      </w:r>
      <w:r w:rsidRPr="00F17269">
        <w:fldChar w:fldCharType="begin"/>
      </w:r>
      <w:r w:rsidRPr="00F17269">
        <w:instrText xml:space="preserve"> XE "notice" </w:instrText>
      </w:r>
      <w:r w:rsidRPr="00F17269">
        <w:fldChar w:fldCharType="end"/>
      </w:r>
      <w:r w:rsidRPr="00F17269">
        <w:t xml:space="preserve"> of layoff</w:t>
      </w:r>
      <w:r w:rsidRPr="00F17269">
        <w:fldChar w:fldCharType="begin"/>
      </w:r>
      <w:r w:rsidRPr="00F17269">
        <w:instrText xml:space="preserve"> XE "layoff" </w:instrText>
      </w:r>
      <w:r w:rsidRPr="00F17269">
        <w:fldChar w:fldCharType="end"/>
      </w:r>
      <w:r w:rsidRPr="00F17269">
        <w:t xml:space="preserve"> may continue to participate in that program for a period of ninety (90) days following the layoff. </w:t>
      </w:r>
    </w:p>
    <w:p w14:paraId="13F3E3EB" w14:textId="77777777" w:rsidR="00C9630B" w:rsidRPr="00F17269" w:rsidRDefault="00C9630B" w:rsidP="00347D93"/>
    <w:p w14:paraId="0E7B60A7" w14:textId="77777777" w:rsidR="00C9630B" w:rsidRPr="00F17269" w:rsidRDefault="00C9630B" w:rsidP="00347D93">
      <w:bookmarkStart w:id="128" w:name="_Toc505766306"/>
      <w:r w:rsidRPr="00F17269">
        <w:rPr>
          <w:rStyle w:val="Heading3Char"/>
        </w:rPr>
        <w:t>13.6</w:t>
      </w:r>
      <w:r w:rsidRPr="00F17269">
        <w:rPr>
          <w:rStyle w:val="Heading3Char"/>
        </w:rPr>
        <w:tab/>
        <w:t>Limitations.</w:t>
      </w:r>
      <w:bookmarkEnd w:id="128"/>
      <w:r w:rsidRPr="00F17269">
        <w:t xml:space="preserve">  The provisions of Sections 13.2 through 13.5 of this Agreement shall not apply to those employees described in Sections 12.2(a-d) and in 8.5(c).</w:t>
      </w:r>
    </w:p>
    <w:p w14:paraId="2E379593" w14:textId="77777777" w:rsidR="002A42ED" w:rsidRPr="00F17269" w:rsidRDefault="002A42ED" w:rsidP="00347D93"/>
    <w:p w14:paraId="2571F701" w14:textId="77777777" w:rsidR="00062622" w:rsidRPr="00F17269" w:rsidRDefault="00062622" w:rsidP="00C0359E">
      <w:pPr>
        <w:pStyle w:val="Heading1"/>
        <w:spacing w:before="0"/>
        <w:rPr>
          <w:rFonts w:eastAsia="MS Mincho"/>
          <w:sz w:val="24"/>
        </w:rPr>
      </w:pPr>
      <w:bookmarkStart w:id="129" w:name="_Toc277933734"/>
      <w:bookmarkStart w:id="130" w:name="_Toc505766307"/>
      <w:r w:rsidRPr="00F17269">
        <w:rPr>
          <w:rFonts w:eastAsia="MS Mincho"/>
          <w:sz w:val="24"/>
        </w:rPr>
        <w:t>ARTICLE 14</w:t>
      </w:r>
      <w:bookmarkEnd w:id="129"/>
      <w:bookmarkEnd w:id="130"/>
    </w:p>
    <w:p w14:paraId="201DA999" w14:textId="77777777" w:rsidR="001A7792" w:rsidRPr="00F17269" w:rsidRDefault="001A7792" w:rsidP="00BA3C9F">
      <w:pPr>
        <w:pStyle w:val="Heading6"/>
      </w:pPr>
      <w:bookmarkStart w:id="131" w:name="_Toc277933735"/>
      <w:r w:rsidRPr="00F17269">
        <w:t>[</w:t>
      </w:r>
      <w:proofErr w:type="gramStart"/>
      <w:r w:rsidRPr="00F17269">
        <w:t>ratified</w:t>
      </w:r>
      <w:proofErr w:type="gramEnd"/>
      <w:r w:rsidRPr="00F17269">
        <w:t xml:space="preserve"> December 8, 2015, supersedes all previous versions]</w:t>
      </w:r>
    </w:p>
    <w:p w14:paraId="2D0009F5" w14:textId="77777777" w:rsidR="00062622" w:rsidRPr="00F17269" w:rsidRDefault="00062622" w:rsidP="00C0359E">
      <w:pPr>
        <w:pStyle w:val="Heading2"/>
        <w:spacing w:before="0"/>
        <w:rPr>
          <w:rFonts w:eastAsia="MS Mincho"/>
          <w:sz w:val="22"/>
        </w:rPr>
      </w:pPr>
      <w:bookmarkStart w:id="132" w:name="_Toc505766308"/>
      <w:r w:rsidRPr="00F17269">
        <w:rPr>
          <w:rFonts w:eastAsia="MS Mincho"/>
          <w:sz w:val="22"/>
        </w:rPr>
        <w:t>PROMOTION PROCEDURE</w:t>
      </w:r>
      <w:bookmarkEnd w:id="131"/>
      <w:bookmarkEnd w:id="132"/>
    </w:p>
    <w:p w14:paraId="758AB865" w14:textId="77777777" w:rsidR="00062622" w:rsidRPr="00F17269" w:rsidRDefault="00062622" w:rsidP="00347D93">
      <w:bookmarkStart w:id="133" w:name="_Toc277933736"/>
    </w:p>
    <w:p w14:paraId="65D0E3F7" w14:textId="77777777" w:rsidR="00062622" w:rsidRPr="00F17269" w:rsidRDefault="00062622" w:rsidP="00347D93">
      <w:bookmarkStart w:id="134" w:name="_Toc505766309"/>
      <w:r w:rsidRPr="00F17269">
        <w:rPr>
          <w:rStyle w:val="Heading3Char"/>
          <w:sz w:val="22"/>
        </w:rPr>
        <w:t>14.1</w:t>
      </w:r>
      <w:r w:rsidRPr="00F17269">
        <w:rPr>
          <w:rStyle w:val="Heading3Char"/>
          <w:sz w:val="22"/>
        </w:rPr>
        <w:tab/>
        <w:t>Policy.</w:t>
      </w:r>
      <w:bookmarkEnd w:id="133"/>
      <w:bookmarkEnd w:id="134"/>
      <w:r w:rsidRPr="00F17269">
        <w:t xml:space="preserve"> Promotion</w:t>
      </w:r>
      <w:r w:rsidRPr="00F17269">
        <w:fldChar w:fldCharType="begin"/>
      </w:r>
      <w:r w:rsidRPr="00F17269">
        <w:instrText xml:space="preserve"> XE "promotion" </w:instrText>
      </w:r>
      <w:r w:rsidRPr="00F17269">
        <w:fldChar w:fldCharType="end"/>
      </w:r>
      <w:r w:rsidRPr="00F17269">
        <w:t xml:space="preserve"> decisions are not merely a totaling of an employee's annual performance evaluations</w:t>
      </w:r>
      <w:r w:rsidRPr="00F17269">
        <w:fldChar w:fldCharType="begin"/>
      </w:r>
      <w:r w:rsidRPr="00F17269">
        <w:instrText xml:space="preserve"> XE "evaluation" </w:instrText>
      </w:r>
      <w:r w:rsidRPr="00F17269">
        <w:fldChar w:fldCharType="end"/>
      </w:r>
      <w:r w:rsidRPr="00F17269">
        <w:t xml:space="preserve">. Rather, the University, through its faculty, professional employees, and administrators, assesses the employee's potential for growth and scholarly contribution as well as past meritorious performance. </w:t>
      </w:r>
    </w:p>
    <w:p w14:paraId="19C65C84" w14:textId="77777777" w:rsidR="00062622" w:rsidRPr="00F17269" w:rsidRDefault="00062622" w:rsidP="00347D93"/>
    <w:p w14:paraId="69D7E900" w14:textId="77777777" w:rsidR="00062622" w:rsidRPr="00F17269" w:rsidRDefault="00062622" w:rsidP="00347D93">
      <w:pPr>
        <w:rPr>
          <w:rFonts w:cs="Times New Roman"/>
        </w:rPr>
      </w:pPr>
      <w:bookmarkStart w:id="135" w:name="_Toc505766310"/>
      <w:r w:rsidRPr="00F17269">
        <w:rPr>
          <w:rStyle w:val="Heading3Char"/>
          <w:sz w:val="22"/>
        </w:rPr>
        <w:t>14.2</w:t>
      </w:r>
      <w:r w:rsidRPr="00F17269">
        <w:rPr>
          <w:rStyle w:val="Heading3Char"/>
          <w:sz w:val="22"/>
        </w:rPr>
        <w:tab/>
        <w:t>Cumulative Progress Evaluations.</w:t>
      </w:r>
      <w:bookmarkEnd w:id="135"/>
    </w:p>
    <w:p w14:paraId="1B1295EB" w14:textId="77777777" w:rsidR="00062622" w:rsidRPr="00F17269" w:rsidRDefault="00062622" w:rsidP="00055925">
      <w:pPr>
        <w:tabs>
          <w:tab w:val="left" w:pos="1080"/>
        </w:tabs>
        <w:ind w:firstLine="720"/>
      </w:pPr>
      <w:r w:rsidRPr="00F17269">
        <w:t>(a)</w:t>
      </w:r>
      <w:r w:rsidRPr="00F17269">
        <w:tab/>
        <w:t>Beginning with the second year of employment, Assistant Professors eligible for consideration for promotion to Associate Professor shall be apprised of their progress toward promotion</w:t>
      </w:r>
      <w:r w:rsidRPr="00F17269">
        <w:fldChar w:fldCharType="begin"/>
      </w:r>
      <w:r w:rsidRPr="00F17269">
        <w:instrText xml:space="preserve"> XE "promotion" </w:instrText>
      </w:r>
      <w:r w:rsidRPr="00F17269">
        <w:fldChar w:fldCharType="end"/>
      </w:r>
      <w:r w:rsidRPr="00F17269">
        <w:t xml:space="preserve">. For example, employees hired </w:t>
      </w:r>
      <w:proofErr w:type="gramStart"/>
      <w:r w:rsidRPr="00F17269">
        <w:t>Fall</w:t>
      </w:r>
      <w:proofErr w:type="gramEnd"/>
      <w:r w:rsidRPr="00F17269">
        <w:t xml:space="preserve"> 2012 or Spring 2013 will receive their first cumulative progress evaluation</w:t>
      </w:r>
      <w:r w:rsidRPr="00F17269">
        <w:fldChar w:fldCharType="begin"/>
      </w:r>
      <w:r w:rsidRPr="00F17269">
        <w:instrText xml:space="preserve"> XE "cumulative progress evaluation" </w:instrText>
      </w:r>
      <w:r w:rsidRPr="00F17269">
        <w:fldChar w:fldCharType="end"/>
      </w:r>
      <w:r w:rsidRPr="00F17269">
        <w:t xml:space="preserve"> in Spring 2014. The appraisal shall be included as a separate component of the annual evaluation</w:t>
      </w:r>
      <w:r w:rsidRPr="00F17269">
        <w:fldChar w:fldCharType="begin"/>
      </w:r>
      <w:r w:rsidRPr="00F17269">
        <w:instrText xml:space="preserve"> XE "evaluation" </w:instrText>
      </w:r>
      <w:r w:rsidRPr="00F17269">
        <w:fldChar w:fldCharType="end"/>
      </w:r>
      <w:r w:rsidRPr="00F17269">
        <w:t xml:space="preserve"> and is intended to provide assistance and counseling to candidates to help them to qualify themselves for promotion</w:t>
      </w:r>
      <w:r w:rsidRPr="00F17269">
        <w:fldChar w:fldCharType="begin"/>
      </w:r>
      <w:r w:rsidRPr="00F17269">
        <w:instrText xml:space="preserve"> XE "promotion" </w:instrText>
      </w:r>
      <w:r w:rsidRPr="00F17269">
        <w:fldChar w:fldCharType="end"/>
      </w:r>
      <w:r w:rsidRPr="00F17269">
        <w:t>. The employee may request, in writing, a meeting with an administrator at the next higher level to discuss concerns regarding the promotion</w:t>
      </w:r>
      <w:r w:rsidRPr="00F17269">
        <w:fldChar w:fldCharType="begin"/>
      </w:r>
      <w:r w:rsidRPr="00F17269">
        <w:instrText xml:space="preserve"> XE "promotion" </w:instrText>
      </w:r>
      <w:r w:rsidRPr="00F17269">
        <w:fldChar w:fldCharType="end"/>
      </w:r>
      <w:r w:rsidRPr="00F17269">
        <w:t xml:space="preserve"> appraisal which were not resolved in previous discussions with the evaluator.</w:t>
      </w:r>
    </w:p>
    <w:p w14:paraId="330E27F2" w14:textId="77777777" w:rsidR="00062622" w:rsidRPr="00F17269" w:rsidRDefault="00062622" w:rsidP="00055925">
      <w:pPr>
        <w:tabs>
          <w:tab w:val="left" w:pos="1080"/>
        </w:tabs>
        <w:ind w:firstLine="720"/>
      </w:pPr>
      <w:r w:rsidRPr="00F17269">
        <w:t>(b)</w:t>
      </w:r>
      <w:r w:rsidRPr="00F17269">
        <w:tab/>
        <w:t>Other employees who are eligible for promotion</w:t>
      </w:r>
      <w:r w:rsidRPr="00F17269">
        <w:fldChar w:fldCharType="begin"/>
      </w:r>
      <w:r w:rsidRPr="00F17269">
        <w:instrText xml:space="preserve"> XE "promotion" </w:instrText>
      </w:r>
      <w:r w:rsidRPr="00F17269">
        <w:fldChar w:fldCharType="end"/>
      </w:r>
      <w:r w:rsidRPr="00F17269">
        <w:t xml:space="preserve"> may, at their option and upon written request, be similarly apprised of their progress toward promotion.</w:t>
      </w:r>
    </w:p>
    <w:p w14:paraId="411F4502" w14:textId="77777777" w:rsidR="00062622" w:rsidRPr="00F17269" w:rsidRDefault="00062622" w:rsidP="00347D93">
      <w:bookmarkStart w:id="136" w:name="_Toc277933737"/>
    </w:p>
    <w:p w14:paraId="67A72C40" w14:textId="77777777" w:rsidR="00062622" w:rsidRPr="00F17269" w:rsidRDefault="00062622" w:rsidP="00347D93">
      <w:pPr>
        <w:rPr>
          <w:rFonts w:cs="Times New Roman"/>
        </w:rPr>
      </w:pPr>
      <w:bookmarkStart w:id="137" w:name="_Toc505766311"/>
      <w:r w:rsidRPr="00F17269">
        <w:rPr>
          <w:rStyle w:val="Heading3Char"/>
          <w:sz w:val="22"/>
        </w:rPr>
        <w:t>14.3</w:t>
      </w:r>
      <w:r w:rsidRPr="00F17269">
        <w:rPr>
          <w:rStyle w:val="Heading3Char"/>
          <w:sz w:val="22"/>
        </w:rPr>
        <w:tab/>
        <w:t>Criteria</w:t>
      </w:r>
      <w:r w:rsidRPr="00F17269">
        <w:rPr>
          <w:rStyle w:val="Heading3Char"/>
          <w:sz w:val="22"/>
        </w:rPr>
        <w:fldChar w:fldCharType="begin"/>
      </w:r>
      <w:r w:rsidRPr="00F17269">
        <w:rPr>
          <w:rStyle w:val="Heading3Char"/>
          <w:sz w:val="22"/>
        </w:rPr>
        <w:instrText xml:space="preserve"> XE "criteria" </w:instrText>
      </w:r>
      <w:r w:rsidRPr="00F17269">
        <w:rPr>
          <w:rStyle w:val="Heading3Char"/>
          <w:sz w:val="22"/>
        </w:rPr>
        <w:fldChar w:fldCharType="end"/>
      </w:r>
      <w:r w:rsidRPr="00F17269">
        <w:rPr>
          <w:rStyle w:val="Heading3Char"/>
          <w:sz w:val="22"/>
        </w:rPr>
        <w:t>.</w:t>
      </w:r>
      <w:bookmarkEnd w:id="136"/>
      <w:bookmarkEnd w:id="137"/>
    </w:p>
    <w:p w14:paraId="13597AE1" w14:textId="77777777" w:rsidR="00062622" w:rsidRPr="00F17269" w:rsidRDefault="00062622" w:rsidP="00055925">
      <w:pPr>
        <w:tabs>
          <w:tab w:val="left" w:pos="1080"/>
        </w:tabs>
        <w:ind w:firstLine="720"/>
      </w:pPr>
      <w:r w:rsidRPr="00F17269">
        <w:t>(a)</w:t>
      </w:r>
      <w:r w:rsidRPr="00F17269">
        <w:tab/>
        <w:t>Promotion</w:t>
      </w:r>
      <w:r w:rsidRPr="00F17269">
        <w:fldChar w:fldCharType="begin"/>
      </w:r>
      <w:r w:rsidRPr="00F17269">
        <w:instrText xml:space="preserve"> XE "promotion" </w:instrText>
      </w:r>
      <w:r w:rsidRPr="00F17269">
        <w:fldChar w:fldCharType="end"/>
      </w:r>
      <w:r w:rsidRPr="00F17269">
        <w:t xml:space="preserve"> decisions shall be a result of meritorious performance and shall be based upon established criteria</w:t>
      </w:r>
      <w:r w:rsidRPr="00F17269">
        <w:fldChar w:fldCharType="begin"/>
      </w:r>
      <w:r w:rsidRPr="00F17269">
        <w:instrText xml:space="preserve"> XE </w:instrText>
      </w:r>
      <w:r w:rsidRPr="00F17269">
        <w:lastRenderedPageBreak/>
        <w:instrText xml:space="preserve">"criteria" </w:instrText>
      </w:r>
      <w:r w:rsidRPr="00F17269">
        <w:fldChar w:fldCharType="end"/>
      </w:r>
      <w:r w:rsidRPr="00F17269">
        <w:t xml:space="preserve"> specified in writing by the University. All affected employees shall be given a copy of the criteria</w:t>
      </w:r>
      <w:r w:rsidRPr="00F17269">
        <w:fldChar w:fldCharType="begin"/>
      </w:r>
      <w:r w:rsidRPr="00F17269">
        <w:instrText xml:space="preserve"> XE "criteria" </w:instrText>
      </w:r>
      <w:r w:rsidRPr="00F17269">
        <w:fldChar w:fldCharType="end"/>
      </w:r>
      <w:r w:rsidRPr="00F17269">
        <w:t>. The University may modify these criteria</w:t>
      </w:r>
      <w:r w:rsidRPr="00F17269">
        <w:fldChar w:fldCharType="begin"/>
      </w:r>
      <w:r w:rsidRPr="00F17269">
        <w:instrText xml:space="preserve"> XE "criteria" </w:instrText>
      </w:r>
      <w:r w:rsidRPr="00F17269">
        <w:fldChar w:fldCharType="end"/>
      </w:r>
      <w:r w:rsidRPr="00F17269">
        <w:t xml:space="preserve"> so long as the local UFF Chapter has been notified of the proposed changes and offered an opportunity to discuss such changes in consultation</w:t>
      </w:r>
      <w:r w:rsidRPr="00F17269">
        <w:fldChar w:fldCharType="begin"/>
      </w:r>
      <w:r w:rsidRPr="00F17269">
        <w:instrText xml:space="preserve"> XE "consultation" </w:instrText>
      </w:r>
      <w:r w:rsidRPr="00F17269">
        <w:fldChar w:fldCharType="end"/>
      </w:r>
      <w:r w:rsidRPr="00F17269">
        <w:t xml:space="preserve"> with the president or representative. Changes in criteria</w:t>
      </w:r>
      <w:r w:rsidRPr="00F17269">
        <w:fldChar w:fldCharType="begin"/>
      </w:r>
      <w:r w:rsidRPr="00F17269">
        <w:instrText xml:space="preserve"> XE "criteria" </w:instrText>
      </w:r>
      <w:r w:rsidRPr="00F17269">
        <w:fldChar w:fldCharType="end"/>
      </w:r>
      <w:r w:rsidRPr="00F17269">
        <w:t xml:space="preserve"> shall not become effective until one (1) year following adoption of the changes, unless mutually agreed to in writing by the local UFF Chapter President and the president. The date of adoption shall be the date on which the changes are approved by the administrator at the highest level required under applicable University policies and procedures. Any proposal to develop or modify promotion criteria</w:t>
      </w:r>
      <w:r w:rsidRPr="00F17269">
        <w:fldChar w:fldCharType="begin"/>
      </w:r>
      <w:r w:rsidRPr="00F17269">
        <w:instrText xml:space="preserve"> XE "criteria" </w:instrText>
      </w:r>
      <w:r w:rsidRPr="00F17269">
        <w:fldChar w:fldCharType="end"/>
      </w:r>
      <w:r w:rsidRPr="00F17269">
        <w:t xml:space="preserve"> shall be available for discussion by members of the affected departments/units before adoption. </w:t>
      </w:r>
    </w:p>
    <w:p w14:paraId="6ACBC53B" w14:textId="77777777" w:rsidR="00062622" w:rsidRPr="00F17269" w:rsidRDefault="00062622" w:rsidP="00055925">
      <w:pPr>
        <w:tabs>
          <w:tab w:val="left" w:pos="1080"/>
        </w:tabs>
        <w:ind w:firstLine="720"/>
      </w:pPr>
      <w:r w:rsidRPr="00F17269">
        <w:t>(b)</w:t>
      </w:r>
      <w:r w:rsidRPr="00F17269">
        <w:tab/>
        <w:t>The University is encouraged to review its promotion</w:t>
      </w:r>
      <w:r w:rsidRPr="00F17269">
        <w:fldChar w:fldCharType="begin"/>
      </w:r>
      <w:r w:rsidRPr="00F17269">
        <w:instrText xml:space="preserve"> XE "promotion" </w:instrText>
      </w:r>
      <w:r w:rsidRPr="00F17269">
        <w:fldChar w:fldCharType="end"/>
      </w:r>
      <w:r w:rsidRPr="00F17269">
        <w:t xml:space="preserve"> criteria</w:t>
      </w:r>
      <w:r w:rsidRPr="00F17269">
        <w:fldChar w:fldCharType="begin"/>
      </w:r>
      <w:r w:rsidRPr="00F17269">
        <w:instrText xml:space="preserve"> XE "criteria" </w:instrText>
      </w:r>
      <w:r w:rsidRPr="00F17269">
        <w:fldChar w:fldCharType="end"/>
      </w:r>
      <w:r w:rsidRPr="00F17269">
        <w:t xml:space="preserve"> which may exist at the University, college/school, or department/unit level to ensure that such criteria</w:t>
      </w:r>
      <w:r w:rsidRPr="00F17269">
        <w:fldChar w:fldCharType="begin"/>
      </w:r>
      <w:r w:rsidRPr="00F17269">
        <w:instrText xml:space="preserve"> XE "criteria" </w:instrText>
      </w:r>
      <w:r w:rsidRPr="00F17269">
        <w:fldChar w:fldCharType="end"/>
      </w:r>
      <w:r w:rsidRPr="00F17269">
        <w:t xml:space="preserve"> are consistent with each other and that they comport with the mission of the University and its various academic units. </w:t>
      </w:r>
    </w:p>
    <w:p w14:paraId="265A4AD1" w14:textId="03204EA9" w:rsidR="00062622" w:rsidRPr="00792968" w:rsidRDefault="00055925" w:rsidP="00055925">
      <w:pPr>
        <w:tabs>
          <w:tab w:val="left" w:pos="1080"/>
        </w:tabs>
        <w:ind w:firstLine="720"/>
      </w:pPr>
      <w:r w:rsidRPr="00F17269">
        <w:t>(c)</w:t>
      </w:r>
      <w:r w:rsidRPr="00F17269">
        <w:tab/>
      </w:r>
      <w:r w:rsidR="00062622" w:rsidRPr="00F17269">
        <w:t>Promotion</w:t>
      </w:r>
      <w:r w:rsidR="00062622" w:rsidRPr="00F17269">
        <w:fldChar w:fldCharType="begin"/>
      </w:r>
      <w:r w:rsidR="00062622" w:rsidRPr="00F17269">
        <w:instrText xml:space="preserve"> XE "promotion" </w:instrText>
      </w:r>
      <w:r w:rsidR="00062622" w:rsidRPr="00F17269">
        <w:fldChar w:fldCharType="end"/>
      </w:r>
      <w:r w:rsidR="00062622" w:rsidRPr="00F17269">
        <w:t xml:space="preserve"> criteria</w:t>
      </w:r>
      <w:r w:rsidR="00062622" w:rsidRPr="00F17269">
        <w:fldChar w:fldCharType="begin"/>
      </w:r>
      <w:r w:rsidR="00062622" w:rsidRPr="00F17269">
        <w:instrText xml:space="preserve"> XE "criteria" </w:instrText>
      </w:r>
      <w:r w:rsidR="00062622" w:rsidRPr="00F17269">
        <w:fldChar w:fldCharType="end"/>
      </w:r>
      <w:r w:rsidR="00062622" w:rsidRPr="00F17269">
        <w:t xml:space="preserve"> shall be available in the department/unit office and/or at the college/unit level.</w:t>
      </w:r>
      <w:r w:rsidR="00062622" w:rsidRPr="00792968">
        <w:t xml:space="preserve"> </w:t>
      </w:r>
    </w:p>
    <w:p w14:paraId="70F4FA6E" w14:textId="77777777" w:rsidR="00062622" w:rsidRPr="00792968" w:rsidRDefault="00062622" w:rsidP="00347D93">
      <w:bookmarkStart w:id="138" w:name="_Toc277933738"/>
    </w:p>
    <w:p w14:paraId="01384B3F" w14:textId="77777777" w:rsidR="00062622" w:rsidRPr="00792968" w:rsidRDefault="00062622" w:rsidP="00347D93">
      <w:pPr>
        <w:rPr>
          <w:rFonts w:cs="Times New Roman"/>
        </w:rPr>
      </w:pPr>
      <w:bookmarkStart w:id="139" w:name="_Toc505766312"/>
      <w:r w:rsidRPr="00792968">
        <w:rPr>
          <w:rStyle w:val="Heading3Char"/>
          <w:sz w:val="22"/>
        </w:rPr>
        <w:t>14.</w:t>
      </w:r>
      <w:r>
        <w:rPr>
          <w:rStyle w:val="Heading3Char"/>
          <w:sz w:val="22"/>
        </w:rPr>
        <w:t>4</w:t>
      </w:r>
      <w:r w:rsidRPr="00792968">
        <w:rPr>
          <w:rStyle w:val="Heading3Char"/>
          <w:sz w:val="22"/>
        </w:rPr>
        <w:tab/>
        <w:t>Procedures.</w:t>
      </w:r>
      <w:bookmarkEnd w:id="138"/>
      <w:bookmarkEnd w:id="139"/>
    </w:p>
    <w:p w14:paraId="67AB57F9" w14:textId="77777777" w:rsidR="00062622" w:rsidRPr="00F17269" w:rsidRDefault="00062622" w:rsidP="00055925">
      <w:pPr>
        <w:tabs>
          <w:tab w:val="left" w:pos="1080"/>
        </w:tabs>
        <w:ind w:firstLine="720"/>
      </w:pPr>
      <w:r w:rsidRPr="00792968">
        <w:t>(a)</w:t>
      </w:r>
      <w:r w:rsidRPr="00792968">
        <w:tab/>
        <w:t>The only documents which may be considered in making promotion recommendations are those contained or referenced in the promotion file. The provisions of Article 11 of this Agreement shall apply to the contents of the promotion</w:t>
      </w:r>
      <w:r w:rsidRPr="00792968">
        <w:fldChar w:fldCharType="begin"/>
      </w:r>
      <w:r w:rsidRPr="00792968">
        <w:instrText xml:space="preserve"> XE "promotion" </w:instrText>
      </w:r>
      <w:r w:rsidRPr="00792968">
        <w:fldChar w:fldCharType="end"/>
      </w:r>
      <w:r w:rsidRPr="00792968">
        <w:t xml:space="preserve"> file.  It shall be the responsibility of the employee to see that the file is complete. Prior to the consideration of the employee's promotion</w:t>
      </w:r>
      <w:r w:rsidRPr="00792968">
        <w:fldChar w:fldCharType="begin"/>
      </w:r>
      <w:r w:rsidRPr="00792968">
        <w:instrText xml:space="preserve"> XE "promotion" </w:instrText>
      </w:r>
      <w:r w:rsidRPr="00792968">
        <w:fldChar w:fldCharType="end"/>
      </w:r>
      <w:r w:rsidRPr="00792968">
        <w:t xml:space="preserve">, the </w:t>
      </w:r>
      <w:r w:rsidRPr="00F17269">
        <w:t xml:space="preserve">employee shall have the right to review the contents of the promotion file and may attach a brief response to any material therein.  If any material is added to the file after the commencement of consideration, a copy shall be sent to the employee within five (5) days (by personal delivery, by mail, return receipt requested, or through the </w:t>
      </w:r>
      <w:proofErr w:type="spellStart"/>
      <w:r w:rsidRPr="00F17269">
        <w:t>eP&amp;T</w:t>
      </w:r>
      <w:proofErr w:type="spellEnd"/>
      <w:r w:rsidRPr="00F17269">
        <w:fldChar w:fldCharType="begin"/>
      </w:r>
      <w:r w:rsidRPr="00F17269">
        <w:instrText xml:space="preserve"> XE "</w:instrText>
      </w:r>
      <w:proofErr w:type="spellStart"/>
      <w:r w:rsidRPr="00F17269">
        <w:instrText>eP&amp;T</w:instrText>
      </w:r>
      <w:proofErr w:type="spellEnd"/>
      <w:r w:rsidRPr="00F17269">
        <w:instrText xml:space="preserve">" </w:instrText>
      </w:r>
      <w:r w:rsidRPr="00F17269">
        <w:fldChar w:fldCharType="end"/>
      </w:r>
      <w:r w:rsidRPr="00F17269">
        <w:t xml:space="preserve"> portal, if applicable). The employee may attach a brief response within five (5) days of his/her receipt of the added material. The file shall not be forwarded until either the employee submits a response or until the second five (5) day period expires, whichever occurs first.  If a document that is not part of the promotion file is considered, then, prior to the committee's decision, it shall be added to the promotion file and the procedures for notifying the employee described in this section shall be followed. </w:t>
      </w:r>
    </w:p>
    <w:p w14:paraId="335ACC1E" w14:textId="77777777" w:rsidR="00062622" w:rsidRPr="00F17269" w:rsidRDefault="00062622" w:rsidP="00055925">
      <w:pPr>
        <w:tabs>
          <w:tab w:val="left" w:pos="1080"/>
        </w:tabs>
        <w:ind w:firstLine="720"/>
      </w:pPr>
      <w:r w:rsidRPr="00F17269">
        <w:t>(b)</w:t>
      </w:r>
      <w:r w:rsidRPr="00F17269">
        <w:tab/>
        <w:t>Recommendations for promotion</w:t>
      </w:r>
      <w:r w:rsidRPr="00F17269">
        <w:fldChar w:fldCharType="begin"/>
      </w:r>
      <w:r w:rsidRPr="00F17269">
        <w:instrText xml:space="preserve"> XE "promotion" </w:instrText>
      </w:r>
      <w:r w:rsidRPr="00F17269">
        <w:fldChar w:fldCharType="end"/>
      </w:r>
      <w:r w:rsidRPr="00F17269">
        <w:t xml:space="preserve"> shall include a copy of applicable promotion criteria</w:t>
      </w:r>
      <w:r w:rsidRPr="00F17269">
        <w:fldChar w:fldCharType="begin"/>
      </w:r>
      <w:r w:rsidRPr="00F17269">
        <w:instrText xml:space="preserve"> XE "criteria" </w:instrText>
      </w:r>
      <w:r w:rsidRPr="00F17269">
        <w:fldChar w:fldCharType="end"/>
      </w:r>
      <w:r w:rsidRPr="00F17269">
        <w:t>, the employee's annual assignment</w:t>
      </w:r>
      <w:r w:rsidRPr="00F17269">
        <w:fldChar w:fldCharType="begin"/>
      </w:r>
      <w:r w:rsidRPr="00F17269">
        <w:instrText xml:space="preserve"> XE "assignment" </w:instrText>
      </w:r>
      <w:r w:rsidRPr="00F17269">
        <w:fldChar w:fldCharType="end"/>
      </w:r>
      <w:r w:rsidRPr="00F17269">
        <w:t>s and annual evaluations</w:t>
      </w:r>
      <w:r w:rsidRPr="00F17269">
        <w:fldChar w:fldCharType="begin"/>
      </w:r>
      <w:r w:rsidRPr="00F17269">
        <w:instrText xml:space="preserve"> XE "evaluation" </w:instrText>
      </w:r>
      <w:r w:rsidRPr="00F17269">
        <w:fldChar w:fldCharType="end"/>
      </w:r>
      <w:r w:rsidRPr="00F17269">
        <w:t xml:space="preserve">, and, the employee's promotion appraisal(s).  Only employees seeking </w:t>
      </w:r>
      <w:r w:rsidRPr="00F17269">
        <w:lastRenderedPageBreak/>
        <w:t>promotion</w:t>
      </w:r>
      <w:r w:rsidRPr="00F17269">
        <w:fldChar w:fldCharType="begin"/>
      </w:r>
      <w:r w:rsidRPr="00F17269">
        <w:instrText xml:space="preserve"> XE "promotion" </w:instrText>
      </w:r>
      <w:r w:rsidRPr="00F17269">
        <w:fldChar w:fldCharType="end"/>
      </w:r>
      <w:r w:rsidRPr="00F17269">
        <w:t xml:space="preserve"> to Associate Professor are required to include their cumulative progress evaluations</w:t>
      </w:r>
      <w:r w:rsidRPr="00F17269">
        <w:fldChar w:fldCharType="begin"/>
      </w:r>
      <w:r w:rsidRPr="00F17269">
        <w:instrText xml:space="preserve"> XE "cumulative progress evaluation" </w:instrText>
      </w:r>
      <w:r w:rsidRPr="00F17269">
        <w:fldChar w:fldCharType="end"/>
      </w:r>
      <w:r w:rsidRPr="00F17269">
        <w:t xml:space="preserve"> in the promotion file. </w:t>
      </w:r>
    </w:p>
    <w:p w14:paraId="3D5565FA" w14:textId="77777777" w:rsidR="00062622" w:rsidRPr="00F17269" w:rsidRDefault="00062622" w:rsidP="00347D93"/>
    <w:p w14:paraId="103601D0" w14:textId="77777777" w:rsidR="00062622" w:rsidRPr="00F17269" w:rsidRDefault="00062622" w:rsidP="00347D93">
      <w:bookmarkStart w:id="140" w:name="_Toc277933739"/>
      <w:bookmarkStart w:id="141" w:name="_Toc505766313"/>
      <w:r w:rsidRPr="00F17269">
        <w:rPr>
          <w:rStyle w:val="Heading3Char"/>
          <w:sz w:val="22"/>
        </w:rPr>
        <w:t>14.5</w:t>
      </w:r>
      <w:r w:rsidRPr="00F17269">
        <w:rPr>
          <w:rStyle w:val="Heading3Char"/>
          <w:sz w:val="22"/>
        </w:rPr>
        <w:tab/>
        <w:t>Notice of Denial.</w:t>
      </w:r>
      <w:bookmarkEnd w:id="140"/>
      <w:bookmarkEnd w:id="141"/>
      <w:r w:rsidRPr="00F17269">
        <w:t xml:space="preserve">  If any employee is denied promotion, the employee shall be notified in writing by the appropriate administrative official, within ten (10) days or as soon as possible thereafter, of that decision. Upon written request by an employee within twenty (20) days of the employee's receipt of such decision, the University shall provide the employee with a written statement of the reasons why the promotion</w:t>
      </w:r>
      <w:r w:rsidRPr="00F17269">
        <w:fldChar w:fldCharType="begin"/>
      </w:r>
      <w:r w:rsidRPr="00F17269">
        <w:instrText xml:space="preserve"> XE "promotion" </w:instrText>
      </w:r>
      <w:r w:rsidRPr="00F17269">
        <w:fldChar w:fldCharType="end"/>
      </w:r>
      <w:r w:rsidRPr="00F17269">
        <w:t xml:space="preserve"> was denied.</w:t>
      </w:r>
    </w:p>
    <w:p w14:paraId="02F041D0" w14:textId="77777777" w:rsidR="00062622" w:rsidRPr="00F17269" w:rsidRDefault="00062622" w:rsidP="00347D93"/>
    <w:p w14:paraId="56197358" w14:textId="77777777" w:rsidR="00062622" w:rsidRPr="00F17269" w:rsidRDefault="00062622" w:rsidP="00347D93">
      <w:bookmarkStart w:id="142" w:name="_Toc505766314"/>
      <w:r w:rsidRPr="00F17269">
        <w:rPr>
          <w:rStyle w:val="Heading3Char"/>
          <w:sz w:val="22"/>
        </w:rPr>
        <w:t>14.6</w:t>
      </w:r>
      <w:r w:rsidRPr="00F17269">
        <w:rPr>
          <w:rStyle w:val="Heading3Char"/>
          <w:sz w:val="22"/>
        </w:rPr>
        <w:tab/>
        <w:t>Instructor/Lecturer Promotion.</w:t>
      </w:r>
      <w:bookmarkEnd w:id="142"/>
      <w:r w:rsidRPr="00F17269">
        <w:t xml:space="preserve"> Instructors and lecturers on regular appointment</w:t>
      </w:r>
      <w:r w:rsidRPr="00F17269">
        <w:fldChar w:fldCharType="begin"/>
      </w:r>
      <w:r w:rsidRPr="00F17269">
        <w:instrText xml:space="preserve"> XE "appointment" </w:instrText>
      </w:r>
      <w:r w:rsidRPr="00F17269">
        <w:fldChar w:fldCharType="end"/>
      </w:r>
      <w:r w:rsidRPr="00F17269">
        <w:t>s shall be eligible for promotion</w:t>
      </w:r>
      <w:r w:rsidRPr="00F17269">
        <w:fldChar w:fldCharType="begin"/>
      </w:r>
      <w:r w:rsidRPr="00F17269">
        <w:instrText xml:space="preserve"> XE "promotion" </w:instrText>
      </w:r>
      <w:r w:rsidRPr="00F17269">
        <w:fldChar w:fldCharType="end"/>
      </w:r>
      <w:r w:rsidRPr="00F17269">
        <w:t>. Instructors and lecturers are not required to apply for promotion</w:t>
      </w:r>
      <w:r w:rsidRPr="00F17269">
        <w:fldChar w:fldCharType="begin"/>
      </w:r>
      <w:r w:rsidRPr="00F17269">
        <w:instrText xml:space="preserve"> XE "promotion" </w:instrText>
      </w:r>
      <w:r w:rsidRPr="00F17269">
        <w:fldChar w:fldCharType="end"/>
      </w:r>
      <w:r w:rsidRPr="00F17269">
        <w:t>. An instructor or lecturer who applies for but does not achieve promotion shall continue at his or her current rank</w:t>
      </w:r>
      <w:r w:rsidRPr="00F17269">
        <w:fldChar w:fldCharType="begin"/>
      </w:r>
      <w:r w:rsidRPr="00F17269">
        <w:instrText xml:space="preserve"> XE "rank" </w:instrText>
      </w:r>
      <w:r w:rsidRPr="00F17269">
        <w:fldChar w:fldCharType="end"/>
      </w:r>
      <w:r w:rsidRPr="00F17269">
        <w:t xml:space="preserve"> and retain the right to reapply in a future promotion</w:t>
      </w:r>
      <w:r w:rsidRPr="00F17269">
        <w:fldChar w:fldCharType="begin"/>
      </w:r>
      <w:r w:rsidRPr="00F17269">
        <w:instrText xml:space="preserve"> XE "promotion" </w:instrText>
      </w:r>
      <w:r w:rsidRPr="00F17269">
        <w:fldChar w:fldCharType="end"/>
      </w:r>
      <w:r w:rsidRPr="00F17269">
        <w:t xml:space="preserve"> cycle.</w:t>
      </w:r>
    </w:p>
    <w:p w14:paraId="296AEC4F" w14:textId="77777777" w:rsidR="00062622" w:rsidRPr="00F17269" w:rsidRDefault="0004708E" w:rsidP="00055925">
      <w:pPr>
        <w:tabs>
          <w:tab w:val="left" w:pos="1080"/>
        </w:tabs>
        <w:ind w:firstLine="720"/>
      </w:pPr>
      <w:r w:rsidRPr="00F17269">
        <w:t>(a)</w:t>
      </w:r>
      <w:r w:rsidRPr="00F17269">
        <w:tab/>
      </w:r>
      <w:r w:rsidR="00062622" w:rsidRPr="00F17269">
        <w:t>Ranks. The rank</w:t>
      </w:r>
      <w:r w:rsidR="00062622" w:rsidRPr="00F17269">
        <w:fldChar w:fldCharType="begin"/>
      </w:r>
      <w:r w:rsidR="00062622" w:rsidRPr="00F17269">
        <w:instrText xml:space="preserve"> XE "rank" </w:instrText>
      </w:r>
      <w:r w:rsidR="00062622" w:rsidRPr="00F17269">
        <w:fldChar w:fldCharType="end"/>
      </w:r>
      <w:r w:rsidR="00062622" w:rsidRPr="00F17269">
        <w:t>s for instructors shall be Instructor, Associate Instructor, and Senior Instructor. The ranks for lecturers shall be Lecturer, Associate Lecturer, and Senior Lecturer.</w:t>
      </w:r>
    </w:p>
    <w:p w14:paraId="05F86E6A" w14:textId="77777777" w:rsidR="00062622" w:rsidRPr="00F17269" w:rsidRDefault="0004708E" w:rsidP="00055925">
      <w:pPr>
        <w:tabs>
          <w:tab w:val="left" w:pos="1080"/>
        </w:tabs>
        <w:ind w:firstLine="720"/>
      </w:pPr>
      <w:r w:rsidRPr="00F17269">
        <w:t>(b)</w:t>
      </w:r>
      <w:r w:rsidRPr="00F17269">
        <w:tab/>
      </w:r>
      <w:r w:rsidR="00062622" w:rsidRPr="00F17269">
        <w:t>Years of Service. An instructor or lecturer shall be eligible for promotion</w:t>
      </w:r>
      <w:r w:rsidR="00062622" w:rsidRPr="00F17269">
        <w:fldChar w:fldCharType="begin"/>
      </w:r>
      <w:r w:rsidR="00062622" w:rsidRPr="00F17269">
        <w:instrText xml:space="preserve"> XE "promotion" </w:instrText>
      </w:r>
      <w:r w:rsidR="00062622" w:rsidRPr="00F17269">
        <w:fldChar w:fldCharType="end"/>
      </w:r>
      <w:r w:rsidR="00062622" w:rsidRPr="00F17269">
        <w:t xml:space="preserve"> to the next rank in the sixth year of full time service at the current rank.  Prior years of service at other institutions or as a Visiting</w:t>
      </w:r>
      <w:r w:rsidR="00B73E3F" w:rsidRPr="00F17269">
        <w:fldChar w:fldCharType="begin"/>
      </w:r>
      <w:r w:rsidR="00B73E3F" w:rsidRPr="00F17269">
        <w:instrText xml:space="preserve"> XE "</w:instrText>
      </w:r>
      <w:r w:rsidR="001E6CC4" w:rsidRPr="00F17269">
        <w:instrText>v</w:instrText>
      </w:r>
      <w:r w:rsidR="00B73E3F" w:rsidRPr="00F17269">
        <w:instrText xml:space="preserve">isiting" </w:instrText>
      </w:r>
      <w:r w:rsidR="00B73E3F" w:rsidRPr="00F17269">
        <w:fldChar w:fldCharType="end"/>
      </w:r>
      <w:r w:rsidR="00062622" w:rsidRPr="00F17269">
        <w:t xml:space="preserve"> Instructor/Lecturer at the University may count toward eligibility for promotion, but three (3) years of full time service at the current rank must be obtained at UCF.</w:t>
      </w:r>
    </w:p>
    <w:p w14:paraId="26B09893" w14:textId="77777777" w:rsidR="00062622" w:rsidRPr="00792968" w:rsidRDefault="0004708E" w:rsidP="00055925">
      <w:pPr>
        <w:tabs>
          <w:tab w:val="left" w:pos="1080"/>
        </w:tabs>
        <w:ind w:firstLine="720"/>
      </w:pPr>
      <w:r w:rsidRPr="00F17269">
        <w:t>(</w:t>
      </w:r>
      <w:proofErr w:type="gramStart"/>
      <w:r w:rsidRPr="00F17269">
        <w:t>c</w:t>
      </w:r>
      <w:proofErr w:type="gramEnd"/>
      <w:r w:rsidRPr="00F17269">
        <w:t>)</w:t>
      </w:r>
      <w:r w:rsidRPr="00F17269">
        <w:tab/>
      </w:r>
      <w:r w:rsidR="00062622" w:rsidRPr="00F17269">
        <w:t>Change in Title. If an employee with an instructor title earns a terminal degree from an accredited institution in an appropriate field of specialization, the employee’s title shall be changed to a lecturer title. The</w:t>
      </w:r>
      <w:r w:rsidR="00062622" w:rsidRPr="00792968">
        <w:t xml:space="preserve"> employee’s rank</w:t>
      </w:r>
      <w:r w:rsidR="00062622" w:rsidRPr="00792968">
        <w:fldChar w:fldCharType="begin"/>
      </w:r>
      <w:r w:rsidR="00062622" w:rsidRPr="00792968">
        <w:instrText xml:space="preserve"> XE "rank" </w:instrText>
      </w:r>
      <w:r w:rsidR="00062622" w:rsidRPr="00792968">
        <w:fldChar w:fldCharType="end"/>
      </w:r>
      <w:r w:rsidR="00062622" w:rsidRPr="00792968">
        <w:t xml:space="preserve"> shall remain the same (e.g., an Associate Instructor shall become an Associate Lecturer) and years of service earned toward eligibility for promotion</w:t>
      </w:r>
      <w:r w:rsidR="00062622" w:rsidRPr="00792968">
        <w:fldChar w:fldCharType="begin"/>
      </w:r>
      <w:r w:rsidR="00062622" w:rsidRPr="00792968">
        <w:instrText xml:space="preserve"> XE "promotion" </w:instrText>
      </w:r>
      <w:r w:rsidR="00062622" w:rsidRPr="00792968">
        <w:fldChar w:fldCharType="end"/>
      </w:r>
      <w:r w:rsidR="00062622" w:rsidRPr="00792968">
        <w:t xml:space="preserve"> to the next rank shall not be affected.</w:t>
      </w:r>
    </w:p>
    <w:p w14:paraId="5FD9FE7E" w14:textId="77777777" w:rsidR="00062622" w:rsidRDefault="0004708E" w:rsidP="00055925">
      <w:pPr>
        <w:tabs>
          <w:tab w:val="left" w:pos="1080"/>
        </w:tabs>
        <w:ind w:firstLine="720"/>
      </w:pPr>
      <w:r>
        <w:t>(d)</w:t>
      </w:r>
      <w:r>
        <w:tab/>
      </w:r>
      <w:r w:rsidR="00062622" w:rsidRPr="00792968">
        <w:t>Phase In Period. During 2013-2014, only instructors and lecturers hired in or before 2003 shall be eligible for promotion. During 2014-2015, only instructors and lecturers hired in or before 2006 shall be eligible for promotion. During 2015-2016, only instructors and lecturers hired in or before 2009 shall be eligible for promotion. Thereafter, all instructors and lecturers who meet normal years of service and other eligibility requirements shall be eligible for promotion</w:t>
      </w:r>
      <w:r w:rsidR="00062622" w:rsidRPr="00792968">
        <w:fldChar w:fldCharType="begin"/>
      </w:r>
      <w:r w:rsidR="00062622" w:rsidRPr="00792968">
        <w:instrText xml:space="preserve"> XE "promotion" </w:instrText>
      </w:r>
      <w:r w:rsidR="00062622" w:rsidRPr="00792968">
        <w:fldChar w:fldCharType="end"/>
      </w:r>
      <w:r w:rsidR="00062622" w:rsidRPr="00792968">
        <w:t>.</w:t>
      </w:r>
    </w:p>
    <w:p w14:paraId="4904FF5D" w14:textId="77777777" w:rsidR="00DB51B8" w:rsidRDefault="00DB51B8" w:rsidP="00347D93"/>
    <w:p w14:paraId="5FC57996" w14:textId="77777777" w:rsidR="00062622" w:rsidRPr="00B7433F" w:rsidRDefault="00062622" w:rsidP="00C0359E">
      <w:pPr>
        <w:pStyle w:val="Heading1"/>
        <w:spacing w:before="0"/>
        <w:rPr>
          <w:rFonts w:eastAsia="MS Mincho"/>
        </w:rPr>
      </w:pPr>
      <w:bookmarkStart w:id="143" w:name="_Toc505766315"/>
      <w:r w:rsidRPr="00B7433F">
        <w:rPr>
          <w:rFonts w:eastAsia="MS Mincho"/>
        </w:rPr>
        <w:lastRenderedPageBreak/>
        <w:t>ARTICLE 15</w:t>
      </w:r>
      <w:bookmarkEnd w:id="143"/>
    </w:p>
    <w:p w14:paraId="35D6516D" w14:textId="77777777" w:rsidR="001A7792" w:rsidRDefault="001A7792" w:rsidP="00BA3C9F">
      <w:pPr>
        <w:pStyle w:val="Heading6"/>
      </w:pPr>
      <w:r>
        <w:t>[</w:t>
      </w:r>
      <w:proofErr w:type="gramStart"/>
      <w:r>
        <w:t>ratified</w:t>
      </w:r>
      <w:proofErr w:type="gramEnd"/>
      <w:r>
        <w:t xml:space="preserve"> December 8, 2015, supersedes all previous versions]</w:t>
      </w:r>
    </w:p>
    <w:p w14:paraId="79FE8595" w14:textId="77777777" w:rsidR="00062622" w:rsidRPr="00B7433F" w:rsidRDefault="00062622" w:rsidP="00C0359E">
      <w:pPr>
        <w:pStyle w:val="Heading2"/>
        <w:spacing w:before="0"/>
        <w:rPr>
          <w:rFonts w:eastAsia="MS Mincho"/>
        </w:rPr>
      </w:pPr>
      <w:bookmarkStart w:id="144" w:name="_Toc505766316"/>
      <w:r w:rsidRPr="00B7433F">
        <w:rPr>
          <w:rFonts w:eastAsia="MS Mincho"/>
        </w:rPr>
        <w:t>TENURE</w:t>
      </w:r>
      <w:bookmarkEnd w:id="144"/>
    </w:p>
    <w:p w14:paraId="34578DCE" w14:textId="77777777" w:rsidR="00062622" w:rsidRPr="00B7433F" w:rsidRDefault="00062622" w:rsidP="00347D93"/>
    <w:p w14:paraId="1DE7E83D" w14:textId="77777777" w:rsidR="00062622" w:rsidRPr="00B7433F" w:rsidRDefault="00062622" w:rsidP="00347D93">
      <w:bookmarkStart w:id="145" w:name="_Toc505766317"/>
      <w:r w:rsidRPr="00B7433F">
        <w:rPr>
          <w:rStyle w:val="Heading3Char"/>
        </w:rPr>
        <w:t>15.1</w:t>
      </w:r>
      <w:r w:rsidRPr="00B7433F">
        <w:rPr>
          <w:rStyle w:val="Heading3Char"/>
        </w:rPr>
        <w:tab/>
        <w:t>Eligibility.</w:t>
      </w:r>
      <w:bookmarkEnd w:id="145"/>
      <w:r w:rsidRPr="00B7433F">
        <w:t xml:space="preserve">  Employees with the rank</w:t>
      </w:r>
      <w:r w:rsidRPr="00B7433F">
        <w:fldChar w:fldCharType="begin"/>
      </w:r>
      <w:r w:rsidRPr="00B7433F">
        <w:instrText xml:space="preserve"> XE "rank" </w:instrText>
      </w:r>
      <w:r w:rsidRPr="00B7433F">
        <w:fldChar w:fldCharType="end"/>
      </w:r>
      <w:r w:rsidRPr="00B7433F">
        <w:t xml:space="preserve"> of Associate Professor and Professor shall be eligible for tenure</w:t>
      </w:r>
      <w:r w:rsidRPr="00B7433F">
        <w:fldChar w:fldCharType="begin"/>
      </w:r>
      <w:r w:rsidRPr="00B7433F">
        <w:instrText xml:space="preserve"> XE "tenure" </w:instrText>
      </w:r>
      <w:r w:rsidRPr="00B7433F">
        <w:fldChar w:fldCharType="end"/>
      </w:r>
      <w:r w:rsidRPr="00B7433F">
        <w:t>.  Tenure shall be in a department/unit or other appropriate administrative unit.  Tenure shall not extend to administrative appointment</w:t>
      </w:r>
      <w:r w:rsidRPr="00B7433F">
        <w:fldChar w:fldCharType="begin"/>
      </w:r>
      <w:r w:rsidRPr="00B7433F">
        <w:instrText xml:space="preserve"> XE "appointment" </w:instrText>
      </w:r>
      <w:r w:rsidRPr="00B7433F">
        <w:fldChar w:fldCharType="end"/>
      </w:r>
      <w:r w:rsidRPr="00B7433F">
        <w:t>s in the General Faculty or Administrative and Professional classification plans.</w:t>
      </w:r>
    </w:p>
    <w:p w14:paraId="64C51BD0" w14:textId="77777777" w:rsidR="00062622" w:rsidRPr="00B7433F" w:rsidRDefault="00062622" w:rsidP="00347D93"/>
    <w:p w14:paraId="78C8E87B" w14:textId="77777777" w:rsidR="00062622" w:rsidRPr="00B7433F" w:rsidRDefault="00062622" w:rsidP="00347D93">
      <w:pPr>
        <w:rPr>
          <w:rFonts w:cs="Times New Roman"/>
        </w:rPr>
      </w:pPr>
      <w:bookmarkStart w:id="146" w:name="_Toc505766318"/>
      <w:r w:rsidRPr="00B7433F">
        <w:rPr>
          <w:rStyle w:val="Heading3Char"/>
        </w:rPr>
        <w:t>15.2</w:t>
      </w:r>
      <w:r w:rsidRPr="00B7433F">
        <w:rPr>
          <w:rStyle w:val="Heading3Char"/>
        </w:rPr>
        <w:tab/>
        <w:t>Tenure Decision.</w:t>
      </w:r>
      <w:bookmarkEnd w:id="146"/>
    </w:p>
    <w:p w14:paraId="4E8BA26E" w14:textId="77777777" w:rsidR="00062622" w:rsidRPr="00F17269" w:rsidRDefault="00062622" w:rsidP="000E2855">
      <w:pPr>
        <w:tabs>
          <w:tab w:val="left" w:pos="1080"/>
        </w:tabs>
        <w:ind w:firstLine="720"/>
      </w:pPr>
      <w:r w:rsidRPr="00B7433F">
        <w:t>(a)</w:t>
      </w:r>
      <w:r w:rsidRPr="00B7433F">
        <w:tab/>
        <w:t>An employee shall normally be considered for tenure</w:t>
      </w:r>
      <w:r w:rsidRPr="00B7433F">
        <w:fldChar w:fldCharType="begin"/>
      </w:r>
      <w:r w:rsidRPr="00B7433F">
        <w:instrText xml:space="preserve"> XE "tenure" </w:instrText>
      </w:r>
      <w:r w:rsidRPr="00B7433F">
        <w:fldChar w:fldCharType="end"/>
      </w:r>
      <w:r w:rsidRPr="00B7433F">
        <w:t xml:space="preserve"> during the sixth year of continuous service</w:t>
      </w:r>
      <w:r w:rsidRPr="00B7433F">
        <w:fldChar w:fldCharType="begin"/>
      </w:r>
      <w:r w:rsidRPr="00B7433F">
        <w:instrText xml:space="preserve"> XE "continuous service" </w:instrText>
      </w:r>
      <w:r w:rsidRPr="00B7433F">
        <w:fldChar w:fldCharType="end"/>
      </w:r>
      <w:r w:rsidRPr="00B7433F">
        <w:t xml:space="preserve"> in a tenure-earning</w:t>
      </w:r>
      <w:r w:rsidRPr="00B7433F">
        <w:fldChar w:fldCharType="begin"/>
      </w:r>
      <w:r w:rsidRPr="00B7433F">
        <w:instrText xml:space="preserve"> XE "tenure-earning" </w:instrText>
      </w:r>
      <w:r w:rsidRPr="00B7433F">
        <w:fldChar w:fldCharType="end"/>
      </w:r>
      <w:r w:rsidRPr="00B7433F">
        <w:t xml:space="preserve"> position, including any prior service credit granted at the time of initial employment. An employee's written </w:t>
      </w:r>
      <w:r w:rsidRPr="00F17269">
        <w:t xml:space="preserve">request for early tenure consideration is subject to the University's written agreement. </w:t>
      </w:r>
    </w:p>
    <w:p w14:paraId="5DE33797" w14:textId="77777777" w:rsidR="00062622" w:rsidRPr="00F17269" w:rsidRDefault="00062622" w:rsidP="000E2855">
      <w:pPr>
        <w:tabs>
          <w:tab w:val="left" w:pos="1080"/>
        </w:tabs>
        <w:ind w:firstLine="720"/>
      </w:pPr>
      <w:r w:rsidRPr="00F17269">
        <w:t>(b)</w:t>
      </w:r>
      <w:r w:rsidRPr="00F17269">
        <w:tab/>
        <w:t>By the end of six (6) years of service at the University, an employee eligible for tenure</w:t>
      </w:r>
      <w:r w:rsidRPr="00F17269">
        <w:fldChar w:fldCharType="begin"/>
      </w:r>
      <w:r w:rsidRPr="00F17269">
        <w:instrText xml:space="preserve"> XE "tenure" </w:instrText>
      </w:r>
      <w:r w:rsidRPr="00F17269">
        <w:fldChar w:fldCharType="end"/>
      </w:r>
      <w:r w:rsidRPr="00F17269">
        <w:t xml:space="preserve"> shall either be awarded tenure by the Board or given notice</w:t>
      </w:r>
      <w:r w:rsidRPr="00F17269">
        <w:fldChar w:fldCharType="begin"/>
      </w:r>
      <w:r w:rsidRPr="00F17269">
        <w:instrText xml:space="preserve"> XE "notice" </w:instrText>
      </w:r>
      <w:r w:rsidRPr="00F17269">
        <w:fldChar w:fldCharType="end"/>
      </w:r>
      <w:r w:rsidRPr="00F17269">
        <w:t xml:space="preserve"> that further employment will not be offered. Upon written request by an employee within twenty (20) days of the employee's receipt of such notice, the University shall provide the employee with a written statement of reasons by the president or representative why tenure was not granted. </w:t>
      </w:r>
    </w:p>
    <w:p w14:paraId="70D88FB1" w14:textId="77777777" w:rsidR="00062622" w:rsidRPr="00F17269" w:rsidRDefault="00062622" w:rsidP="000E2855">
      <w:pPr>
        <w:tabs>
          <w:tab w:val="left" w:pos="1080"/>
        </w:tabs>
        <w:ind w:firstLine="720"/>
      </w:pPr>
      <w:r w:rsidRPr="00F17269">
        <w:t>(c)</w:t>
      </w:r>
      <w:r w:rsidRPr="00F17269">
        <w:tab/>
        <w:t>Decision by the Board. The Board shall award</w:t>
      </w:r>
      <w:r w:rsidRPr="00F17269">
        <w:fldChar w:fldCharType="begin"/>
      </w:r>
      <w:r w:rsidRPr="00F17269">
        <w:instrText xml:space="preserve"> XE "award" </w:instrText>
      </w:r>
      <w:r w:rsidRPr="00F17269">
        <w:fldChar w:fldCharType="end"/>
      </w:r>
      <w:r w:rsidRPr="00F17269">
        <w:t xml:space="preserve"> tenure</w:t>
      </w:r>
      <w:r w:rsidRPr="00F17269">
        <w:fldChar w:fldCharType="begin"/>
      </w:r>
      <w:r w:rsidRPr="00F17269">
        <w:instrText xml:space="preserve"> XE "tenure" </w:instrText>
      </w:r>
      <w:r w:rsidRPr="00F17269">
        <w:fldChar w:fldCharType="end"/>
      </w:r>
      <w:r w:rsidRPr="00F17269">
        <w:t xml:space="preserve">. This decision shall normally be made at the May Board Meeting but no later than the following meeting. The employee shall be notified in writing by the president or representative within five (5) days of the decision of the Board. </w:t>
      </w:r>
    </w:p>
    <w:p w14:paraId="3F0D7276" w14:textId="77777777" w:rsidR="00062622" w:rsidRPr="00F17269" w:rsidRDefault="00062622" w:rsidP="000E2855">
      <w:pPr>
        <w:tabs>
          <w:tab w:val="left" w:pos="1080"/>
        </w:tabs>
        <w:ind w:firstLine="720"/>
      </w:pPr>
      <w:r w:rsidRPr="00F17269">
        <w:t>(d)</w:t>
      </w:r>
      <w:r w:rsidRPr="00F17269">
        <w:tab/>
        <w:t>An employee being considered for tenure</w:t>
      </w:r>
      <w:r w:rsidRPr="00F17269">
        <w:fldChar w:fldCharType="begin"/>
      </w:r>
      <w:r w:rsidRPr="00F17269">
        <w:instrText xml:space="preserve"> XE "tenure" </w:instrText>
      </w:r>
      <w:r w:rsidRPr="00F17269">
        <w:fldChar w:fldCharType="end"/>
      </w:r>
      <w:r w:rsidRPr="00F17269">
        <w:t xml:space="preserve"> prior to the sixth (6) year may withdraw from consideration before the Provost issues a final written recommendation without prejudice. </w:t>
      </w:r>
    </w:p>
    <w:p w14:paraId="01ECE7C5" w14:textId="77777777" w:rsidR="00062622" w:rsidRPr="00F17269" w:rsidRDefault="00062622" w:rsidP="00347D93"/>
    <w:p w14:paraId="78842E4E" w14:textId="77777777" w:rsidR="00062622" w:rsidRPr="00F17269" w:rsidRDefault="00062622" w:rsidP="00347D93">
      <w:pPr>
        <w:rPr>
          <w:rFonts w:cs="Times New Roman"/>
        </w:rPr>
      </w:pPr>
      <w:bookmarkStart w:id="147" w:name="_Toc505766319"/>
      <w:r w:rsidRPr="00F17269">
        <w:rPr>
          <w:rStyle w:val="Heading3Char"/>
        </w:rPr>
        <w:t>15.3</w:t>
      </w:r>
      <w:r w:rsidRPr="00F17269">
        <w:rPr>
          <w:rStyle w:val="Heading3Char"/>
        </w:rPr>
        <w:tab/>
        <w:t>Criteria</w:t>
      </w:r>
      <w:r w:rsidRPr="00F17269">
        <w:rPr>
          <w:rStyle w:val="Heading3Char"/>
        </w:rPr>
        <w:fldChar w:fldCharType="begin"/>
      </w:r>
      <w:r w:rsidRPr="00F17269">
        <w:rPr>
          <w:rStyle w:val="Heading3Char"/>
        </w:rPr>
        <w:instrText xml:space="preserve"> XE "criteria" </w:instrText>
      </w:r>
      <w:r w:rsidRPr="00F17269">
        <w:rPr>
          <w:rStyle w:val="Heading3Char"/>
        </w:rPr>
        <w:fldChar w:fldCharType="end"/>
      </w:r>
      <w:r w:rsidRPr="00F17269">
        <w:rPr>
          <w:rStyle w:val="Heading3Char"/>
        </w:rPr>
        <w:t xml:space="preserve"> for Tenure.</w:t>
      </w:r>
      <w:bookmarkEnd w:id="147"/>
      <w:r w:rsidRPr="00F17269">
        <w:rPr>
          <w:rFonts w:cs="Times New Roman"/>
        </w:rPr>
        <w:t xml:space="preserve"> </w:t>
      </w:r>
    </w:p>
    <w:p w14:paraId="01F159F5" w14:textId="77777777" w:rsidR="00062622" w:rsidRPr="00F17269" w:rsidRDefault="00062622" w:rsidP="000E2855">
      <w:pPr>
        <w:tabs>
          <w:tab w:val="left" w:pos="1080"/>
        </w:tabs>
        <w:ind w:firstLine="720"/>
      </w:pPr>
      <w:r w:rsidRPr="00F17269">
        <w:t>(a)</w:t>
      </w:r>
      <w:r w:rsidRPr="00F17269">
        <w:tab/>
        <w:t>The decision to award</w:t>
      </w:r>
      <w:r w:rsidRPr="00F17269">
        <w:fldChar w:fldCharType="begin"/>
      </w:r>
      <w:r w:rsidRPr="00F17269">
        <w:instrText xml:space="preserve"> XE "award" </w:instrText>
      </w:r>
      <w:r w:rsidRPr="00F17269">
        <w:fldChar w:fldCharType="end"/>
      </w:r>
      <w:r w:rsidRPr="00F17269">
        <w:t xml:space="preserve"> tenure</w:t>
      </w:r>
      <w:r w:rsidRPr="00F17269">
        <w:fldChar w:fldCharType="begin"/>
      </w:r>
      <w:r w:rsidRPr="00F17269">
        <w:instrText xml:space="preserve"> XE "tenure" </w:instrText>
      </w:r>
      <w:r w:rsidRPr="00F17269">
        <w:fldChar w:fldCharType="end"/>
      </w:r>
      <w:r w:rsidRPr="00F17269">
        <w:t xml:space="preserve"> to an employee shall be a result of meritorious performance and shall be based on established criteria</w:t>
      </w:r>
      <w:r w:rsidRPr="00F17269">
        <w:fldChar w:fldCharType="begin"/>
      </w:r>
      <w:r w:rsidRPr="00F17269">
        <w:instrText xml:space="preserve"> XE "criteria" </w:instrText>
      </w:r>
      <w:r w:rsidRPr="00F17269">
        <w:fldChar w:fldCharType="end"/>
      </w:r>
      <w:r w:rsidRPr="00F17269">
        <w:t xml:space="preserve"> specified in writing by the University. The decision shall take into account the following: </w:t>
      </w:r>
    </w:p>
    <w:p w14:paraId="2314BA89" w14:textId="77777777" w:rsidR="00062622" w:rsidRPr="00F17269" w:rsidRDefault="0004708E" w:rsidP="00624715">
      <w:pPr>
        <w:tabs>
          <w:tab w:val="left" w:pos="1620"/>
        </w:tabs>
        <w:ind w:firstLine="1260"/>
      </w:pPr>
      <w:r w:rsidRPr="00F17269">
        <w:t>(1)</w:t>
      </w:r>
      <w:r w:rsidRPr="00F17269">
        <w:tab/>
      </w:r>
      <w:proofErr w:type="gramStart"/>
      <w:r w:rsidR="00062622" w:rsidRPr="00F17269">
        <w:t>annual</w:t>
      </w:r>
      <w:proofErr w:type="gramEnd"/>
      <w:r w:rsidR="00062622" w:rsidRPr="00F17269">
        <w:t xml:space="preserve"> performance evaluations</w:t>
      </w:r>
      <w:r w:rsidR="00062622" w:rsidRPr="00F17269">
        <w:fldChar w:fldCharType="begin"/>
      </w:r>
      <w:r w:rsidR="00062622" w:rsidRPr="00F17269">
        <w:instrText xml:space="preserve"> XE "evaluation" </w:instrText>
      </w:r>
      <w:r w:rsidR="00062622" w:rsidRPr="00F17269">
        <w:fldChar w:fldCharType="end"/>
      </w:r>
      <w:r w:rsidR="00062622" w:rsidRPr="00F17269">
        <w:t xml:space="preserve">; </w:t>
      </w:r>
    </w:p>
    <w:p w14:paraId="6D44EBE4" w14:textId="77777777" w:rsidR="00062622" w:rsidRPr="00F17269" w:rsidRDefault="0004708E" w:rsidP="00624715">
      <w:pPr>
        <w:tabs>
          <w:tab w:val="left" w:pos="1620"/>
        </w:tabs>
        <w:ind w:firstLine="1260"/>
      </w:pPr>
      <w:r w:rsidRPr="00F17269">
        <w:t>(2)</w:t>
      </w:r>
      <w:r w:rsidRPr="00F17269">
        <w:tab/>
      </w:r>
      <w:proofErr w:type="gramStart"/>
      <w:r w:rsidR="00062622" w:rsidRPr="00F17269">
        <w:t>the</w:t>
      </w:r>
      <w:proofErr w:type="gramEnd"/>
      <w:r w:rsidR="00062622" w:rsidRPr="00F17269">
        <w:t xml:space="preserve"> needs of the department/unit, college/unit, and University; </w:t>
      </w:r>
    </w:p>
    <w:p w14:paraId="081A7DAC" w14:textId="77777777" w:rsidR="00062622" w:rsidRPr="00F17269" w:rsidRDefault="0004708E" w:rsidP="00624715">
      <w:pPr>
        <w:tabs>
          <w:tab w:val="left" w:pos="1620"/>
        </w:tabs>
        <w:ind w:firstLine="1260"/>
      </w:pPr>
      <w:r w:rsidRPr="00F17269">
        <w:t>(3)</w:t>
      </w:r>
      <w:r w:rsidRPr="00F17269">
        <w:tab/>
      </w:r>
      <w:proofErr w:type="gramStart"/>
      <w:r w:rsidR="00062622" w:rsidRPr="00F17269">
        <w:t>the</w:t>
      </w:r>
      <w:proofErr w:type="gramEnd"/>
      <w:r w:rsidR="00062622" w:rsidRPr="00F17269">
        <w:t xml:space="preserve"> contributions of the employee to the employee's academic unit (program, department/unit, college/unit); and </w:t>
      </w:r>
    </w:p>
    <w:p w14:paraId="7B53DC10" w14:textId="77777777" w:rsidR="00062622" w:rsidRPr="00F17269" w:rsidRDefault="0004708E" w:rsidP="00624715">
      <w:pPr>
        <w:tabs>
          <w:tab w:val="left" w:pos="1620"/>
        </w:tabs>
        <w:ind w:firstLine="1260"/>
      </w:pPr>
      <w:r w:rsidRPr="00F17269">
        <w:t>(4)</w:t>
      </w:r>
      <w:r w:rsidRPr="00F17269">
        <w:tab/>
      </w:r>
      <w:proofErr w:type="gramStart"/>
      <w:r w:rsidR="00062622" w:rsidRPr="00F17269">
        <w:t>the</w:t>
      </w:r>
      <w:proofErr w:type="gramEnd"/>
      <w:r w:rsidR="00062622" w:rsidRPr="00F17269">
        <w:t xml:space="preserve"> contributions the employee is expected to make to the institution. </w:t>
      </w:r>
    </w:p>
    <w:p w14:paraId="5B2E54F0" w14:textId="77777777" w:rsidR="00062622" w:rsidRPr="00F17269" w:rsidRDefault="00062622" w:rsidP="00624A68">
      <w:pPr>
        <w:tabs>
          <w:tab w:val="left" w:pos="1080"/>
        </w:tabs>
        <w:ind w:firstLine="720"/>
      </w:pPr>
      <w:r w:rsidRPr="00F17269">
        <w:lastRenderedPageBreak/>
        <w:t>(b)</w:t>
      </w:r>
      <w:r w:rsidRPr="00F17269">
        <w:tab/>
        <w:t>The University shall give a copy of the criteria</w:t>
      </w:r>
      <w:r w:rsidRPr="00F17269">
        <w:fldChar w:fldCharType="begin"/>
      </w:r>
      <w:r w:rsidRPr="00F17269">
        <w:instrText xml:space="preserve"> XE "criteria" </w:instrText>
      </w:r>
      <w:r w:rsidRPr="00F17269">
        <w:fldChar w:fldCharType="end"/>
      </w:r>
      <w:r w:rsidRPr="00F17269">
        <w:t xml:space="preserve"> for tenure</w:t>
      </w:r>
      <w:r w:rsidRPr="00F17269">
        <w:fldChar w:fldCharType="begin"/>
      </w:r>
      <w:r w:rsidRPr="00F17269">
        <w:instrText xml:space="preserve"> XE "tenure" </w:instrText>
      </w:r>
      <w:r w:rsidRPr="00F17269">
        <w:fldChar w:fldCharType="end"/>
      </w:r>
      <w:r w:rsidRPr="00F17269">
        <w:t xml:space="preserve"> to employees eligible for tenure, and, beginning with the second year of employment, each such employee shall be apprised in writing once each year of the employee's progress toward tenure. For example, employees hired </w:t>
      </w:r>
      <w:proofErr w:type="gramStart"/>
      <w:r w:rsidRPr="00F17269">
        <w:t>Fall</w:t>
      </w:r>
      <w:proofErr w:type="gramEnd"/>
      <w:r w:rsidRPr="00F17269">
        <w:t xml:space="preserve"> 2014 or Spring 2015 will receive their first cumulative progress</w:t>
      </w:r>
      <w:r w:rsidRPr="00F17269">
        <w:fldChar w:fldCharType="begin"/>
      </w:r>
      <w:r w:rsidRPr="00F17269">
        <w:instrText xml:space="preserve"> XE "cumulative progress evaluation" </w:instrText>
      </w:r>
      <w:r w:rsidRPr="00F17269">
        <w:fldChar w:fldCharType="end"/>
      </w:r>
      <w:r w:rsidRPr="00F17269">
        <w:t xml:space="preserve"> evaluation in Spring 2016.  The appraisal shall be included as a separate component of the annual evaluation</w:t>
      </w:r>
      <w:r w:rsidRPr="00F17269">
        <w:fldChar w:fldCharType="begin"/>
      </w:r>
      <w:r w:rsidRPr="00F17269">
        <w:instrText xml:space="preserve"> XE "evaluation" </w:instrText>
      </w:r>
      <w:r w:rsidRPr="00F17269">
        <w:fldChar w:fldCharType="end"/>
      </w:r>
      <w:r w:rsidRPr="00F17269">
        <w:t xml:space="preserve"> and is intended to provide assistance and counseling to candidates to help them to qualify themselves for tenure</w:t>
      </w:r>
      <w:r w:rsidRPr="00F17269">
        <w:fldChar w:fldCharType="begin"/>
      </w:r>
      <w:r w:rsidRPr="00F17269">
        <w:instrText xml:space="preserve"> XE "tenure" </w:instrText>
      </w:r>
      <w:r w:rsidRPr="00F17269">
        <w:fldChar w:fldCharType="end"/>
      </w:r>
      <w:r w:rsidRPr="00F17269">
        <w:t xml:space="preserve">. The employee may request, in writing, a meeting with an administrator at the next higher level to discuss concerns regarding the tenure appraisal which were not resolved in previous discussions with the evaluator. </w:t>
      </w:r>
    </w:p>
    <w:p w14:paraId="1B7D503C" w14:textId="77777777" w:rsidR="00062622" w:rsidRPr="00F17269" w:rsidRDefault="00062622" w:rsidP="00624A68">
      <w:pPr>
        <w:tabs>
          <w:tab w:val="left" w:pos="1080"/>
        </w:tabs>
        <w:ind w:firstLine="720"/>
      </w:pPr>
      <w:r w:rsidRPr="00F17269">
        <w:t>(c)</w:t>
      </w:r>
      <w:r w:rsidRPr="00F17269">
        <w:tab/>
        <w:t>Tenure criteria</w:t>
      </w:r>
      <w:r w:rsidRPr="00F17269">
        <w:fldChar w:fldCharType="begin"/>
      </w:r>
      <w:r w:rsidRPr="00F17269">
        <w:instrText xml:space="preserve"> XE "criteria" </w:instrText>
      </w:r>
      <w:r w:rsidRPr="00F17269">
        <w:fldChar w:fldCharType="end"/>
      </w:r>
      <w:r w:rsidRPr="00F17269">
        <w:t xml:space="preserve"> shall be available in the department/unit office and/or at the college/unit level. </w:t>
      </w:r>
    </w:p>
    <w:p w14:paraId="317BC77E" w14:textId="77777777" w:rsidR="00062622" w:rsidRPr="00F17269" w:rsidRDefault="00062622" w:rsidP="00347D93"/>
    <w:p w14:paraId="74A1015D" w14:textId="77777777" w:rsidR="00062622" w:rsidRPr="00F17269" w:rsidRDefault="00062622" w:rsidP="00347D93">
      <w:pPr>
        <w:rPr>
          <w:rFonts w:cs="Times New Roman"/>
        </w:rPr>
      </w:pPr>
      <w:bookmarkStart w:id="148" w:name="_Toc505766320"/>
      <w:r w:rsidRPr="00F17269">
        <w:rPr>
          <w:rStyle w:val="Heading3Char"/>
        </w:rPr>
        <w:t>15.4</w:t>
      </w:r>
      <w:r w:rsidRPr="00F17269">
        <w:rPr>
          <w:rStyle w:val="Heading3Char"/>
        </w:rPr>
        <w:tab/>
        <w:t>Modification of Criteria</w:t>
      </w:r>
      <w:r w:rsidRPr="00F17269">
        <w:rPr>
          <w:rStyle w:val="Heading3Char"/>
        </w:rPr>
        <w:fldChar w:fldCharType="begin"/>
      </w:r>
      <w:r w:rsidRPr="00F17269">
        <w:rPr>
          <w:rStyle w:val="Heading3Char"/>
        </w:rPr>
        <w:instrText xml:space="preserve"> XE "criteria" </w:instrText>
      </w:r>
      <w:r w:rsidRPr="00F17269">
        <w:rPr>
          <w:rStyle w:val="Heading3Char"/>
        </w:rPr>
        <w:fldChar w:fldCharType="end"/>
      </w:r>
      <w:r w:rsidRPr="00F17269">
        <w:rPr>
          <w:rStyle w:val="Heading3Char"/>
        </w:rPr>
        <w:t>.</w:t>
      </w:r>
      <w:bookmarkEnd w:id="148"/>
    </w:p>
    <w:p w14:paraId="5FBE4FC2" w14:textId="77777777" w:rsidR="00062622" w:rsidRPr="00F17269" w:rsidRDefault="00062622" w:rsidP="00624A68">
      <w:pPr>
        <w:tabs>
          <w:tab w:val="left" w:pos="1080"/>
        </w:tabs>
        <w:ind w:firstLine="720"/>
      </w:pPr>
      <w:r w:rsidRPr="00F17269">
        <w:t>(a)</w:t>
      </w:r>
      <w:r w:rsidRPr="00F17269">
        <w:tab/>
        <w:t>Modifying Criteria</w:t>
      </w:r>
      <w:r w:rsidRPr="00F17269">
        <w:fldChar w:fldCharType="begin"/>
      </w:r>
      <w:r w:rsidRPr="00F17269">
        <w:instrText xml:space="preserve"> XE "criteria" </w:instrText>
      </w:r>
      <w:r w:rsidRPr="00F17269">
        <w:fldChar w:fldCharType="end"/>
      </w:r>
      <w:r w:rsidRPr="00F17269">
        <w:t>.  The University may modify the criteria</w:t>
      </w:r>
      <w:r w:rsidRPr="00F17269">
        <w:fldChar w:fldCharType="begin"/>
      </w:r>
      <w:r w:rsidRPr="00F17269">
        <w:instrText xml:space="preserve"> XE "criteria" </w:instrText>
      </w:r>
      <w:r w:rsidRPr="00F17269">
        <w:fldChar w:fldCharType="end"/>
      </w:r>
      <w:r w:rsidRPr="00F17269">
        <w:t xml:space="preserve"> for tenure</w:t>
      </w:r>
      <w:r w:rsidRPr="00F17269">
        <w:fldChar w:fldCharType="begin"/>
      </w:r>
      <w:r w:rsidRPr="00F17269">
        <w:instrText xml:space="preserve"> XE "tenure" </w:instrText>
      </w:r>
      <w:r w:rsidRPr="00F17269">
        <w:fldChar w:fldCharType="end"/>
      </w:r>
      <w:r w:rsidRPr="00F17269">
        <w:t xml:space="preserve"> so long as the local UFF Chapter has been notified of the proposed changes and offered an opportunity to discuss such changes in consultation</w:t>
      </w:r>
      <w:r w:rsidRPr="00F17269">
        <w:fldChar w:fldCharType="begin"/>
      </w:r>
      <w:r w:rsidRPr="00F17269">
        <w:instrText xml:space="preserve"> XE "consultation" </w:instrText>
      </w:r>
      <w:r w:rsidRPr="00F17269">
        <w:fldChar w:fldCharType="end"/>
      </w:r>
      <w:r w:rsidRPr="00F17269">
        <w:t xml:space="preserve"> with the University president or representative. Changes in criteria</w:t>
      </w:r>
      <w:r w:rsidRPr="00F17269">
        <w:fldChar w:fldCharType="begin"/>
      </w:r>
      <w:r w:rsidRPr="00F17269">
        <w:instrText xml:space="preserve"> XE "criteria" </w:instrText>
      </w:r>
      <w:r w:rsidRPr="00F17269">
        <w:fldChar w:fldCharType="end"/>
      </w:r>
      <w:r w:rsidRPr="00F17269">
        <w:t xml:space="preserve"> shall not become effective until one (1) year following adoption of the changes, unless mutually agreed to in writing by the local UFF president and the University president or representative. The date of adoption shall be the date on which the changes are approved by the administrator at the highest level required under applicable university policies and procedures. Any proposal to develop or modify tenure criteria shall be available for discussion by members of the affected departments/units before adoption. </w:t>
      </w:r>
    </w:p>
    <w:p w14:paraId="2306B2CD" w14:textId="77777777" w:rsidR="00062622" w:rsidRPr="00F17269" w:rsidRDefault="00062622" w:rsidP="00624A68">
      <w:pPr>
        <w:tabs>
          <w:tab w:val="left" w:pos="1080"/>
        </w:tabs>
        <w:ind w:firstLine="720"/>
      </w:pPr>
      <w:r w:rsidRPr="00F17269">
        <w:t>(b)</w:t>
      </w:r>
      <w:r w:rsidRPr="00F17269">
        <w:tab/>
        <w:t>Effect on Employees. The equitable opportunity provisions of Article 9 are applicable to the modified criteria</w:t>
      </w:r>
      <w:r w:rsidRPr="00F17269">
        <w:fldChar w:fldCharType="begin"/>
      </w:r>
      <w:r w:rsidRPr="00F17269">
        <w:instrText xml:space="preserve"> XE "criteria" </w:instrText>
      </w:r>
      <w:r w:rsidRPr="00F17269">
        <w:fldChar w:fldCharType="end"/>
      </w:r>
      <w:r w:rsidRPr="00F17269">
        <w:t>. Further, if an employee has at least four (4) years of tenure</w:t>
      </w:r>
      <w:r w:rsidRPr="00F17269">
        <w:fldChar w:fldCharType="begin"/>
      </w:r>
      <w:r w:rsidRPr="00F17269">
        <w:instrText xml:space="preserve"> XE "tenure-earning" </w:instrText>
      </w:r>
      <w:r w:rsidRPr="00F17269">
        <w:fldChar w:fldCharType="end"/>
      </w:r>
      <w:r w:rsidRPr="00F17269">
        <w:t>-earning credit as of the date on which the tenure criteria</w:t>
      </w:r>
      <w:r w:rsidRPr="00F17269">
        <w:fldChar w:fldCharType="begin"/>
      </w:r>
      <w:r w:rsidRPr="00F17269">
        <w:instrText xml:space="preserve"> XE "criteria" </w:instrText>
      </w:r>
      <w:r w:rsidRPr="00F17269">
        <w:fldChar w:fldCharType="end"/>
      </w:r>
      <w:r w:rsidRPr="00F17269">
        <w:t xml:space="preserve"> are adopted under Section 15.4(a), above, the employee shall be evaluated for tenure</w:t>
      </w:r>
      <w:r w:rsidRPr="00F17269">
        <w:fldChar w:fldCharType="begin"/>
      </w:r>
      <w:r w:rsidRPr="00F17269">
        <w:instrText xml:space="preserve"> XE "tenure" </w:instrText>
      </w:r>
      <w:r w:rsidRPr="00F17269">
        <w:fldChar w:fldCharType="end"/>
      </w:r>
      <w:r w:rsidRPr="00F17269">
        <w:t xml:space="preserve"> under the criteria</w:t>
      </w:r>
      <w:r w:rsidRPr="00F17269">
        <w:fldChar w:fldCharType="begin"/>
      </w:r>
      <w:r w:rsidRPr="00F17269">
        <w:instrText xml:space="preserve"> XE "criteria" </w:instrText>
      </w:r>
      <w:r w:rsidRPr="00F17269">
        <w:fldChar w:fldCharType="end"/>
      </w:r>
      <w:r w:rsidRPr="00F17269">
        <w:t xml:space="preserve"> as they existed prior to modification unless the employee notified the university at least thirty (30) days prior to commencement of the tenure consideration that he/she chooses to be evaluated under the newly adopted criteria</w:t>
      </w:r>
      <w:r w:rsidRPr="00F17269">
        <w:fldChar w:fldCharType="begin"/>
      </w:r>
      <w:r w:rsidRPr="00F17269">
        <w:instrText xml:space="preserve"> XE "criteria" </w:instrText>
      </w:r>
      <w:r w:rsidRPr="00F17269">
        <w:fldChar w:fldCharType="end"/>
      </w:r>
      <w:r w:rsidRPr="00F17269">
        <w:t xml:space="preserve">. </w:t>
      </w:r>
    </w:p>
    <w:p w14:paraId="53061679" w14:textId="77777777" w:rsidR="00062622" w:rsidRPr="00F17269" w:rsidRDefault="00062622" w:rsidP="00347D93"/>
    <w:p w14:paraId="2B98FC0C" w14:textId="77777777" w:rsidR="00062622" w:rsidRPr="00F17269" w:rsidRDefault="00062622" w:rsidP="00347D93">
      <w:pPr>
        <w:rPr>
          <w:rFonts w:cs="Times New Roman"/>
        </w:rPr>
      </w:pPr>
      <w:bookmarkStart w:id="149" w:name="_Toc505766321"/>
      <w:r w:rsidRPr="00F17269">
        <w:rPr>
          <w:rStyle w:val="Heading3Char"/>
        </w:rPr>
        <w:t>15.5</w:t>
      </w:r>
      <w:r w:rsidRPr="00F17269">
        <w:rPr>
          <w:rStyle w:val="Heading3Char"/>
        </w:rPr>
        <w:tab/>
        <w:t>Recommendations and Procedures.</w:t>
      </w:r>
      <w:bookmarkEnd w:id="149"/>
    </w:p>
    <w:p w14:paraId="270A14E7" w14:textId="77777777" w:rsidR="00062622" w:rsidRPr="00F17269" w:rsidRDefault="00062622" w:rsidP="00624A68">
      <w:pPr>
        <w:tabs>
          <w:tab w:val="left" w:pos="1080"/>
        </w:tabs>
        <w:ind w:firstLine="720"/>
      </w:pPr>
      <w:r w:rsidRPr="00F17269">
        <w:t>(a)</w:t>
      </w:r>
      <w:r w:rsidRPr="00F17269">
        <w:tab/>
        <w:t>Recommendations for the awarding of tenure</w:t>
      </w:r>
      <w:r w:rsidRPr="00F17269">
        <w:fldChar w:fldCharType="begin"/>
      </w:r>
      <w:r w:rsidRPr="00F17269">
        <w:instrText xml:space="preserve"> XE "tenure" </w:instrText>
      </w:r>
      <w:r w:rsidRPr="00F17269">
        <w:fldChar w:fldCharType="end"/>
      </w:r>
      <w:r w:rsidRPr="00F17269">
        <w:t xml:space="preserve"> shall be made by the employee's supervisor and shall include a poll by secret ballot of the tenured members of the employee's department/unit. The performance of an employee during the entire term of employment at the institution shall be considered in determining whether to grant tenure. Recommendations </w:t>
      </w:r>
      <w:r w:rsidRPr="00F17269">
        <w:lastRenderedPageBreak/>
        <w:t>regarding tenure shall include a copy of applicable tenure criteria</w:t>
      </w:r>
      <w:r w:rsidRPr="00F17269">
        <w:fldChar w:fldCharType="begin"/>
      </w:r>
      <w:r w:rsidRPr="00F17269">
        <w:instrText xml:space="preserve"> XE "criteria" </w:instrText>
      </w:r>
      <w:r w:rsidRPr="00F17269">
        <w:fldChar w:fldCharType="end"/>
      </w:r>
      <w:r w:rsidRPr="00F17269">
        <w:t>, the employee's annual assignment</w:t>
      </w:r>
      <w:r w:rsidRPr="00F17269">
        <w:fldChar w:fldCharType="begin"/>
      </w:r>
      <w:r w:rsidRPr="00F17269">
        <w:instrText xml:space="preserve"> XE "assignment" </w:instrText>
      </w:r>
      <w:r w:rsidRPr="00F17269">
        <w:fldChar w:fldCharType="end"/>
      </w:r>
      <w:r w:rsidRPr="00F17269">
        <w:t>s and annual evaluations</w:t>
      </w:r>
      <w:r w:rsidRPr="00F17269">
        <w:fldChar w:fldCharType="begin"/>
      </w:r>
      <w:r w:rsidRPr="00F17269">
        <w:instrText xml:space="preserve"> XE "evaluation" </w:instrText>
      </w:r>
      <w:r w:rsidRPr="00F17269">
        <w:fldChar w:fldCharType="end"/>
      </w:r>
      <w:r w:rsidRPr="00F17269">
        <w:t>, and the employee's tenure appraisals. Prior to the consideration of the employee's candidacy, the employee shall have the right to review the contents of the tenure file and may attach a brief and concise response to any materials therein.  It shall be the responsibility of the employee to see that the file is complete. The provisions of Article 11 of this Agreement shall apply to the contents of the tenure file.</w:t>
      </w:r>
    </w:p>
    <w:p w14:paraId="48D0B2C4" w14:textId="77777777" w:rsidR="00062622" w:rsidRPr="00F17269" w:rsidRDefault="00062622" w:rsidP="00624A68">
      <w:pPr>
        <w:tabs>
          <w:tab w:val="left" w:pos="1080"/>
        </w:tabs>
        <w:ind w:firstLine="720"/>
      </w:pPr>
      <w:r w:rsidRPr="00F17269">
        <w:t>(b)</w:t>
      </w:r>
      <w:r w:rsidRPr="00F17269">
        <w:tab/>
        <w:t xml:space="preserve">If any material is added to the file after the commencement of consideration, a copy shall be sent to the employee within five (5) days (by personal delivery, by mail, return receipt requested, or through the </w:t>
      </w:r>
      <w:proofErr w:type="spellStart"/>
      <w:r w:rsidRPr="00F17269">
        <w:t>eP&amp;T</w:t>
      </w:r>
      <w:proofErr w:type="spellEnd"/>
      <w:r w:rsidRPr="00F17269">
        <w:t xml:space="preserve"> portal, if applicable). The employee may attach a brief response within five (5) days of his/her receipt of the added material. The file shall not be forwarded until either the employee submits a response or until the second five (5)-day period expires, whichever occurs first. The only documents which may be considered in making a tenure</w:t>
      </w:r>
      <w:r w:rsidRPr="00F17269">
        <w:fldChar w:fldCharType="begin"/>
      </w:r>
      <w:r w:rsidRPr="00F17269">
        <w:instrText xml:space="preserve"> XE "tenure" </w:instrText>
      </w:r>
      <w:r w:rsidRPr="00F17269">
        <w:fldChar w:fldCharType="end"/>
      </w:r>
      <w:r w:rsidRPr="00F17269">
        <w:t xml:space="preserve"> recommendation are those contained or referenced in the tenure file.  If a document that is not part of the tenure file is considered, then, prior to the committee’s decision, it shall be added to the tenure file and the procedures for notifying the employee described in this section shall be followed.</w:t>
      </w:r>
    </w:p>
    <w:p w14:paraId="0966E2AC" w14:textId="77777777" w:rsidR="00062622" w:rsidRPr="00F17269" w:rsidRDefault="00062622" w:rsidP="00347D93"/>
    <w:p w14:paraId="4B128F50" w14:textId="77777777" w:rsidR="00062622" w:rsidRPr="00F17269" w:rsidRDefault="00062622" w:rsidP="00347D93">
      <w:pPr>
        <w:rPr>
          <w:rFonts w:cs="Times New Roman"/>
        </w:rPr>
      </w:pPr>
      <w:bookmarkStart w:id="150" w:name="_Toc505766322"/>
      <w:r w:rsidRPr="00F17269">
        <w:rPr>
          <w:rStyle w:val="Heading3Char"/>
        </w:rPr>
        <w:t>15.6</w:t>
      </w:r>
      <w:r w:rsidRPr="00F17269">
        <w:rPr>
          <w:rStyle w:val="Heading3Char"/>
        </w:rPr>
        <w:tab/>
        <w:t>Other Considerations.</w:t>
      </w:r>
      <w:bookmarkEnd w:id="150"/>
    </w:p>
    <w:p w14:paraId="2210DE0F" w14:textId="77777777" w:rsidR="00062622" w:rsidRPr="00F17269" w:rsidRDefault="00062622" w:rsidP="00624A68">
      <w:pPr>
        <w:tabs>
          <w:tab w:val="left" w:pos="1080"/>
        </w:tabs>
        <w:ind w:firstLine="720"/>
      </w:pPr>
      <w:r w:rsidRPr="00F17269">
        <w:t>(a)</w:t>
      </w:r>
      <w:r w:rsidRPr="00F17269">
        <w:tab/>
        <w:t>During the period of tenure</w:t>
      </w:r>
      <w:r w:rsidRPr="00F17269">
        <w:fldChar w:fldCharType="begin"/>
      </w:r>
      <w:r w:rsidRPr="00F17269">
        <w:instrText xml:space="preserve"> XE "tenure" </w:instrText>
      </w:r>
      <w:r w:rsidRPr="00F17269">
        <w:fldChar w:fldCharType="end"/>
      </w:r>
      <w:r w:rsidRPr="00F17269">
        <w:t>-earning service, the employee's employment shall be governed by the provisions of Article 12.</w:t>
      </w:r>
    </w:p>
    <w:p w14:paraId="7C23B1CC" w14:textId="77777777" w:rsidR="00062622" w:rsidRPr="00F17269" w:rsidRDefault="00062622" w:rsidP="00624A68">
      <w:pPr>
        <w:tabs>
          <w:tab w:val="left" w:pos="1080"/>
        </w:tabs>
        <w:ind w:firstLine="720"/>
      </w:pPr>
      <w:r w:rsidRPr="00F17269">
        <w:t>(b)</w:t>
      </w:r>
      <w:r w:rsidRPr="00F17269">
        <w:tab/>
        <w:t>Part-time service of an employee employed at least one semester in any twelve (12)-month period shall be accumulated. For example, two (2) semesters of half-time</w:t>
      </w:r>
      <w:r w:rsidRPr="00F17269">
        <w:fldChar w:fldCharType="begin"/>
      </w:r>
      <w:r w:rsidRPr="00F17269">
        <w:instrText xml:space="preserve"> XE "half-time" </w:instrText>
      </w:r>
      <w:r w:rsidRPr="00F17269">
        <w:fldChar w:fldCharType="end"/>
      </w:r>
      <w:r w:rsidRPr="00F17269">
        <w:t xml:space="preserve"> service shall be considered one-half year of service toward the period of tenure</w:t>
      </w:r>
      <w:r w:rsidRPr="00F17269">
        <w:fldChar w:fldCharType="begin"/>
      </w:r>
      <w:r w:rsidRPr="00F17269">
        <w:instrText xml:space="preserve"> XE "tenure-earning" </w:instrText>
      </w:r>
      <w:r w:rsidRPr="00F17269">
        <w:fldChar w:fldCharType="end"/>
      </w:r>
      <w:r w:rsidRPr="00F17269">
        <w:t>-earning service.</w:t>
      </w:r>
    </w:p>
    <w:p w14:paraId="0068E2D6" w14:textId="77777777" w:rsidR="00062622" w:rsidRPr="00B7433F" w:rsidRDefault="00062622" w:rsidP="00624A68">
      <w:pPr>
        <w:tabs>
          <w:tab w:val="left" w:pos="1080"/>
        </w:tabs>
        <w:ind w:firstLine="720"/>
      </w:pPr>
      <w:r w:rsidRPr="00F17269">
        <w:t>(c)</w:t>
      </w:r>
      <w:r w:rsidRPr="00F17269">
        <w:tab/>
        <w:t>An employee who is credited with tenure</w:t>
      </w:r>
      <w:r w:rsidRPr="00F17269">
        <w:fldChar w:fldCharType="begin"/>
      </w:r>
      <w:r w:rsidRPr="00F17269">
        <w:instrText xml:space="preserve"> XE "tenure-earning" </w:instrText>
      </w:r>
      <w:r w:rsidRPr="00F17269">
        <w:fldChar w:fldCharType="end"/>
      </w:r>
      <w:r w:rsidRPr="00F17269">
        <w:t>-earning service at the time of initial appointment</w:t>
      </w:r>
      <w:r w:rsidRPr="00F17269">
        <w:fldChar w:fldCharType="begin"/>
      </w:r>
      <w:r w:rsidRPr="00F17269">
        <w:instrText xml:space="preserve"> XE "appointment" </w:instrText>
      </w:r>
      <w:r w:rsidRPr="00F17269">
        <w:fldChar w:fldCharType="end"/>
      </w:r>
      <w:r w:rsidRPr="00F17269">
        <w:t xml:space="preserve"> may request, in writing, that the president or president’s representative withdraw all or a portion of such credit.  An employee may make such a request only one time, and the request must be</w:t>
      </w:r>
      <w:r w:rsidRPr="00B7433F">
        <w:t xml:space="preserve"> received before the end of the spring semester</w:t>
      </w:r>
      <w:r>
        <w:fldChar w:fldCharType="begin"/>
      </w:r>
      <w:r>
        <w:instrText xml:space="preserve"> XE "</w:instrText>
      </w:r>
      <w:r w:rsidRPr="0020455E">
        <w:instrText>spring semester</w:instrText>
      </w:r>
      <w:r>
        <w:instrText xml:space="preserve">" </w:instrText>
      </w:r>
      <w:r>
        <w:fldChar w:fldCharType="end"/>
      </w:r>
      <w:r w:rsidRPr="00B7433F">
        <w:t xml:space="preserve"> prior to the fall semester of the employee’s final year of eligibility.</w:t>
      </w:r>
    </w:p>
    <w:p w14:paraId="52D2EBCE" w14:textId="77777777" w:rsidR="00062622" w:rsidRPr="00B7433F" w:rsidRDefault="00062622" w:rsidP="00347D93"/>
    <w:p w14:paraId="00AD234B" w14:textId="77777777" w:rsidR="00062622" w:rsidRPr="00B7433F" w:rsidRDefault="00062622" w:rsidP="00347D93">
      <w:bookmarkStart w:id="151" w:name="_Toc505766323"/>
      <w:r w:rsidRPr="00B7433F">
        <w:rPr>
          <w:rStyle w:val="Heading3Char"/>
        </w:rPr>
        <w:t>15.7</w:t>
      </w:r>
      <w:r w:rsidRPr="00B7433F">
        <w:rPr>
          <w:rStyle w:val="Heading3Char"/>
        </w:rPr>
        <w:tab/>
        <w:t>Transfer of Tenure.</w:t>
      </w:r>
      <w:bookmarkEnd w:id="151"/>
      <w:r w:rsidRPr="00B7433F">
        <w:t xml:space="preserve"> When a tenured employee is transferred as a result of a reorganization or program curtailment within the University and is employed in the same or similar discipline</w:t>
      </w:r>
      <w:r w:rsidRPr="00B7433F">
        <w:fldChar w:fldCharType="begin"/>
      </w:r>
      <w:r w:rsidRPr="00B7433F">
        <w:instrText xml:space="preserve"> XE "discipline" </w:instrText>
      </w:r>
      <w:r w:rsidRPr="00B7433F">
        <w:fldChar w:fldCharType="end"/>
      </w:r>
      <w:r w:rsidRPr="00B7433F">
        <w:t xml:space="preserve"> in which tenure</w:t>
      </w:r>
      <w:r w:rsidRPr="00B7433F">
        <w:fldChar w:fldCharType="begin"/>
      </w:r>
      <w:r w:rsidRPr="00B7433F">
        <w:instrText xml:space="preserve"> XE "tenure" </w:instrText>
      </w:r>
      <w:r w:rsidRPr="00B7433F">
        <w:fldChar w:fldCharType="end"/>
      </w:r>
      <w:r w:rsidRPr="00B7433F">
        <w:t xml:space="preserve"> was granted, the employee's tenure shall be transferred to the new department.</w:t>
      </w:r>
    </w:p>
    <w:p w14:paraId="0D2FB3DD" w14:textId="77777777" w:rsidR="00062622" w:rsidRPr="00B7433F" w:rsidRDefault="00062622" w:rsidP="00347D93"/>
    <w:p w14:paraId="7A13E0ED" w14:textId="77777777" w:rsidR="00062622" w:rsidRPr="00B7433F" w:rsidRDefault="00062622" w:rsidP="00347D93">
      <w:bookmarkStart w:id="152" w:name="_Toc505766324"/>
      <w:r w:rsidRPr="00B7433F">
        <w:rPr>
          <w:rStyle w:val="Heading3Char"/>
        </w:rPr>
        <w:lastRenderedPageBreak/>
        <w:t>15.8</w:t>
      </w:r>
      <w:r w:rsidRPr="00B7433F">
        <w:rPr>
          <w:rStyle w:val="Heading3Char"/>
        </w:rPr>
        <w:tab/>
        <w:t>Tenure upon Appointment.</w:t>
      </w:r>
      <w:bookmarkEnd w:id="152"/>
      <w:r w:rsidRPr="00B7433F">
        <w:t xml:space="preserve"> Tenure may be granted to an employee by the Board at the time of initial appointment</w:t>
      </w:r>
      <w:r w:rsidRPr="00B7433F">
        <w:fldChar w:fldCharType="begin"/>
      </w:r>
      <w:r w:rsidRPr="00B7433F">
        <w:instrText xml:space="preserve"> XE "appointment" </w:instrText>
      </w:r>
      <w:r w:rsidRPr="00B7433F">
        <w:fldChar w:fldCharType="end"/>
      </w:r>
      <w:r w:rsidRPr="00B7433F">
        <w:t>, upon recommendation of the appropriate administrator. The administrator shall consider the recommendation of the department or equivalent unit prior to making his/her final tenure</w:t>
      </w:r>
      <w:r w:rsidRPr="00B7433F">
        <w:fldChar w:fldCharType="begin"/>
      </w:r>
      <w:r w:rsidRPr="00B7433F">
        <w:instrText xml:space="preserve"> XE "tenure" </w:instrText>
      </w:r>
      <w:r w:rsidRPr="00B7433F">
        <w:fldChar w:fldCharType="end"/>
      </w:r>
      <w:r w:rsidRPr="00B7433F">
        <w:t xml:space="preserve"> recommendation.</w:t>
      </w:r>
    </w:p>
    <w:p w14:paraId="67A8DFEA" w14:textId="77777777" w:rsidR="00062622" w:rsidRPr="00B7433F" w:rsidRDefault="00062622" w:rsidP="00347D93"/>
    <w:p w14:paraId="54A30752" w14:textId="77777777" w:rsidR="00062622" w:rsidRPr="00B7433F" w:rsidRDefault="00062622" w:rsidP="00347D93">
      <w:bookmarkStart w:id="153" w:name="_Toc505766325"/>
      <w:r w:rsidRPr="00B7433F">
        <w:rPr>
          <w:rStyle w:val="Heading3Char"/>
        </w:rPr>
        <w:t>15.9</w:t>
      </w:r>
      <w:r w:rsidRPr="00B7433F">
        <w:rPr>
          <w:rStyle w:val="Heading3Char"/>
        </w:rPr>
        <w:tab/>
        <w:t>Leave.</w:t>
      </w:r>
      <w:bookmarkEnd w:id="153"/>
      <w:r w:rsidRPr="00B7433F">
        <w:t xml:space="preserve"> Authorized leaves of absence shall be credited or not credited toward the period of tenure</w:t>
      </w:r>
      <w:r w:rsidRPr="00B7433F">
        <w:fldChar w:fldCharType="begin"/>
      </w:r>
      <w:r w:rsidRPr="00B7433F">
        <w:instrText xml:space="preserve"> XE "tenure</w:instrText>
      </w:r>
      <w:r>
        <w:instrText>-earning</w:instrText>
      </w:r>
      <w:r w:rsidRPr="00B7433F">
        <w:instrText xml:space="preserve">" </w:instrText>
      </w:r>
      <w:r w:rsidRPr="00B7433F">
        <w:fldChar w:fldCharType="end"/>
      </w:r>
      <w:r w:rsidRPr="00B7433F">
        <w:t>-earning service according to the provisions of Section 17.4.</w:t>
      </w:r>
    </w:p>
    <w:p w14:paraId="0D5CC389" w14:textId="77777777" w:rsidR="00062622" w:rsidRPr="00B7433F" w:rsidRDefault="00062622" w:rsidP="00347D93"/>
    <w:p w14:paraId="3AC62414" w14:textId="77777777" w:rsidR="00062622" w:rsidRDefault="00062622" w:rsidP="00347D93">
      <w:bookmarkStart w:id="154" w:name="_Toc505766326"/>
      <w:r w:rsidRPr="00B7433F">
        <w:rPr>
          <w:rStyle w:val="Heading3Char"/>
        </w:rPr>
        <w:t>15.10</w:t>
      </w:r>
      <w:r w:rsidRPr="00B7433F">
        <w:rPr>
          <w:rStyle w:val="Heading3Char"/>
        </w:rPr>
        <w:tab/>
        <w:t>Termination/Layoff.</w:t>
      </w:r>
      <w:bookmarkEnd w:id="154"/>
      <w:r w:rsidRPr="00B7433F">
        <w:t xml:space="preserve">  Tenure/permanent status guarantees annual reappointment for the academic year</w:t>
      </w:r>
      <w:r w:rsidRPr="00B7433F">
        <w:fldChar w:fldCharType="begin"/>
      </w:r>
      <w:r w:rsidRPr="00B7433F">
        <w:instrText xml:space="preserve"> XE "academic year" </w:instrText>
      </w:r>
      <w:r w:rsidRPr="00B7433F">
        <w:fldChar w:fldCharType="end"/>
      </w:r>
      <w:r w:rsidRPr="00B7433F">
        <w:t xml:space="preserve"> until voluntary resignation</w:t>
      </w:r>
      <w:r w:rsidRPr="00B7433F">
        <w:fldChar w:fldCharType="begin"/>
      </w:r>
      <w:r w:rsidRPr="00B7433F">
        <w:instrText xml:space="preserve"> XE "resignation" </w:instrText>
      </w:r>
      <w:r w:rsidRPr="00B7433F">
        <w:fldChar w:fldCharType="end"/>
      </w:r>
      <w:r w:rsidRPr="00B7433F">
        <w:t>, retirement</w:t>
      </w:r>
      <w:r>
        <w:fldChar w:fldCharType="begin"/>
      </w:r>
      <w:r>
        <w:instrText xml:space="preserve"> XE "</w:instrText>
      </w:r>
      <w:r w:rsidRPr="0020455E">
        <w:instrText>retirement</w:instrText>
      </w:r>
      <w:r>
        <w:instrText xml:space="preserve">" </w:instrText>
      </w:r>
      <w:r>
        <w:fldChar w:fldCharType="end"/>
      </w:r>
      <w:r w:rsidRPr="00B7433F">
        <w:t>, removal for just cause</w:t>
      </w:r>
      <w:r>
        <w:fldChar w:fldCharType="begin"/>
      </w:r>
      <w:r>
        <w:instrText xml:space="preserve"> XE "</w:instrText>
      </w:r>
      <w:r w:rsidRPr="00370D95">
        <w:instrText>just cause</w:instrText>
      </w:r>
      <w:r>
        <w:instrText xml:space="preserve">" </w:instrText>
      </w:r>
      <w:r>
        <w:fldChar w:fldCharType="end"/>
      </w:r>
      <w:r w:rsidRPr="00B7433F">
        <w:t>, or layoff</w:t>
      </w:r>
      <w:r w:rsidRPr="00B7433F">
        <w:fldChar w:fldCharType="begin"/>
      </w:r>
      <w:r w:rsidRPr="00B7433F">
        <w:instrText xml:space="preserve"> XE "layoff" </w:instrText>
      </w:r>
      <w:r w:rsidRPr="00B7433F">
        <w:fldChar w:fldCharType="end"/>
      </w:r>
      <w:r w:rsidRPr="00B7433F">
        <w:t>.</w:t>
      </w:r>
    </w:p>
    <w:p w14:paraId="5E62EDC7" w14:textId="77777777" w:rsidR="002A42ED" w:rsidRDefault="002A42ED" w:rsidP="00347D93"/>
    <w:p w14:paraId="1448D552" w14:textId="77777777" w:rsidR="00062622" w:rsidRPr="00B7433F" w:rsidRDefault="00062622" w:rsidP="00C0359E">
      <w:pPr>
        <w:pStyle w:val="Heading1"/>
        <w:spacing w:before="0"/>
      </w:pPr>
      <w:bookmarkStart w:id="155" w:name="_Toc505766327"/>
      <w:r w:rsidRPr="00B7433F">
        <w:t>ARTICLE 16</w:t>
      </w:r>
      <w:bookmarkEnd w:id="155"/>
      <w:r w:rsidRPr="00B7433F">
        <w:t xml:space="preserve"> </w:t>
      </w:r>
    </w:p>
    <w:p w14:paraId="492C5F17" w14:textId="77777777" w:rsidR="001A7792" w:rsidRDefault="001A7792" w:rsidP="00BA3C9F">
      <w:pPr>
        <w:pStyle w:val="Heading6"/>
      </w:pPr>
      <w:r>
        <w:t>[</w:t>
      </w:r>
      <w:proofErr w:type="gramStart"/>
      <w:r>
        <w:t>ratified</w:t>
      </w:r>
      <w:proofErr w:type="gramEnd"/>
      <w:r>
        <w:t xml:space="preserve"> December 8, 2015, supersedes all previous versions]</w:t>
      </w:r>
    </w:p>
    <w:p w14:paraId="4648C6F4" w14:textId="77777777" w:rsidR="00062622" w:rsidRPr="00B7433F" w:rsidRDefault="00062622" w:rsidP="00C0359E">
      <w:pPr>
        <w:pStyle w:val="Heading2"/>
        <w:spacing w:before="0"/>
      </w:pPr>
      <w:bookmarkStart w:id="156" w:name="_Toc505766328"/>
      <w:r w:rsidRPr="00B7433F">
        <w:t>DISCIPLINARY ACTION AND JOB ABANDONMENT</w:t>
      </w:r>
      <w:bookmarkEnd w:id="156"/>
    </w:p>
    <w:p w14:paraId="7105510F" w14:textId="77777777" w:rsidR="00062622" w:rsidRPr="00B7433F" w:rsidRDefault="00062622" w:rsidP="00347D93"/>
    <w:p w14:paraId="7403A528" w14:textId="77777777" w:rsidR="00062622" w:rsidRPr="00B7433F" w:rsidRDefault="00062622" w:rsidP="00347D93">
      <w:pPr>
        <w:rPr>
          <w:rFonts w:cs="Times New Roman"/>
        </w:rPr>
      </w:pPr>
      <w:bookmarkStart w:id="157" w:name="_Toc505766329"/>
      <w:r w:rsidRPr="00B7433F">
        <w:rPr>
          <w:rStyle w:val="Heading3Char"/>
        </w:rPr>
        <w:t>16.1</w:t>
      </w:r>
      <w:r w:rsidRPr="00B7433F">
        <w:rPr>
          <w:rStyle w:val="Heading3Char"/>
        </w:rPr>
        <w:tab/>
        <w:t>Just Cause.</w:t>
      </w:r>
      <w:bookmarkEnd w:id="157"/>
    </w:p>
    <w:p w14:paraId="4AE3E159" w14:textId="1C4D48C0" w:rsidR="00062622" w:rsidRPr="00B7433F" w:rsidRDefault="00624A68" w:rsidP="00624A68">
      <w:pPr>
        <w:tabs>
          <w:tab w:val="left" w:pos="1080"/>
        </w:tabs>
        <w:ind w:firstLine="720"/>
      </w:pPr>
      <w:r>
        <w:t>(a)</w:t>
      </w:r>
      <w:r w:rsidR="00062622" w:rsidRPr="00B7433F">
        <w:tab/>
        <w:t>The purpose of this article is to provide a prompt and equitable procedure for disciplinary action taken with just cause</w:t>
      </w:r>
      <w:r w:rsidR="00062622">
        <w:fldChar w:fldCharType="begin"/>
      </w:r>
      <w:r w:rsidR="00062622">
        <w:instrText xml:space="preserve"> XE "</w:instrText>
      </w:r>
      <w:r w:rsidR="00062622" w:rsidRPr="00370D95">
        <w:instrText>just cause</w:instrText>
      </w:r>
      <w:r w:rsidR="00062622">
        <w:instrText xml:space="preserve">" </w:instrText>
      </w:r>
      <w:r w:rsidR="00062622">
        <w:fldChar w:fldCharType="end"/>
      </w:r>
      <w:r w:rsidR="00062622" w:rsidRPr="00B7433F">
        <w:t>. Just cause shall be defined as:</w:t>
      </w:r>
    </w:p>
    <w:p w14:paraId="2348E9E0" w14:textId="20B29714" w:rsidR="00062622" w:rsidRPr="00B7433F" w:rsidRDefault="00624A68" w:rsidP="00624715">
      <w:pPr>
        <w:tabs>
          <w:tab w:val="left" w:pos="1620"/>
        </w:tabs>
        <w:ind w:firstLine="1260"/>
      </w:pPr>
      <w:r>
        <w:t>(1)</w:t>
      </w:r>
      <w:r>
        <w:tab/>
      </w:r>
      <w:proofErr w:type="gramStart"/>
      <w:r w:rsidR="00062622" w:rsidRPr="00B7433F">
        <w:t>incompetence</w:t>
      </w:r>
      <w:proofErr w:type="gramEnd"/>
      <w:r w:rsidR="00062622" w:rsidRPr="00B7433F">
        <w:t>, or</w:t>
      </w:r>
    </w:p>
    <w:p w14:paraId="3F410859" w14:textId="7788AF51" w:rsidR="00062622" w:rsidRPr="00B7433F" w:rsidRDefault="00624A68" w:rsidP="00624715">
      <w:pPr>
        <w:tabs>
          <w:tab w:val="left" w:pos="1620"/>
        </w:tabs>
        <w:ind w:firstLine="1260"/>
      </w:pPr>
      <w:r>
        <w:t>(2)</w:t>
      </w:r>
      <w:r>
        <w:tab/>
      </w:r>
      <w:proofErr w:type="gramStart"/>
      <w:r w:rsidR="00062622" w:rsidRPr="00B7433F">
        <w:t>misconduct</w:t>
      </w:r>
      <w:proofErr w:type="gramEnd"/>
      <w:r w:rsidR="00062622" w:rsidRPr="00B7433F">
        <w:t>.</w:t>
      </w:r>
    </w:p>
    <w:p w14:paraId="3CEA0D3B" w14:textId="00063262" w:rsidR="00062622" w:rsidRDefault="00624A68" w:rsidP="00624A68">
      <w:pPr>
        <w:tabs>
          <w:tab w:val="left" w:pos="1080"/>
        </w:tabs>
        <w:ind w:firstLine="720"/>
      </w:pPr>
      <w:r>
        <w:t>(b)</w:t>
      </w:r>
      <w:r>
        <w:tab/>
      </w:r>
      <w:r w:rsidR="00062622" w:rsidRPr="00B7433F">
        <w:t>An employee's activities which fall outside the scope of employment shall constitute misconduct only if such activities adversely affect the legitimate interests of the University</w:t>
      </w:r>
      <w:r w:rsidR="00773559">
        <w:t>.</w:t>
      </w:r>
      <w:r w:rsidR="00062622">
        <w:t xml:space="preserve"> </w:t>
      </w:r>
    </w:p>
    <w:p w14:paraId="7A0A7489" w14:textId="77777777" w:rsidR="00062622" w:rsidRDefault="00062622" w:rsidP="00347D93"/>
    <w:p w14:paraId="7E259F61" w14:textId="77777777" w:rsidR="00C64DED" w:rsidRDefault="00062622" w:rsidP="00347D93">
      <w:bookmarkStart w:id="158" w:name="_Toc505766330"/>
      <w:r w:rsidRPr="00462C2F">
        <w:rPr>
          <w:rStyle w:val="Heading3Char"/>
        </w:rPr>
        <w:t>16.2</w:t>
      </w:r>
      <w:r w:rsidRPr="00462C2F">
        <w:rPr>
          <w:rStyle w:val="Heading3Char"/>
        </w:rPr>
        <w:tab/>
        <w:t>Letters of Counseling/Instruction</w:t>
      </w:r>
      <w:bookmarkEnd w:id="158"/>
      <w:r>
        <w:t>. Letters of Counseling or Instruction may be provided to employees to provide guidance for bringing conduct or performance into compliance with university policies, rules, or provisions of the Collective Bargaining Agreement. Such letters, that may include recommendations for participation in an Employee Assistance Program</w:t>
      </w:r>
      <w:r w:rsidR="007A6A8F">
        <w:fldChar w:fldCharType="begin"/>
      </w:r>
      <w:r w:rsidR="007A6A8F">
        <w:instrText xml:space="preserve"> XE "</w:instrText>
      </w:r>
      <w:r w:rsidR="007A6A8F" w:rsidRPr="008C0746">
        <w:instrText>Employee Assistance Program</w:instrText>
      </w:r>
      <w:proofErr w:type="gramStart"/>
      <w:r w:rsidR="007A6A8F">
        <w:instrText xml:space="preserve">" </w:instrText>
      </w:r>
      <w:proofErr w:type="gramEnd"/>
      <w:r w:rsidR="007A6A8F">
        <w:fldChar w:fldCharType="end"/>
      </w:r>
      <w:r>
        <w:t>, are not considered discipline</w:t>
      </w:r>
      <w:r w:rsidR="00747807">
        <w:fldChar w:fldCharType="begin"/>
      </w:r>
      <w:r w:rsidR="00747807">
        <w:instrText xml:space="preserve"> XE "</w:instrText>
      </w:r>
      <w:r w:rsidR="00747807" w:rsidRPr="0056155B">
        <w:rPr>
          <w:sz w:val="23"/>
          <w:szCs w:val="23"/>
        </w:rPr>
        <w:instrText>discipline</w:instrText>
      </w:r>
      <w:r w:rsidR="00747807">
        <w:instrText xml:space="preserve">" </w:instrText>
      </w:r>
      <w:r w:rsidR="00747807">
        <w:fldChar w:fldCharType="end"/>
      </w:r>
      <w:r>
        <w:t xml:space="preserve"> and may be used only as evidence to demonstrate the employee’s awaren</w:t>
      </w:r>
      <w:r w:rsidR="00C64DED">
        <w:t>ess of University expectations.</w:t>
      </w:r>
    </w:p>
    <w:p w14:paraId="046056EF" w14:textId="77777777" w:rsidR="00062622" w:rsidRDefault="00062622" w:rsidP="00347D93"/>
    <w:p w14:paraId="7EF3CAB0" w14:textId="77777777" w:rsidR="00062622" w:rsidRDefault="00062622" w:rsidP="00347D93">
      <w:bookmarkStart w:id="159" w:name="_Toc505766331"/>
      <w:r>
        <w:rPr>
          <w:rStyle w:val="Heading3Char"/>
        </w:rPr>
        <w:t>16.3</w:t>
      </w:r>
      <w:r w:rsidRPr="00B7433F">
        <w:rPr>
          <w:rStyle w:val="Heading3Char"/>
        </w:rPr>
        <w:tab/>
        <w:t>Progressive Discipline.</w:t>
      </w:r>
      <w:bookmarkEnd w:id="159"/>
      <w:r w:rsidRPr="00B7433F">
        <w:t xml:space="preserve">  Both parties endorse the principle of progressive discipline</w:t>
      </w:r>
      <w:r w:rsidRPr="00B7433F">
        <w:fldChar w:fldCharType="begin"/>
      </w:r>
      <w:r w:rsidRPr="00B7433F">
        <w:instrText xml:space="preserve"> XE "discipline" </w:instrText>
      </w:r>
      <w:r w:rsidRPr="00B7433F">
        <w:fldChar w:fldCharType="end"/>
      </w:r>
      <w:r w:rsidRPr="00B7433F">
        <w:t xml:space="preserve"> as applied to professionals. </w:t>
      </w:r>
    </w:p>
    <w:p w14:paraId="69B3C728" w14:textId="77777777" w:rsidR="00062622" w:rsidRDefault="00062622" w:rsidP="00347D93"/>
    <w:p w14:paraId="30EC483C" w14:textId="77777777" w:rsidR="00062622" w:rsidRPr="00B7433F" w:rsidRDefault="00062622" w:rsidP="00347D93">
      <w:pPr>
        <w:rPr>
          <w:rFonts w:cs="Times New Roman"/>
        </w:rPr>
      </w:pPr>
      <w:bookmarkStart w:id="160" w:name="_Toc505766332"/>
      <w:r w:rsidRPr="00B7433F">
        <w:rPr>
          <w:rStyle w:val="Heading3Char"/>
        </w:rPr>
        <w:t>16.</w:t>
      </w:r>
      <w:r>
        <w:rPr>
          <w:rStyle w:val="Heading3Char"/>
        </w:rPr>
        <w:t>4</w:t>
      </w:r>
      <w:r w:rsidRPr="00B7433F">
        <w:rPr>
          <w:rStyle w:val="Heading3Char"/>
        </w:rPr>
        <w:tab/>
        <w:t>Notice of Intent.</w:t>
      </w:r>
      <w:bookmarkEnd w:id="160"/>
    </w:p>
    <w:p w14:paraId="739C058D" w14:textId="77777777" w:rsidR="00062622" w:rsidRPr="00B7433F" w:rsidRDefault="00062622" w:rsidP="00624A68">
      <w:pPr>
        <w:tabs>
          <w:tab w:val="left" w:pos="1080"/>
        </w:tabs>
        <w:ind w:firstLine="720"/>
      </w:pPr>
      <w:r w:rsidRPr="00B7433F">
        <w:lastRenderedPageBreak/>
        <w:t>(a)</w:t>
      </w:r>
      <w:r>
        <w:tab/>
      </w:r>
      <w:r w:rsidRPr="00B7433F">
        <w:t>Oral Reprimand and Written Reprimand.  No notice</w:t>
      </w:r>
      <w:r w:rsidRPr="00B7433F">
        <w:fldChar w:fldCharType="begin"/>
      </w:r>
      <w:r w:rsidRPr="00B7433F">
        <w:instrText xml:space="preserve"> XE "notice" </w:instrText>
      </w:r>
      <w:r w:rsidRPr="00B7433F">
        <w:fldChar w:fldCharType="end"/>
      </w:r>
      <w:r w:rsidRPr="00B7433F">
        <w:t xml:space="preserve"> of intent or employee response time is required when an employee receives an oral reprimand or written reprimand.</w:t>
      </w:r>
    </w:p>
    <w:p w14:paraId="438DF7AC" w14:textId="08C77B06" w:rsidR="00062622" w:rsidRPr="00F17269" w:rsidRDefault="00062622" w:rsidP="00624A68">
      <w:pPr>
        <w:tabs>
          <w:tab w:val="left" w:pos="1080"/>
        </w:tabs>
        <w:ind w:firstLine="720"/>
      </w:pPr>
      <w:r w:rsidRPr="00B7433F">
        <w:t>(b)</w:t>
      </w:r>
      <w:r w:rsidRPr="00B7433F">
        <w:tab/>
      </w:r>
      <w:r>
        <w:t xml:space="preserve">Suspension or Termination.  When the president or president’s representative has reason to believe that suspension or termination should be imposed, the president or president’s representative shall provide the employee with </w:t>
      </w:r>
      <w:r w:rsidRPr="00F17269">
        <w:t>a written notice of the proposed action and the reasons therefore. Such notice shall be sent via certified mail, return receipt requested, or delivered in person with written documentation of receipt obtained. The employee shall be given ten (10) days to respond in writing to president or president’s representative before the proposed action is taken. The president or president’s representative then may issue a notice of disciplinary action under Section 16.5.</w:t>
      </w:r>
    </w:p>
    <w:p w14:paraId="3863484B" w14:textId="77777777" w:rsidR="00062622" w:rsidRPr="00F17269" w:rsidRDefault="00062622" w:rsidP="00347D93"/>
    <w:p w14:paraId="53D931AC" w14:textId="77777777" w:rsidR="00062622" w:rsidRPr="00F17269" w:rsidRDefault="00062622" w:rsidP="007C5ABE">
      <w:bookmarkStart w:id="161" w:name="_Toc505766333"/>
      <w:r w:rsidRPr="00F17269">
        <w:rPr>
          <w:rStyle w:val="Heading3Char"/>
        </w:rPr>
        <w:t>16.5</w:t>
      </w:r>
      <w:r w:rsidRPr="00F17269">
        <w:rPr>
          <w:rStyle w:val="Heading3Char"/>
        </w:rPr>
        <w:tab/>
        <w:t>Notice of Disciplinary Action.</w:t>
      </w:r>
      <w:bookmarkEnd w:id="161"/>
      <w:r w:rsidRPr="00F17269">
        <w:t xml:space="preserve"> Any notice</w:t>
      </w:r>
      <w:r w:rsidRPr="00F17269">
        <w:fldChar w:fldCharType="begin"/>
      </w:r>
      <w:r w:rsidRPr="00F17269">
        <w:instrText xml:space="preserve"> XE "notice" </w:instrText>
      </w:r>
      <w:r w:rsidRPr="00F17269">
        <w:fldChar w:fldCharType="end"/>
      </w:r>
      <w:r w:rsidRPr="00F17269">
        <w:t xml:space="preserve"> of disciplinary action shall include a statement of the reasons therefore and a statement advising the employee that the action is subject to the Grievance Procedure</w:t>
      </w:r>
      <w:r w:rsidRPr="00F17269">
        <w:fldChar w:fldCharType="begin"/>
      </w:r>
      <w:r w:rsidRPr="00F17269">
        <w:instrText xml:space="preserve"> XE "grievance procedure" </w:instrText>
      </w:r>
      <w:r w:rsidRPr="00F17269">
        <w:fldChar w:fldCharType="end"/>
      </w:r>
      <w:r w:rsidRPr="00F17269">
        <w:t xml:space="preserve"> in Article 20. All such notices shall be sent via certified mail, return receipt requested, or delivered in person to the employee with written documentation of receipt obtained.</w:t>
      </w:r>
    </w:p>
    <w:p w14:paraId="4E5377D0" w14:textId="77777777" w:rsidR="00062622" w:rsidRPr="00F17269" w:rsidRDefault="00062622" w:rsidP="007C5ABE">
      <w:pPr>
        <w:rPr>
          <w:rStyle w:val="Heading3Char"/>
          <w:sz w:val="22"/>
          <w:szCs w:val="22"/>
        </w:rPr>
      </w:pPr>
    </w:p>
    <w:p w14:paraId="732848B7" w14:textId="77777777" w:rsidR="00062622" w:rsidRPr="00F17269" w:rsidRDefault="00062622" w:rsidP="00347D93">
      <w:bookmarkStart w:id="162" w:name="_Toc505766334"/>
      <w:r w:rsidRPr="00F17269">
        <w:rPr>
          <w:rStyle w:val="Heading3Char"/>
        </w:rPr>
        <w:t>16.6</w:t>
      </w:r>
      <w:r w:rsidRPr="00F17269">
        <w:rPr>
          <w:rStyle w:val="Heading3Char"/>
        </w:rPr>
        <w:tab/>
        <w:t>Disciplinary Action Other than Termination.</w:t>
      </w:r>
      <w:bookmarkEnd w:id="162"/>
      <w:r w:rsidRPr="00F17269">
        <w:t xml:space="preserve"> The University retains its right to impose disciplinary action other than termination for just cause</w:t>
      </w:r>
      <w:r w:rsidRPr="00F17269">
        <w:fldChar w:fldCharType="begin"/>
      </w:r>
      <w:r w:rsidRPr="00F17269">
        <w:instrText xml:space="preserve"> XE "just cause" </w:instrText>
      </w:r>
      <w:r w:rsidRPr="00F17269">
        <w:fldChar w:fldCharType="end"/>
      </w:r>
      <w:r w:rsidRPr="00F17269">
        <w:t xml:space="preserve"> including, but not limited to, suspension with or without pay. </w:t>
      </w:r>
    </w:p>
    <w:p w14:paraId="6B7A92BB" w14:textId="77777777" w:rsidR="00062622" w:rsidRPr="00F17269" w:rsidRDefault="00062622" w:rsidP="00347D93"/>
    <w:p w14:paraId="585C12AF" w14:textId="77777777" w:rsidR="00062622" w:rsidRPr="00F17269" w:rsidRDefault="00062622" w:rsidP="00347D93">
      <w:bookmarkStart w:id="163" w:name="_Toc505766335"/>
      <w:r w:rsidRPr="00F17269">
        <w:rPr>
          <w:rStyle w:val="Heading3Char"/>
        </w:rPr>
        <w:t>16.7</w:t>
      </w:r>
      <w:r w:rsidRPr="00F17269">
        <w:rPr>
          <w:rStyle w:val="Heading3Char"/>
        </w:rPr>
        <w:tab/>
        <w:t>Termination.</w:t>
      </w:r>
      <w:bookmarkEnd w:id="163"/>
      <w:r w:rsidRPr="00F17269">
        <w:t xml:space="preserve"> A tenure</w:t>
      </w:r>
      <w:r w:rsidRPr="00F17269">
        <w:fldChar w:fldCharType="begin"/>
      </w:r>
      <w:r w:rsidRPr="00F17269">
        <w:instrText xml:space="preserve"> XE "tenured" </w:instrText>
      </w:r>
      <w:r w:rsidRPr="00F17269">
        <w:fldChar w:fldCharType="end"/>
      </w:r>
      <w:r w:rsidRPr="00F17269">
        <w:t>d appointment</w:t>
      </w:r>
      <w:r w:rsidRPr="00F17269">
        <w:fldChar w:fldCharType="begin"/>
      </w:r>
      <w:r w:rsidRPr="00F17269">
        <w:instrText xml:space="preserve"> XE "appointment" </w:instrText>
      </w:r>
      <w:r w:rsidRPr="00F17269">
        <w:fldChar w:fldCharType="end"/>
      </w:r>
      <w:r w:rsidRPr="00F17269">
        <w:t xml:space="preserve"> or any appointment of definite duration may be terminated during its term for just cause</w:t>
      </w:r>
      <w:r w:rsidRPr="00F17269">
        <w:fldChar w:fldCharType="begin"/>
      </w:r>
      <w:r w:rsidRPr="00F17269">
        <w:instrText xml:space="preserve"> XE "just cause" </w:instrText>
      </w:r>
      <w:r w:rsidRPr="00F17269">
        <w:fldChar w:fldCharType="end"/>
      </w:r>
      <w:r w:rsidRPr="00F17269">
        <w:t>. An employee shall be given written notice</w:t>
      </w:r>
      <w:r w:rsidRPr="00F17269">
        <w:fldChar w:fldCharType="begin"/>
      </w:r>
      <w:r w:rsidRPr="00F17269">
        <w:instrText xml:space="preserve"> XE "notice" </w:instrText>
      </w:r>
      <w:r w:rsidRPr="00F17269">
        <w:fldChar w:fldCharType="end"/>
      </w:r>
      <w:r w:rsidRPr="00F17269">
        <w:t xml:space="preserve"> of termination at least six months in advance of the effective date of such termination, except that in cases where the president or representative determines that an employee's actions adversely affect the functioning of the University or jeopardize the safety or welfare of the employee, colleagues, or students, the president or representative may give less than six months’ notice</w:t>
      </w:r>
      <w:r w:rsidRPr="00F17269">
        <w:fldChar w:fldCharType="begin"/>
      </w:r>
      <w:r w:rsidRPr="00F17269">
        <w:instrText xml:space="preserve"> XE "notice" </w:instrText>
      </w:r>
      <w:r w:rsidRPr="00F17269">
        <w:fldChar w:fldCharType="end"/>
      </w:r>
      <w:r w:rsidRPr="00F17269">
        <w:t>.</w:t>
      </w:r>
    </w:p>
    <w:p w14:paraId="5F459C10" w14:textId="77777777" w:rsidR="00062622" w:rsidRPr="00F17269" w:rsidRDefault="00062622" w:rsidP="00347D93"/>
    <w:p w14:paraId="0C80FF83" w14:textId="77777777" w:rsidR="00062622" w:rsidRPr="00F17269" w:rsidRDefault="00062622" w:rsidP="00347D93">
      <w:bookmarkStart w:id="164" w:name="_Toc505766336"/>
      <w:r w:rsidRPr="00F17269">
        <w:rPr>
          <w:rStyle w:val="Heading3Char"/>
        </w:rPr>
        <w:t>16.8</w:t>
      </w:r>
      <w:r w:rsidRPr="00F17269">
        <w:rPr>
          <w:rStyle w:val="Heading3Char"/>
        </w:rPr>
        <w:tab/>
        <w:t>Employee Assistance Program</w:t>
      </w:r>
      <w:bookmarkEnd w:id="164"/>
      <w:r w:rsidR="007A6A8F" w:rsidRPr="00F17269">
        <w:rPr>
          <w:rStyle w:val="Heading3Char"/>
        </w:rPr>
        <w:fldChar w:fldCharType="begin"/>
      </w:r>
      <w:r w:rsidR="007A6A8F" w:rsidRPr="00F17269">
        <w:instrText xml:space="preserve"> XE "Employee Assistance Program" </w:instrText>
      </w:r>
      <w:r w:rsidR="007A6A8F" w:rsidRPr="00F17269">
        <w:rPr>
          <w:rStyle w:val="Heading3Char"/>
        </w:rPr>
        <w:fldChar w:fldCharType="end"/>
      </w:r>
      <w:r w:rsidRPr="00F17269">
        <w:rPr>
          <w:rStyle w:val="Heading3Char"/>
        </w:rPr>
        <w:t>.</w:t>
      </w:r>
      <w:r w:rsidRPr="00F17269">
        <w:t xml:space="preserve"> Neither the fact of an employee's participation in an Employee Assistance Program</w:t>
      </w:r>
      <w:r w:rsidRPr="00F17269">
        <w:fldChar w:fldCharType="begin"/>
      </w:r>
      <w:r w:rsidRPr="00F17269">
        <w:instrText xml:space="preserve"> XE "employee assistance program" </w:instrText>
      </w:r>
      <w:r w:rsidRPr="00F17269">
        <w:fldChar w:fldCharType="end"/>
      </w:r>
      <w:r w:rsidRPr="00F17269">
        <w:t>, nor information generated by participation in the program, shall be used as a reason for discipline</w:t>
      </w:r>
      <w:r w:rsidRPr="00F17269">
        <w:fldChar w:fldCharType="begin"/>
      </w:r>
      <w:r w:rsidRPr="00F17269">
        <w:instrText xml:space="preserve"> XE "discipline" </w:instrText>
      </w:r>
      <w:r w:rsidRPr="00F17269">
        <w:fldChar w:fldCharType="end"/>
      </w:r>
      <w:r w:rsidRPr="00F17269">
        <w:t xml:space="preserve"> under this Article, except for information relating to an employee's failure to participate in an Employee Assistance Program consistent with the terms to which the employee and the University have agreed.</w:t>
      </w:r>
    </w:p>
    <w:p w14:paraId="4BD6F511" w14:textId="77777777" w:rsidR="00062622" w:rsidRPr="00F17269" w:rsidRDefault="00062622" w:rsidP="00347D93">
      <w:pPr>
        <w:rPr>
          <w:rStyle w:val="Heading3Char"/>
          <w:sz w:val="22"/>
          <w:szCs w:val="22"/>
        </w:rPr>
      </w:pPr>
    </w:p>
    <w:p w14:paraId="10847B06" w14:textId="77777777" w:rsidR="00062622" w:rsidRPr="00F17269" w:rsidRDefault="00062622" w:rsidP="00347D93">
      <w:pPr>
        <w:rPr>
          <w:rFonts w:cs="Times New Roman"/>
        </w:rPr>
      </w:pPr>
      <w:bookmarkStart w:id="165" w:name="_Toc505766337"/>
      <w:r w:rsidRPr="00F17269">
        <w:rPr>
          <w:rStyle w:val="Heading3Char"/>
        </w:rPr>
        <w:t>16.9</w:t>
      </w:r>
      <w:r w:rsidRPr="00F17269">
        <w:rPr>
          <w:rStyle w:val="Heading3Char"/>
        </w:rPr>
        <w:tab/>
        <w:t>Job Abandonment</w:t>
      </w:r>
      <w:bookmarkEnd w:id="165"/>
      <w:r w:rsidRPr="00F17269">
        <w:rPr>
          <w:rFonts w:cs="Times New Roman"/>
        </w:rPr>
        <w:fldChar w:fldCharType="begin"/>
      </w:r>
      <w:r w:rsidRPr="00F17269">
        <w:instrText xml:space="preserve"> XE "</w:instrText>
      </w:r>
      <w:r w:rsidRPr="00F17269">
        <w:rPr>
          <w:rFonts w:cs="Times New Roman"/>
        </w:rPr>
        <w:instrText>job abandonment</w:instrText>
      </w:r>
      <w:r w:rsidRPr="00F17269">
        <w:instrText xml:space="preserve">" </w:instrText>
      </w:r>
      <w:r w:rsidRPr="00F17269">
        <w:rPr>
          <w:rFonts w:cs="Times New Roman"/>
        </w:rPr>
        <w:fldChar w:fldCharType="end"/>
      </w:r>
      <w:r w:rsidRPr="00F17269">
        <w:rPr>
          <w:rStyle w:val="Heading3Char"/>
        </w:rPr>
        <w:t>.</w:t>
      </w:r>
    </w:p>
    <w:p w14:paraId="45705398" w14:textId="2B8E4469" w:rsidR="00062622" w:rsidRPr="00F17269" w:rsidRDefault="00624A68" w:rsidP="00624A68">
      <w:pPr>
        <w:tabs>
          <w:tab w:val="left" w:pos="1080"/>
        </w:tabs>
        <w:ind w:firstLine="720"/>
      </w:pPr>
      <w:r w:rsidRPr="00F17269">
        <w:t>(a)</w:t>
      </w:r>
      <w:r w:rsidRPr="00F17269">
        <w:tab/>
      </w:r>
      <w:r w:rsidR="00062622" w:rsidRPr="00F17269">
        <w:t xml:space="preserve">If an employee is absent without authorized leave for twelve (12) or more consecutive days under the provisions of Section 17.1, the employee shall be considered to have abandoned the position and voluntarily resigned from the University. </w:t>
      </w:r>
    </w:p>
    <w:p w14:paraId="0143D3D3" w14:textId="2797915F" w:rsidR="00062622" w:rsidRDefault="00624A68" w:rsidP="00624A68">
      <w:pPr>
        <w:tabs>
          <w:tab w:val="left" w:pos="1080"/>
        </w:tabs>
        <w:ind w:firstLine="720"/>
      </w:pPr>
      <w:r w:rsidRPr="00F17269">
        <w:t>(b)</w:t>
      </w:r>
      <w:r w:rsidRPr="00F17269">
        <w:tab/>
      </w:r>
      <w:r w:rsidR="00062622" w:rsidRPr="00F17269">
        <w:t>Notwithstanding paragraph (a), above, if the employee's absence is for reasons beyond the control of the employee and the employee notifies the University as soon as practicable, the employee will not be considered to have abandoned the position.</w:t>
      </w:r>
    </w:p>
    <w:p w14:paraId="222204D2" w14:textId="46A17EA6" w:rsidR="00E77337" w:rsidRDefault="00E77337">
      <w:r>
        <w:br w:type="page"/>
      </w:r>
    </w:p>
    <w:p w14:paraId="0E1FA47D" w14:textId="30AAAE2B" w:rsidR="00062622" w:rsidRPr="007B6682" w:rsidRDefault="00062622" w:rsidP="00C0359E">
      <w:pPr>
        <w:pStyle w:val="Heading1"/>
        <w:spacing w:before="0"/>
      </w:pPr>
      <w:bookmarkStart w:id="166" w:name="_Toc505766338"/>
      <w:r w:rsidRPr="007B6682">
        <w:lastRenderedPageBreak/>
        <w:t>ARTICLE 17</w:t>
      </w:r>
      <w:bookmarkEnd w:id="166"/>
    </w:p>
    <w:p w14:paraId="6EF6173A" w14:textId="77777777" w:rsidR="001A7792" w:rsidRDefault="001A7792" w:rsidP="00BA3C9F">
      <w:pPr>
        <w:pStyle w:val="Heading6"/>
      </w:pPr>
      <w:r>
        <w:t>[</w:t>
      </w:r>
      <w:proofErr w:type="gramStart"/>
      <w:r>
        <w:t>ratified</w:t>
      </w:r>
      <w:proofErr w:type="gramEnd"/>
      <w:r>
        <w:t xml:space="preserve"> December 8, 2015, supersedes all previous versions]</w:t>
      </w:r>
    </w:p>
    <w:p w14:paraId="71E5FD06" w14:textId="77777777" w:rsidR="00062622" w:rsidRPr="007B6682" w:rsidRDefault="00062622" w:rsidP="00C0359E">
      <w:pPr>
        <w:pStyle w:val="Heading2"/>
        <w:spacing w:before="0"/>
      </w:pPr>
      <w:bookmarkStart w:id="167" w:name="_Toc505766339"/>
      <w:r w:rsidRPr="007B6682">
        <w:t>LEAVES</w:t>
      </w:r>
      <w:bookmarkEnd w:id="167"/>
    </w:p>
    <w:p w14:paraId="1F28B576" w14:textId="77777777" w:rsidR="00062622" w:rsidRDefault="00062622" w:rsidP="00347D93"/>
    <w:p w14:paraId="77C62118" w14:textId="77777777" w:rsidR="007B6682" w:rsidRPr="00AF1615" w:rsidRDefault="007B6682" w:rsidP="00AF1615">
      <w:pPr>
        <w:pStyle w:val="Heading3"/>
      </w:pPr>
      <w:bookmarkStart w:id="168" w:name="_Toc379387182"/>
      <w:bookmarkStart w:id="169" w:name="_Toc505766340"/>
      <w:r w:rsidRPr="00AF1615">
        <w:rPr>
          <w:rStyle w:val="Heading3Char"/>
          <w:b/>
        </w:rPr>
        <w:t>17.1</w:t>
      </w:r>
      <w:r w:rsidRPr="00AF1615">
        <w:rPr>
          <w:rStyle w:val="Heading3Char"/>
          <w:b/>
        </w:rPr>
        <w:tab/>
        <w:t>Requests for a Leave or Extension of Leave of One Semester or More</w:t>
      </w:r>
      <w:r w:rsidRPr="008C461A">
        <w:rPr>
          <w:rStyle w:val="PlainTextChar"/>
          <w:rFonts w:eastAsiaTheme="majorEastAsia"/>
        </w:rPr>
        <w:t>.</w:t>
      </w:r>
      <w:bookmarkEnd w:id="168"/>
      <w:bookmarkEnd w:id="169"/>
    </w:p>
    <w:p w14:paraId="06F07C86" w14:textId="38B2DFD9" w:rsidR="007B6682" w:rsidRPr="00A6555C" w:rsidRDefault="007B6682" w:rsidP="0027392D">
      <w:pPr>
        <w:tabs>
          <w:tab w:val="left" w:pos="1080"/>
        </w:tabs>
        <w:ind w:firstLine="720"/>
      </w:pPr>
      <w:r w:rsidRPr="00A6555C">
        <w:t>(a)</w:t>
      </w:r>
      <w:r w:rsidRPr="00A6555C">
        <w:tab/>
        <w:t xml:space="preserve">For a leave of one semester or more, an employee shall make a written request not less than 120 days prior to the beginning of the proposed leave, if practicable.  </w:t>
      </w:r>
    </w:p>
    <w:p w14:paraId="52E5DC3F" w14:textId="41426B0A" w:rsidR="007B6682" w:rsidRPr="00A6555C" w:rsidRDefault="007B6682" w:rsidP="0027392D">
      <w:pPr>
        <w:tabs>
          <w:tab w:val="left" w:pos="1080"/>
        </w:tabs>
        <w:ind w:firstLine="720"/>
      </w:pPr>
      <w:r w:rsidRPr="00A6555C">
        <w:t>(b)</w:t>
      </w:r>
      <w:r w:rsidRPr="00A6555C">
        <w:tab/>
        <w:t xml:space="preserve">For an extension of a leave of one semester or more, an employee shall make a written request not less than sixty days before the end of the leave, if practicable.  </w:t>
      </w:r>
    </w:p>
    <w:p w14:paraId="573F463C" w14:textId="2C1124FE" w:rsidR="007B6682" w:rsidRPr="00A6555C" w:rsidRDefault="007B6682" w:rsidP="0027392D">
      <w:pPr>
        <w:tabs>
          <w:tab w:val="left" w:pos="1080"/>
        </w:tabs>
        <w:ind w:firstLine="720"/>
      </w:pPr>
      <w:r w:rsidRPr="00A6555C">
        <w:t>(c)</w:t>
      </w:r>
      <w:r w:rsidRPr="00A6555C">
        <w:tab/>
        <w:t>The University shall approve or deny such request in writing not later than thirty days after receipt of the request.</w:t>
      </w:r>
    </w:p>
    <w:p w14:paraId="31765479" w14:textId="28C4ED41" w:rsidR="007B6682" w:rsidRPr="00A6555C" w:rsidRDefault="007B6682" w:rsidP="0027392D">
      <w:pPr>
        <w:tabs>
          <w:tab w:val="left" w:pos="1080"/>
        </w:tabs>
        <w:ind w:firstLine="720"/>
      </w:pPr>
      <w:r w:rsidRPr="00A6555C">
        <w:t>(d)</w:t>
      </w:r>
      <w:r w:rsidRPr="00A6555C">
        <w:tab/>
        <w:t>An absence without approved leave or extension of leave shall subject the employee to the provisions of Article 16.</w:t>
      </w:r>
    </w:p>
    <w:p w14:paraId="23937648" w14:textId="25CEAD4F" w:rsidR="007B6682" w:rsidRPr="00A6555C" w:rsidRDefault="007B6682" w:rsidP="0027392D">
      <w:pPr>
        <w:tabs>
          <w:tab w:val="left" w:pos="1080"/>
        </w:tabs>
        <w:ind w:firstLine="720"/>
      </w:pPr>
      <w:r w:rsidRPr="00A6555C">
        <w:t>(e)</w:t>
      </w:r>
      <w:r w:rsidRPr="00A6555C">
        <w:tab/>
        <w:t>An employee's request for use of leave for an event covered by the provisions of the Family and Medical Leave Act (FMLA</w:t>
      </w:r>
      <w:r w:rsidRPr="004D7FF5">
        <w:fldChar w:fldCharType="begin"/>
      </w:r>
      <w:r w:rsidRPr="00A6555C">
        <w:instrText xml:space="preserve"> XE "Family and Medical Leave Act (FMLA)" </w:instrText>
      </w:r>
      <w:r w:rsidRPr="004D7FF5">
        <w:fldChar w:fldCharType="end"/>
      </w:r>
      <w:r w:rsidRPr="00A6555C">
        <w:t>) of 1993 (Public Law 103-3) shall be submitted and responded to in accordance with the provisions of the FMLA and its implementing regulations.</w:t>
      </w:r>
    </w:p>
    <w:p w14:paraId="6B2D7734" w14:textId="77777777" w:rsidR="007B6682" w:rsidRPr="00A6555C" w:rsidRDefault="007B6682" w:rsidP="00347D93"/>
    <w:p w14:paraId="4A42F7EE" w14:textId="77777777" w:rsidR="007B6682" w:rsidRPr="00AF1615" w:rsidRDefault="007B6682" w:rsidP="00347D93">
      <w:bookmarkStart w:id="170" w:name="_Toc379387183"/>
      <w:bookmarkStart w:id="171" w:name="_Toc505766341"/>
      <w:r w:rsidRPr="00AF1615">
        <w:rPr>
          <w:rStyle w:val="Heading3Char"/>
        </w:rPr>
        <w:t>17.2</w:t>
      </w:r>
      <w:r w:rsidRPr="00AF1615">
        <w:rPr>
          <w:rStyle w:val="Heading3Char"/>
        </w:rPr>
        <w:tab/>
        <w:t>Return from Leave.</w:t>
      </w:r>
      <w:bookmarkEnd w:id="170"/>
      <w:bookmarkEnd w:id="171"/>
      <w:r w:rsidRPr="00A6555C">
        <w:rPr>
          <w:rFonts w:cs="Times New Roman"/>
        </w:rPr>
        <w:t xml:space="preserve">  </w:t>
      </w:r>
      <w:r w:rsidRPr="00AF1615">
        <w:t>An employee who returns from an approved leave of absence with or without pay shall be returned to the same classification, unless the University and the employee agree in writing to other terms and conditions.  The return from FMLA leave shall be governed by the FMLA</w:t>
      </w:r>
      <w:r w:rsidRPr="00AF1615">
        <w:fldChar w:fldCharType="begin"/>
      </w:r>
      <w:r w:rsidRPr="00AF1615">
        <w:instrText xml:space="preserve"> XE "Family and Medical Leave Act (FMLA)" </w:instrText>
      </w:r>
      <w:r w:rsidRPr="00AF1615">
        <w:fldChar w:fldCharType="end"/>
      </w:r>
      <w:r w:rsidRPr="00AF1615">
        <w:t xml:space="preserve"> and its implementing regulations, as discussed in Section 17.6.</w:t>
      </w:r>
    </w:p>
    <w:p w14:paraId="062E50FD" w14:textId="77777777" w:rsidR="007B6682" w:rsidRPr="00A6555C" w:rsidRDefault="007B6682" w:rsidP="00347D93"/>
    <w:p w14:paraId="39E5A020" w14:textId="77777777" w:rsidR="007B6682" w:rsidRPr="00A6555C" w:rsidRDefault="007B6682" w:rsidP="00347D93">
      <w:bookmarkStart w:id="172" w:name="_Toc379387184"/>
      <w:bookmarkStart w:id="173" w:name="_Toc505766342"/>
      <w:r w:rsidRPr="00AF1615">
        <w:rPr>
          <w:rStyle w:val="Heading3Char"/>
        </w:rPr>
        <w:t>17.3</w:t>
      </w:r>
      <w:r w:rsidRPr="00AF1615">
        <w:rPr>
          <w:rStyle w:val="Heading3Char"/>
        </w:rPr>
        <w:tab/>
        <w:t xml:space="preserve">Accrual </w:t>
      </w:r>
      <w:proofErr w:type="gramStart"/>
      <w:r w:rsidRPr="00AF1615">
        <w:rPr>
          <w:rStyle w:val="Heading3Char"/>
        </w:rPr>
        <w:t>During</w:t>
      </w:r>
      <w:proofErr w:type="gramEnd"/>
      <w:r w:rsidRPr="00AF1615">
        <w:rPr>
          <w:rStyle w:val="Heading3Char"/>
        </w:rPr>
        <w:t xml:space="preserve"> Leave with Pay.</w:t>
      </w:r>
      <w:bookmarkEnd w:id="172"/>
      <w:bookmarkEnd w:id="173"/>
      <w:r w:rsidRPr="00A6555C">
        <w:t xml:space="preserve">  An employee shall accrue normal leave credits while on compensated leave in full-pay</w:t>
      </w:r>
      <w:r w:rsidRPr="004D7FF5">
        <w:fldChar w:fldCharType="begin"/>
      </w:r>
      <w:r w:rsidRPr="00A6555C">
        <w:instrText xml:space="preserve"> XE "leave with pay" </w:instrText>
      </w:r>
      <w:r w:rsidRPr="004D7FF5">
        <w:fldChar w:fldCharType="end"/>
      </w:r>
      <w:r w:rsidRPr="00A6555C">
        <w:t xml:space="preserve"> status, or while participating in the sabbatical</w:t>
      </w:r>
      <w:r w:rsidRPr="004D7FF5">
        <w:fldChar w:fldCharType="begin"/>
      </w:r>
      <w:r w:rsidRPr="00A6555C">
        <w:instrText xml:space="preserve"> XE "sabbatical" </w:instrText>
      </w:r>
      <w:r w:rsidRPr="004D7FF5">
        <w:fldChar w:fldCharType="end"/>
      </w:r>
      <w:r w:rsidRPr="00A6555C">
        <w:t xml:space="preserve"> or professional development programs.  If an employee is on compensated leave in less than full-pay status for other than sabbaticals or professional development programs, the employee shall accrue leave in</w:t>
      </w:r>
      <w:r w:rsidR="003147D4">
        <w:t xml:space="preserve"> proportion to the pay status.</w:t>
      </w:r>
    </w:p>
    <w:p w14:paraId="393CB787" w14:textId="77777777" w:rsidR="007B6682" w:rsidRPr="00A6555C" w:rsidRDefault="007B6682" w:rsidP="00347D93"/>
    <w:p w14:paraId="69598FF4" w14:textId="77777777" w:rsidR="007B6682" w:rsidRDefault="007B6682" w:rsidP="00347D93">
      <w:bookmarkStart w:id="174" w:name="_Toc379387185"/>
      <w:bookmarkStart w:id="175" w:name="_Toc505766343"/>
      <w:r w:rsidRPr="00AF1615">
        <w:rPr>
          <w:rStyle w:val="Heading3Char"/>
        </w:rPr>
        <w:t>17.4</w:t>
      </w:r>
      <w:r w:rsidRPr="00AF1615">
        <w:rPr>
          <w:rStyle w:val="Heading3Char"/>
        </w:rPr>
        <w:tab/>
        <w:t xml:space="preserve">Tenure Credit </w:t>
      </w:r>
      <w:proofErr w:type="gramStart"/>
      <w:r w:rsidRPr="00AF1615">
        <w:rPr>
          <w:rStyle w:val="Heading3Char"/>
        </w:rPr>
        <w:t>During</w:t>
      </w:r>
      <w:proofErr w:type="gramEnd"/>
      <w:r w:rsidRPr="00AF1615">
        <w:rPr>
          <w:rStyle w:val="Heading3Char"/>
        </w:rPr>
        <w:t xml:space="preserve"> Periods of Leave.</w:t>
      </w:r>
      <w:bookmarkEnd w:id="174"/>
      <w:bookmarkEnd w:id="175"/>
      <w:r w:rsidRPr="00A6555C">
        <w:t xml:space="preserve"> Semester(s) during which an employee is on compensated or uncompensated leave shall be creditable for the purpose of determining eligibility for tenure</w:t>
      </w:r>
      <w:r w:rsidRPr="004D7FF5">
        <w:fldChar w:fldCharType="begin"/>
      </w:r>
      <w:r w:rsidRPr="00A6555C">
        <w:instrText xml:space="preserve"> XE "tenure" </w:instrText>
      </w:r>
      <w:r w:rsidRPr="004D7FF5">
        <w:fldChar w:fldCharType="end"/>
      </w:r>
      <w:r w:rsidRPr="00A6555C">
        <w:t xml:space="preserve"> except by mutual agreement of the employee and the University.  Time spent on family and medical, parental, administrative, or military leave</w:t>
      </w:r>
      <w:r w:rsidRPr="004D7FF5">
        <w:fldChar w:fldCharType="begin"/>
      </w:r>
      <w:r w:rsidRPr="00A6555C">
        <w:instrText xml:space="preserve"> XE "military leave" </w:instrText>
      </w:r>
      <w:r w:rsidRPr="004D7FF5">
        <w:fldChar w:fldCharType="end"/>
      </w:r>
      <w:r w:rsidRPr="00A6555C">
        <w:t xml:space="preserve">, whether paid or unpaid, shall not be tenure-earning unless otherwise mutually </w:t>
      </w:r>
      <w:r w:rsidRPr="00A6555C">
        <w:lastRenderedPageBreak/>
        <w:t>agreed to by the employee and the president or president’s representative in writing at the time such leave begins.  Upon return from military leave</w:t>
      </w:r>
      <w:r w:rsidRPr="004D7FF5">
        <w:fldChar w:fldCharType="begin"/>
      </w:r>
      <w:r w:rsidRPr="00A6555C">
        <w:instrText xml:space="preserve"> XE "military leave" </w:instrText>
      </w:r>
      <w:r w:rsidRPr="004D7FF5">
        <w:fldChar w:fldCharType="end"/>
      </w:r>
      <w:r w:rsidRPr="00A6555C">
        <w:t>, an employee may request that the time spent on military leave be tenure-earning, which request must be granted by the president or president’s representative.  Time spent on paid or unpaid leave for any purpose not otherwise listed herein shall be tenure-earning</w:t>
      </w:r>
      <w:r w:rsidRPr="004D7FF5">
        <w:fldChar w:fldCharType="begin"/>
      </w:r>
      <w:r w:rsidRPr="00A6555C">
        <w:instrText xml:space="preserve"> XE "tenure-earning" </w:instrText>
      </w:r>
      <w:r w:rsidRPr="004D7FF5">
        <w:fldChar w:fldCharType="end"/>
      </w:r>
      <w:r w:rsidRPr="00A6555C">
        <w:t xml:space="preserve"> unless otherwise mutually agreed to by the employee and the president or president’s representative in writing at the time such leave begins.</w:t>
      </w:r>
    </w:p>
    <w:p w14:paraId="2BF482A5" w14:textId="77777777" w:rsidR="006013F3" w:rsidRPr="00A6555C" w:rsidRDefault="006013F3" w:rsidP="00347D93"/>
    <w:p w14:paraId="5E44C935" w14:textId="77777777" w:rsidR="007B6682" w:rsidRPr="00A6555C" w:rsidRDefault="007B6682" w:rsidP="00AF1615">
      <w:pPr>
        <w:pStyle w:val="Heading3"/>
      </w:pPr>
      <w:bookmarkStart w:id="176" w:name="_Toc379387186"/>
      <w:bookmarkStart w:id="177" w:name="_Toc505766344"/>
      <w:r w:rsidRPr="00A6555C">
        <w:t>17.5</w:t>
      </w:r>
      <w:r w:rsidRPr="00A6555C">
        <w:tab/>
        <w:t>Holidays.</w:t>
      </w:r>
      <w:bookmarkEnd w:id="176"/>
      <w:bookmarkEnd w:id="177"/>
      <w:r w:rsidRPr="00A6555C">
        <w:t xml:space="preserve"> </w:t>
      </w:r>
    </w:p>
    <w:p w14:paraId="0FE7EB38" w14:textId="131571B0" w:rsidR="007B6682" w:rsidRPr="00A6555C" w:rsidRDefault="007B6682" w:rsidP="00E45BDF">
      <w:pPr>
        <w:tabs>
          <w:tab w:val="left" w:pos="1080"/>
        </w:tabs>
        <w:ind w:firstLine="720"/>
      </w:pPr>
      <w:r w:rsidRPr="00A6555C">
        <w:t>(a)</w:t>
      </w:r>
      <w:r w:rsidRPr="00A6555C">
        <w:tab/>
        <w:t>An employee shall be entitled to observe all official holiday</w:t>
      </w:r>
      <w:r w:rsidRPr="004D7FF5">
        <w:fldChar w:fldCharType="begin"/>
      </w:r>
      <w:r w:rsidRPr="00A6555C">
        <w:instrText xml:space="preserve"> XE "holiday" </w:instrText>
      </w:r>
      <w:r w:rsidRPr="004D7FF5">
        <w:fldChar w:fldCharType="end"/>
      </w:r>
      <w:r w:rsidRPr="00A6555C">
        <w:t xml:space="preserve">s designated in accordance with </w:t>
      </w:r>
      <w:r w:rsidRPr="002B2C24">
        <w:t>Section 110.117, Florida Statutes</w:t>
      </w:r>
      <w:r w:rsidRPr="00A6555C">
        <w:t>.  No classes or examinations shall be scheduled on holidays.  Classes not held because of a hol</w:t>
      </w:r>
      <w:r w:rsidR="003147D4">
        <w:t>iday shall not be rescheduled.</w:t>
      </w:r>
    </w:p>
    <w:p w14:paraId="4F378B93" w14:textId="024B91EE" w:rsidR="007B6682" w:rsidRPr="00A6555C" w:rsidRDefault="007B6682" w:rsidP="00E45BDF">
      <w:pPr>
        <w:tabs>
          <w:tab w:val="left" w:pos="1080"/>
        </w:tabs>
        <w:ind w:firstLine="720"/>
      </w:pPr>
      <w:r w:rsidRPr="00A6555C">
        <w:t>(b)</w:t>
      </w:r>
      <w:r w:rsidRPr="00A6555C">
        <w:tab/>
        <w:t>Supervisors are encouraged not to require an employee to perform duties on holiday</w:t>
      </w:r>
      <w:r w:rsidRPr="004D7FF5">
        <w:fldChar w:fldCharType="begin"/>
      </w:r>
      <w:r w:rsidRPr="00A6555C">
        <w:instrText xml:space="preserve"> XE "holiday" </w:instrText>
      </w:r>
      <w:r w:rsidRPr="004D7FF5">
        <w:fldChar w:fldCharType="end"/>
      </w:r>
      <w:r w:rsidRPr="00A6555C">
        <w:t>s; however, an employee required to perform duties on holiday</w:t>
      </w:r>
      <w:r w:rsidRPr="004D7FF5">
        <w:fldChar w:fldCharType="begin"/>
      </w:r>
      <w:r w:rsidRPr="00A6555C">
        <w:instrText xml:space="preserve"> XE "holiday" </w:instrText>
      </w:r>
      <w:r w:rsidRPr="004D7FF5">
        <w:fldChar w:fldCharType="end"/>
      </w:r>
      <w:r w:rsidRPr="00A6555C">
        <w:t>s shall have the employee's schedule adjusted to provide equivalent time off, up to a maximum of eight hours for each holiday</w:t>
      </w:r>
      <w:r w:rsidRPr="004D7FF5">
        <w:fldChar w:fldCharType="begin"/>
      </w:r>
      <w:r w:rsidRPr="00A6555C">
        <w:instrText xml:space="preserve"> XE "holiday" </w:instrText>
      </w:r>
      <w:r w:rsidRPr="004D7FF5">
        <w:fldChar w:fldCharType="end"/>
      </w:r>
      <w:r w:rsidRPr="00A6555C">
        <w:t xml:space="preserve"> worked. </w:t>
      </w:r>
    </w:p>
    <w:p w14:paraId="20F26424" w14:textId="1AC79AF1" w:rsidR="007B6682" w:rsidRPr="00A6555C" w:rsidRDefault="007B6682" w:rsidP="00E45BDF">
      <w:pPr>
        <w:tabs>
          <w:tab w:val="left" w:pos="1080"/>
        </w:tabs>
        <w:ind w:firstLine="720"/>
      </w:pPr>
      <w:r w:rsidRPr="00A6555C">
        <w:t>(c)</w:t>
      </w:r>
      <w:r w:rsidRPr="00A6555C">
        <w:tab/>
        <w:t>If an employee who has performed duties on a holiday</w:t>
      </w:r>
      <w:r w:rsidRPr="004D7FF5">
        <w:fldChar w:fldCharType="begin"/>
      </w:r>
      <w:r w:rsidRPr="00A6555C">
        <w:instrText xml:space="preserve"> XE "holiday" </w:instrText>
      </w:r>
      <w:r w:rsidRPr="004D7FF5">
        <w:fldChar w:fldCharType="end"/>
      </w:r>
      <w:r w:rsidRPr="00A6555C">
        <w:t xml:space="preserve"> terminates employment prior to being given time off, the employee shall be paid, upon termination, for the holiday</w:t>
      </w:r>
      <w:r w:rsidRPr="004D7FF5">
        <w:fldChar w:fldCharType="begin"/>
      </w:r>
      <w:r w:rsidRPr="00A6555C">
        <w:instrText xml:space="preserve"> XE "holiday" </w:instrText>
      </w:r>
      <w:r w:rsidRPr="004D7FF5">
        <w:fldChar w:fldCharType="end"/>
      </w:r>
      <w:r w:rsidRPr="00A6555C">
        <w:t xml:space="preserve"> hours wor</w:t>
      </w:r>
      <w:r w:rsidR="003147D4">
        <w:t xml:space="preserve">ked within the previous twelve </w:t>
      </w:r>
      <w:r w:rsidRPr="00A6555C">
        <w:t>month period.</w:t>
      </w:r>
    </w:p>
    <w:p w14:paraId="0DF87579" w14:textId="77777777" w:rsidR="007B6682" w:rsidRPr="00A6555C" w:rsidRDefault="007B6682" w:rsidP="00347D93"/>
    <w:p w14:paraId="0FBF65DF" w14:textId="77777777" w:rsidR="007B6682" w:rsidRPr="00AF1615" w:rsidRDefault="007B6682" w:rsidP="00AF1615">
      <w:pPr>
        <w:pStyle w:val="Heading3"/>
      </w:pPr>
      <w:bookmarkStart w:id="178" w:name="_Toc379387187"/>
      <w:bookmarkStart w:id="179" w:name="_Toc505766345"/>
      <w:r w:rsidRPr="00AF1615">
        <w:rPr>
          <w:rStyle w:val="Heading3Char"/>
          <w:b/>
        </w:rPr>
        <w:t>17.6</w:t>
      </w:r>
      <w:r w:rsidRPr="00AF1615">
        <w:rPr>
          <w:rStyle w:val="Heading3Char"/>
          <w:b/>
        </w:rPr>
        <w:tab/>
        <w:t>Family and Medical Leave Act (FMLA) Entitlements.</w:t>
      </w:r>
      <w:bookmarkEnd w:id="178"/>
      <w:bookmarkEnd w:id="179"/>
    </w:p>
    <w:p w14:paraId="3CB3D75B" w14:textId="3B9BE42F" w:rsidR="007B6682" w:rsidRPr="00A6555C" w:rsidRDefault="007B6682" w:rsidP="00E45BDF">
      <w:pPr>
        <w:tabs>
          <w:tab w:val="left" w:pos="1080"/>
        </w:tabs>
        <w:ind w:firstLine="720"/>
      </w:pPr>
      <w:r w:rsidRPr="00A6555C">
        <w:t>(a)</w:t>
      </w:r>
      <w:r w:rsidRPr="00A6555C">
        <w:tab/>
        <w:t>The Family and Medical Leave Act of 1993 (“FMLA”)</w:t>
      </w:r>
      <w:r w:rsidRPr="004D7FF5">
        <w:fldChar w:fldCharType="begin"/>
      </w:r>
      <w:r w:rsidRPr="00A6555C">
        <w:instrText xml:space="preserve"> XE "Family and Medical Leave Act (FMLA)" </w:instrText>
      </w:r>
      <w:r w:rsidRPr="004D7FF5">
        <w:fldChar w:fldCharType="end"/>
      </w:r>
      <w:r w:rsidRPr="00A6555C">
        <w:t xml:space="preserve"> is the common name for the Federal law providing eligible employees an entitlement of up to twelve weeks of leave without pay</w:t>
      </w:r>
      <w:r w:rsidRPr="004D7FF5">
        <w:fldChar w:fldCharType="begin"/>
      </w:r>
      <w:r w:rsidRPr="00A6555C">
        <w:instrText xml:space="preserve"> XE "leave without pay" </w:instrText>
      </w:r>
      <w:r w:rsidRPr="004D7FF5">
        <w:fldChar w:fldCharType="end"/>
      </w:r>
      <w:r w:rsidRPr="00A6555C">
        <w:t xml:space="preserve"> for qualified family or medical reasons during a one-year period.  This Act entitles the employee to take leave without pay; where University policies permit, employees may use accrued leave with pay</w:t>
      </w:r>
      <w:r w:rsidRPr="004D7FF5">
        <w:fldChar w:fldCharType="begin"/>
      </w:r>
      <w:r w:rsidRPr="00A6555C">
        <w:instrText xml:space="preserve"> XE "leave with pay" </w:instrText>
      </w:r>
      <w:r w:rsidRPr="004D7FF5">
        <w:fldChar w:fldCharType="end"/>
      </w:r>
      <w:r w:rsidRPr="00A6555C">
        <w:t xml:space="preserve"> during any qualifying family or medical leave. Employees are entitled to use FMLA in accordance with law and University policies. The failure to list, define, or specify any particular provision or portion of the FMLA in this Agreement shall in no way constitute a waiver of any of the rights or benefit</w:t>
      </w:r>
      <w:r w:rsidRPr="004D7FF5">
        <w:fldChar w:fldCharType="begin"/>
      </w:r>
      <w:r w:rsidRPr="00A6555C">
        <w:instrText xml:space="preserve"> XE "benefit" </w:instrText>
      </w:r>
      <w:r w:rsidRPr="004D7FF5">
        <w:fldChar w:fldCharType="end"/>
      </w:r>
      <w:r w:rsidRPr="00A6555C">
        <w:t>s conferred to the employer or the employee through the FMLA</w:t>
      </w:r>
      <w:r w:rsidRPr="004D7FF5">
        <w:fldChar w:fldCharType="begin"/>
      </w:r>
      <w:r w:rsidRPr="00A6555C">
        <w:instrText xml:space="preserve"> XE "Family and Medical Leave Act (FMLA)" </w:instrText>
      </w:r>
      <w:r w:rsidRPr="004D7FF5">
        <w:fldChar w:fldCharType="end"/>
      </w:r>
      <w:r w:rsidRPr="00A6555C">
        <w:t>.</w:t>
      </w:r>
    </w:p>
    <w:p w14:paraId="5A599280" w14:textId="77777777" w:rsidR="007B6682" w:rsidRPr="00A6555C" w:rsidRDefault="007B6682" w:rsidP="00347D93">
      <w:r w:rsidRPr="00A6555C">
        <w:tab/>
        <w:t xml:space="preserve"> </w:t>
      </w:r>
    </w:p>
    <w:p w14:paraId="39562D8A" w14:textId="77777777" w:rsidR="007B6682" w:rsidRPr="003C4204" w:rsidRDefault="00D87F4C" w:rsidP="00347D93">
      <w:bookmarkStart w:id="180" w:name="_Toc505766346"/>
      <w:r w:rsidRPr="00AF1615">
        <w:rPr>
          <w:rStyle w:val="Heading3Char"/>
        </w:rPr>
        <w:t>17.7</w:t>
      </w:r>
      <w:r w:rsidRPr="00AF1615">
        <w:rPr>
          <w:rStyle w:val="Heading3Char"/>
        </w:rPr>
        <w:tab/>
      </w:r>
      <w:r w:rsidR="007B6682" w:rsidRPr="00AF1615">
        <w:rPr>
          <w:rStyle w:val="Heading3Char"/>
        </w:rPr>
        <w:t>Parental Leave Options.</w:t>
      </w:r>
      <w:bookmarkEnd w:id="180"/>
      <w:r w:rsidR="007B6682" w:rsidRPr="003C4204">
        <w:t xml:space="preserve"> The University of Central Florida provides a supportive environment that enables employees to address the complexity of balancing their work and family commitments. The University provides the following leave options when an employee becomes a biological parent, a child </w:t>
      </w:r>
      <w:r w:rsidR="007B6682" w:rsidRPr="003C4204">
        <w:lastRenderedPageBreak/>
        <w:t>is placed for adoption in the employee’s home, or the employee becomes t</w:t>
      </w:r>
      <w:r w:rsidR="003147D4">
        <w:t>he legal guardian of a child.</w:t>
      </w:r>
    </w:p>
    <w:p w14:paraId="3A1DD655" w14:textId="0DA8593A" w:rsidR="007B6682" w:rsidRPr="003C4204" w:rsidRDefault="007B6682" w:rsidP="00E45BDF">
      <w:pPr>
        <w:tabs>
          <w:tab w:val="left" w:pos="1080"/>
        </w:tabs>
        <w:ind w:firstLine="720"/>
      </w:pPr>
      <w:r w:rsidRPr="003C4204">
        <w:t>(a)</w:t>
      </w:r>
      <w:r w:rsidRPr="003C4204">
        <w:tab/>
        <w:t>Modified Work Duties.  If the employee normally has an instructional assignment, then, after consultation with the employee, the supervisor shall determine that:</w:t>
      </w:r>
    </w:p>
    <w:p w14:paraId="25B4547F" w14:textId="387BA0C9" w:rsidR="007B6682" w:rsidRPr="003C4204" w:rsidRDefault="00624715" w:rsidP="00624715">
      <w:pPr>
        <w:tabs>
          <w:tab w:val="left" w:pos="1620"/>
        </w:tabs>
        <w:ind w:firstLine="1260"/>
      </w:pPr>
      <w:r>
        <w:t>(1)</w:t>
      </w:r>
      <w:r>
        <w:tab/>
      </w:r>
      <w:proofErr w:type="gramStart"/>
      <w:r w:rsidR="007B6682" w:rsidRPr="003C4204">
        <w:t>the</w:t>
      </w:r>
      <w:proofErr w:type="gramEnd"/>
      <w:r w:rsidR="007B6682" w:rsidRPr="003C4204">
        <w:t xml:space="preserve"> assignment be changed to a non-instructional assignment for the academic semester during which the child is expected to arrive; or</w:t>
      </w:r>
    </w:p>
    <w:p w14:paraId="121A48E8" w14:textId="5A6B5A4E" w:rsidR="007B6682" w:rsidRPr="003C4204" w:rsidRDefault="00624715" w:rsidP="00624715">
      <w:pPr>
        <w:tabs>
          <w:tab w:val="left" w:pos="1620"/>
        </w:tabs>
        <w:ind w:firstLine="1260"/>
      </w:pPr>
      <w:r>
        <w:t>(2)</w:t>
      </w:r>
      <w:r>
        <w:tab/>
      </w:r>
      <w:proofErr w:type="gramStart"/>
      <w:r w:rsidR="007B6682" w:rsidRPr="003C4204">
        <w:t>the</w:t>
      </w:r>
      <w:proofErr w:type="gramEnd"/>
      <w:r w:rsidR="007B6682" w:rsidRPr="003C4204">
        <w:t xml:space="preserve"> employee’s work schedule may be altered.</w:t>
      </w:r>
    </w:p>
    <w:p w14:paraId="156BABAC" w14:textId="7E604E91" w:rsidR="007B6682" w:rsidRPr="003C4204" w:rsidRDefault="00624715" w:rsidP="00624715">
      <w:pPr>
        <w:tabs>
          <w:tab w:val="left" w:pos="1620"/>
        </w:tabs>
        <w:ind w:firstLine="1260"/>
      </w:pPr>
      <w:r>
        <w:t>(3)</w:t>
      </w:r>
      <w:r>
        <w:tab/>
      </w:r>
      <w:proofErr w:type="gramStart"/>
      <w:r w:rsidR="007B6682" w:rsidRPr="003C4204">
        <w:t>once</w:t>
      </w:r>
      <w:proofErr w:type="gramEnd"/>
      <w:r w:rsidR="007B6682" w:rsidRPr="003C4204">
        <w:t xml:space="preserve"> the modified plan is agreed to by the employee and his or her supervisor, it shall be reviewed by the dean or vice president. The dean or vice president shall either approve the modified work plan, or work in collaboration with the supervisor and employee to reach an acceptabl</w:t>
      </w:r>
      <w:r w:rsidR="003147D4">
        <w:t>e solution.</w:t>
      </w:r>
    </w:p>
    <w:p w14:paraId="5EA5B296" w14:textId="77777777" w:rsidR="007B6682" w:rsidRDefault="007B6682" w:rsidP="00E45BDF">
      <w:pPr>
        <w:tabs>
          <w:tab w:val="left" w:pos="1080"/>
        </w:tabs>
        <w:ind w:firstLine="720"/>
      </w:pPr>
      <w:r w:rsidRPr="003C4204">
        <w:t>(b)</w:t>
      </w:r>
      <w:r w:rsidRPr="003C4204">
        <w:tab/>
        <w:t xml:space="preserve">Paid Parental Leave. Employees are eligible for paid parental leave as follows. </w:t>
      </w:r>
    </w:p>
    <w:p w14:paraId="15C0FAD0" w14:textId="1ADEB467" w:rsidR="00AF1615" w:rsidRDefault="0027392D" w:rsidP="00624715">
      <w:pPr>
        <w:tabs>
          <w:tab w:val="left" w:pos="1620"/>
        </w:tabs>
        <w:ind w:firstLine="1260"/>
      </w:pPr>
      <w:r>
        <w:t>(1)</w:t>
      </w:r>
      <w:r>
        <w:tab/>
      </w:r>
      <w:r w:rsidR="007B6682" w:rsidRPr="003C4204">
        <w:t>An employee shall be granted, upon request, a paid parental leave for a period of 19.5 contiguous weeks (for twelve-month employees only) or one regular (Fall or Spring) semester, (or up to 3 months for non-instructional employees) for the birth, adoption, or assumption of legal guardianship of a child. Parental leave may be used no more than twice during the employee’s employment at the University. If both parents are employees of the University, only one parent may request paid parental leave under this program for each qualifying event (birth or adoption).</w:t>
      </w:r>
    </w:p>
    <w:p w14:paraId="2762BAA2" w14:textId="77777777" w:rsidR="00AF1615" w:rsidRDefault="007B6682" w:rsidP="00624715">
      <w:pPr>
        <w:tabs>
          <w:tab w:val="left" w:pos="1620"/>
        </w:tabs>
        <w:ind w:firstLine="1260"/>
      </w:pPr>
      <w:r w:rsidRPr="003C4204">
        <w:t>(2)  In order to participate in this program, an employee must be employed for a minimum of one academic year</w:t>
      </w:r>
      <w:r w:rsidR="00050BD7">
        <w:fldChar w:fldCharType="begin"/>
      </w:r>
      <w:r w:rsidR="00050BD7">
        <w:instrText xml:space="preserve"> XE "</w:instrText>
      </w:r>
      <w:r w:rsidR="00050BD7" w:rsidRPr="0061489E">
        <w:instrText>academic year</w:instrText>
      </w:r>
      <w:r w:rsidR="00050BD7">
        <w:instrText xml:space="preserve">" </w:instrText>
      </w:r>
      <w:r w:rsidR="00050BD7">
        <w:fldChar w:fldCharType="end"/>
      </w:r>
      <w:r w:rsidRPr="003C4204">
        <w:t xml:space="preserve"> on at least a 0.75 FTE</w:t>
      </w:r>
      <w:r w:rsidR="007A6A8F">
        <w:fldChar w:fldCharType="begin"/>
      </w:r>
      <w:r w:rsidR="007A6A8F">
        <w:instrText xml:space="preserve"> XE "</w:instrText>
      </w:r>
      <w:r w:rsidR="007A6A8F" w:rsidRPr="00C0521D">
        <w:instrText>FTE</w:instrText>
      </w:r>
      <w:r w:rsidR="007A6A8F">
        <w:instrText xml:space="preserve">" </w:instrText>
      </w:r>
      <w:r w:rsidR="007A6A8F">
        <w:fldChar w:fldCharType="end"/>
      </w:r>
      <w:r w:rsidRPr="003C4204">
        <w:t xml:space="preserve"> line. This program does not apply to individuals on a temporary, a term limited, or a visiting appointment</w:t>
      </w:r>
      <w:r w:rsidR="00B73E3F">
        <w:fldChar w:fldCharType="begin"/>
      </w:r>
      <w:r w:rsidR="00B73E3F">
        <w:instrText xml:space="preserve"> XE "</w:instrText>
      </w:r>
      <w:r w:rsidR="00B73E3F" w:rsidRPr="0098491A">
        <w:instrText>visiting appointment</w:instrText>
      </w:r>
      <w:r w:rsidR="00B73E3F">
        <w:instrText xml:space="preserve">" </w:instrText>
      </w:r>
      <w:r w:rsidR="00B73E3F">
        <w:fldChar w:fldCharType="end"/>
      </w:r>
      <w:r w:rsidRPr="003C4204">
        <w:t>. Furthermore, employees on soft money shall be eligible to the extent that such benefits are permitted by the terms of the contract or grant, the rules of the funding agency, and/o</w:t>
      </w:r>
      <w:r w:rsidR="006013F3">
        <w:t>r adequate funds are available.</w:t>
      </w:r>
    </w:p>
    <w:p w14:paraId="119E8DC1" w14:textId="65BA1598" w:rsidR="00AF1615" w:rsidRDefault="00BA73D2" w:rsidP="00624715">
      <w:pPr>
        <w:tabs>
          <w:tab w:val="left" w:pos="1620"/>
        </w:tabs>
        <w:ind w:firstLine="1260"/>
      </w:pPr>
      <w:r>
        <w:t>(3)</w:t>
      </w:r>
      <w:r>
        <w:tab/>
      </w:r>
      <w:r w:rsidR="007B6682" w:rsidRPr="003C4204">
        <w:t>The employee will request the use of paid parental leave in writing no later than three months prior to the anticipated beginning of the leave and the leave must occur no later than a semester immediately following the birth or adoption event.  A shorter notice period may be permitted for good cause and/or special circumstances at the discretion of the provost or designee. Parental leave is separate from, but may run concurre</w:t>
      </w:r>
      <w:r w:rsidR="006013F3">
        <w:t>nt with, medical or FMLA leave.</w:t>
      </w:r>
    </w:p>
    <w:p w14:paraId="0AB0E1BC" w14:textId="2E6D9502" w:rsidR="00AF1615" w:rsidRDefault="00BA73D2" w:rsidP="00624715">
      <w:pPr>
        <w:tabs>
          <w:tab w:val="left" w:pos="1620"/>
        </w:tabs>
        <w:ind w:firstLine="1260"/>
      </w:pPr>
      <w:r>
        <w:t>(4)</w:t>
      </w:r>
      <w:r>
        <w:tab/>
      </w:r>
      <w:r w:rsidR="007B6682" w:rsidRPr="003C4204">
        <w:t>The employee will sign a written agreement detailing the terms of the paid parental leave. Participation in paid parental leave is contingent upon execu</w:t>
      </w:r>
      <w:r w:rsidR="006013F3">
        <w:t xml:space="preserve">tion of the signed agreement. </w:t>
      </w:r>
    </w:p>
    <w:p w14:paraId="3ED09AC0" w14:textId="6667D090" w:rsidR="00AF1615" w:rsidRDefault="00BA73D2" w:rsidP="00624715">
      <w:pPr>
        <w:tabs>
          <w:tab w:val="left" w:pos="1620"/>
        </w:tabs>
        <w:ind w:firstLine="1260"/>
      </w:pPr>
      <w:r>
        <w:t>(5)</w:t>
      </w:r>
      <w:r>
        <w:tab/>
      </w:r>
      <w:r w:rsidR="007B6682" w:rsidRPr="003C4204">
        <w:t>The employee must agree in writing to return to University employment for at least one academic year following participation in the program. This time does not include time awarded for a sabbatical</w:t>
      </w:r>
      <w:r w:rsidR="00ED57C9">
        <w:fldChar w:fldCharType="begin"/>
      </w:r>
      <w:r w:rsidR="00ED57C9">
        <w:instrText xml:space="preserve"> XE "</w:instrText>
      </w:r>
      <w:r w:rsidR="00ED57C9" w:rsidRPr="0008577A">
        <w:instrText>sabbatical</w:instrText>
      </w:r>
      <w:r w:rsidR="00ED57C9">
        <w:instrText xml:space="preserve">" </w:instrText>
      </w:r>
      <w:r w:rsidR="00ED57C9">
        <w:fldChar w:fldCharType="end"/>
      </w:r>
      <w:r w:rsidR="007B6682" w:rsidRPr="003C4204">
        <w:t xml:space="preserve"> or other type of leave. For example, it would be possible for a nine-month employee to take a sabbatical and then opt for the parental leave </w:t>
      </w:r>
      <w:r w:rsidR="007B6682" w:rsidRPr="003C4204">
        <w:lastRenderedPageBreak/>
        <w:t>program. In that case, the employee would need to return to active university service for one year for each of the programs; in this case, two academic year</w:t>
      </w:r>
      <w:r w:rsidR="00050BD7">
        <w:fldChar w:fldCharType="begin"/>
      </w:r>
      <w:r w:rsidR="00050BD7">
        <w:instrText xml:space="preserve"> XE "</w:instrText>
      </w:r>
      <w:r w:rsidR="00050BD7" w:rsidRPr="0061489E">
        <w:instrText>academic year</w:instrText>
      </w:r>
      <w:r w:rsidR="00050BD7">
        <w:instrText xml:space="preserve">" </w:instrText>
      </w:r>
      <w:r w:rsidR="00050BD7">
        <w:fldChar w:fldCharType="end"/>
      </w:r>
      <w:r w:rsidR="006013F3">
        <w:t>s.</w:t>
      </w:r>
    </w:p>
    <w:p w14:paraId="63CD8D17" w14:textId="689806BE" w:rsidR="00AF1615" w:rsidRDefault="007B6682" w:rsidP="00624715">
      <w:pPr>
        <w:tabs>
          <w:tab w:val="left" w:pos="1620"/>
        </w:tabs>
        <w:ind w:firstLine="1260"/>
      </w:pPr>
      <w:r w:rsidRPr="003C4204">
        <w:t>(6) Repayment of salary, retirement</w:t>
      </w:r>
      <w:r w:rsidR="00ED57C9">
        <w:fldChar w:fldCharType="begin"/>
      </w:r>
      <w:r w:rsidR="00ED57C9">
        <w:instrText xml:space="preserve"> XE "</w:instrText>
      </w:r>
      <w:r w:rsidR="00ED57C9" w:rsidRPr="00027DC7">
        <w:instrText>retirement</w:instrText>
      </w:r>
      <w:proofErr w:type="gramStart"/>
      <w:r w:rsidR="00ED57C9">
        <w:instrText xml:space="preserve">" </w:instrText>
      </w:r>
      <w:proofErr w:type="gramEnd"/>
      <w:r w:rsidR="00ED57C9">
        <w:fldChar w:fldCharType="end"/>
      </w:r>
      <w:r w:rsidRPr="003C4204">
        <w:t>, benefit</w:t>
      </w:r>
      <w:r w:rsidR="00795DB7">
        <w:fldChar w:fldCharType="begin"/>
      </w:r>
      <w:r w:rsidR="00795DB7">
        <w:instrText xml:space="preserve"> XE "</w:instrText>
      </w:r>
      <w:r w:rsidR="00795DB7" w:rsidRPr="00AB7E68">
        <w:instrText>benefit</w:instrText>
      </w:r>
      <w:r w:rsidR="00795DB7">
        <w:instrText xml:space="preserve">" </w:instrText>
      </w:r>
      <w:r w:rsidR="00795DB7">
        <w:fldChar w:fldCharType="end"/>
      </w:r>
      <w:r w:rsidRPr="003C4204">
        <w:t xml:space="preserve">s, and expenses received during paid parental leave shall be required in those instances where payments are made in the absence of a signed agreement by the employee, or when the employee fails to comply </w:t>
      </w:r>
      <w:r w:rsidR="006013F3">
        <w:t xml:space="preserve">with the terms of the program. </w:t>
      </w:r>
    </w:p>
    <w:p w14:paraId="5FAAA749" w14:textId="77777777" w:rsidR="00AF1615" w:rsidRDefault="007B6682" w:rsidP="00624715">
      <w:pPr>
        <w:tabs>
          <w:tab w:val="left" w:pos="1620"/>
        </w:tabs>
        <w:ind w:firstLine="1260"/>
      </w:pPr>
      <w:r w:rsidRPr="003C4204">
        <w:t>(7) An employee who makes use of parental leave and who remains in University employment for at least one academic year</w:t>
      </w:r>
      <w:r w:rsidR="00050BD7">
        <w:fldChar w:fldCharType="begin"/>
      </w:r>
      <w:r w:rsidR="00050BD7">
        <w:instrText xml:space="preserve"> XE "</w:instrText>
      </w:r>
      <w:r w:rsidR="00050BD7" w:rsidRPr="003B64F2">
        <w:instrText>academic year</w:instrText>
      </w:r>
      <w:r w:rsidR="00050BD7">
        <w:instrText xml:space="preserve">" </w:instrText>
      </w:r>
      <w:r w:rsidR="00050BD7">
        <w:fldChar w:fldCharType="end"/>
      </w:r>
      <w:r w:rsidRPr="003C4204">
        <w:t xml:space="preserve"> (calendar year</w:t>
      </w:r>
      <w:r w:rsidR="00D94EAB">
        <w:fldChar w:fldCharType="begin"/>
      </w:r>
      <w:r w:rsidR="00D94EAB">
        <w:instrText xml:space="preserve"> XE "</w:instrText>
      </w:r>
      <w:r w:rsidR="00D94EAB" w:rsidRPr="00952B78">
        <w:instrText>calendar year</w:instrText>
      </w:r>
      <w:r w:rsidR="00D94EAB">
        <w:instrText xml:space="preserve">" </w:instrText>
      </w:r>
      <w:r w:rsidR="00D94EAB">
        <w:fldChar w:fldCharType="end"/>
      </w:r>
      <w:r w:rsidRPr="003C4204">
        <w:t xml:space="preserve"> for non-instructional faculty) following participation in the parental leave program shall have the total number of hours used deducted from the employee’s sick leave</w:t>
      </w:r>
      <w:r w:rsidR="00ED57C9">
        <w:fldChar w:fldCharType="begin"/>
      </w:r>
      <w:r w:rsidR="00ED57C9">
        <w:instrText xml:space="preserve"> XE "</w:instrText>
      </w:r>
      <w:r w:rsidR="00ED57C9" w:rsidRPr="001A1A27">
        <w:instrText>sick leave</w:instrText>
      </w:r>
      <w:r w:rsidR="00ED57C9">
        <w:instrText xml:space="preserve">" </w:instrText>
      </w:r>
      <w:r w:rsidR="00ED57C9">
        <w:fldChar w:fldCharType="end"/>
      </w:r>
      <w:r w:rsidRPr="003C4204">
        <w:t xml:space="preserve"> and/or annual leave</w:t>
      </w:r>
      <w:r w:rsidR="009531DE">
        <w:fldChar w:fldCharType="begin"/>
      </w:r>
      <w:r w:rsidR="009531DE">
        <w:instrText xml:space="preserve"> XE "</w:instrText>
      </w:r>
      <w:r w:rsidR="009531DE" w:rsidRPr="007B2D55">
        <w:instrText>annual leave</w:instrText>
      </w:r>
      <w:r w:rsidR="009531DE">
        <w:instrText xml:space="preserve">" </w:instrText>
      </w:r>
      <w:r w:rsidR="009531DE">
        <w:fldChar w:fldCharType="end"/>
      </w:r>
      <w:r>
        <w:t xml:space="preserve"> balance</w:t>
      </w:r>
      <w:r w:rsidRPr="003C4204">
        <w:t xml:space="preserve"> (with sick leave being deducted first) that the employee has remaining at the time of separation from the University, or upon transferring between an annual leave and non-</w:t>
      </w:r>
      <w:r w:rsidR="006013F3">
        <w:t>annual leave accruing contract.</w:t>
      </w:r>
    </w:p>
    <w:p w14:paraId="38CCD66F" w14:textId="254B2749" w:rsidR="00821BBF" w:rsidRPr="003C4204" w:rsidRDefault="007B6682" w:rsidP="00624715">
      <w:pPr>
        <w:tabs>
          <w:tab w:val="left" w:pos="1620"/>
        </w:tabs>
        <w:ind w:firstLine="1260"/>
      </w:pPr>
      <w:r w:rsidRPr="003C4204">
        <w:t>(8) Employees on paid parental leave cannot engage in outside employment unless approved in advance.</w:t>
      </w:r>
    </w:p>
    <w:p w14:paraId="30813F62" w14:textId="0AFC6B8A" w:rsidR="007B6682" w:rsidRPr="003C4204" w:rsidRDefault="007B6682" w:rsidP="00E45BDF">
      <w:pPr>
        <w:tabs>
          <w:tab w:val="left" w:pos="1080"/>
        </w:tabs>
        <w:ind w:firstLine="720"/>
      </w:pPr>
      <w:r w:rsidRPr="003C4204">
        <w:t>(c) Unpaid Parental Leave.</w:t>
      </w:r>
    </w:p>
    <w:p w14:paraId="696971D5" w14:textId="7FA953AB" w:rsidR="007B6682" w:rsidRPr="003C4204" w:rsidRDefault="00AF1615" w:rsidP="00624715">
      <w:pPr>
        <w:tabs>
          <w:tab w:val="left" w:pos="1620"/>
        </w:tabs>
        <w:ind w:firstLine="1260"/>
      </w:pPr>
      <w:r>
        <w:t>(1)</w:t>
      </w:r>
      <w:r>
        <w:tab/>
      </w:r>
      <w:r w:rsidR="007B6682" w:rsidRPr="003C4204">
        <w:t xml:space="preserve">If an employee is ineligible or chooses not to use a modified work assignment as described in 17.7(a) or paid parental leave as described in 17.7(b), the employee may request and shall be granted an unpaid parental leave not to exceed six months when the employee becomes a biological parent or a child is placed for adoption in the employee’s home. </w:t>
      </w:r>
    </w:p>
    <w:p w14:paraId="0D40F36A" w14:textId="1DFBD5F0" w:rsidR="007B6682" w:rsidRPr="003C4204" w:rsidRDefault="00AF1615" w:rsidP="00624715">
      <w:pPr>
        <w:tabs>
          <w:tab w:val="left" w:pos="1620"/>
        </w:tabs>
        <w:ind w:firstLine="1260"/>
      </w:pPr>
      <w:r>
        <w:t>(</w:t>
      </w:r>
      <w:r w:rsidR="007B6682" w:rsidRPr="003C4204">
        <w:t>2</w:t>
      </w:r>
      <w:r>
        <w:t>)</w:t>
      </w:r>
      <w:r>
        <w:tab/>
      </w:r>
      <w:r w:rsidR="007B6682" w:rsidRPr="003C4204">
        <w:t>Employees on parental leave may use up to six weeks of paid sick leave</w:t>
      </w:r>
      <w:r w:rsidR="00ED57C9">
        <w:fldChar w:fldCharType="begin"/>
      </w:r>
      <w:r w:rsidR="00ED57C9">
        <w:instrText xml:space="preserve"> XE "</w:instrText>
      </w:r>
      <w:r w:rsidR="00ED57C9" w:rsidRPr="001A1A27">
        <w:instrText>sick leave</w:instrText>
      </w:r>
      <w:r w:rsidR="00ED57C9">
        <w:instrText xml:space="preserve">" </w:instrText>
      </w:r>
      <w:r w:rsidR="00ED57C9">
        <w:fldChar w:fldCharType="end"/>
      </w:r>
      <w:r w:rsidR="007B6682" w:rsidRPr="003C4204">
        <w:t xml:space="preserve"> for the period of leave immediately following the birth of a child (or eight weeks following a C-Section). Parental leave beyond the six week period may be covered by other accrued paid leave or remain a period of unpaid leave. Use of accrued leave during an approved period of leave without pay shall be in accordance with Section 17.11.</w:t>
      </w:r>
    </w:p>
    <w:p w14:paraId="0FC6E6BA" w14:textId="614B13C1" w:rsidR="007B6682" w:rsidRPr="003C4204" w:rsidRDefault="00AF1615" w:rsidP="00624715">
      <w:pPr>
        <w:tabs>
          <w:tab w:val="left" w:pos="1620"/>
        </w:tabs>
        <w:ind w:firstLine="1260"/>
      </w:pPr>
      <w:r>
        <w:t>(</w:t>
      </w:r>
      <w:r w:rsidR="007B6682" w:rsidRPr="003C4204">
        <w:t>3</w:t>
      </w:r>
      <w:r>
        <w:t>)</w:t>
      </w:r>
      <w:r>
        <w:tab/>
      </w:r>
      <w:proofErr w:type="gramStart"/>
      <w:r w:rsidR="007B6682" w:rsidRPr="003C4204">
        <w:t>the</w:t>
      </w:r>
      <w:proofErr w:type="gramEnd"/>
      <w:r w:rsidR="007B6682" w:rsidRPr="003C4204">
        <w:t xml:space="preserve"> period of parental leave shall begin no more than two weeks before the expected date of the child’s arrival.</w:t>
      </w:r>
    </w:p>
    <w:p w14:paraId="5C8E3068" w14:textId="648718E3" w:rsidR="007B6682" w:rsidRPr="003C4204" w:rsidRDefault="007B6682" w:rsidP="00E45BDF">
      <w:pPr>
        <w:tabs>
          <w:tab w:val="left" w:pos="2160"/>
        </w:tabs>
        <w:ind w:firstLine="1800"/>
      </w:pPr>
      <w:proofErr w:type="gramStart"/>
      <w:r w:rsidRPr="003C4204">
        <w:t>a</w:t>
      </w:r>
      <w:proofErr w:type="gramEnd"/>
      <w:r w:rsidR="00AF1615">
        <w:t>.</w:t>
      </w:r>
      <w:r w:rsidRPr="003C4204">
        <w:t xml:space="preserve"> the president or designee shall acknowledge to the employee in writing the period of leave to be granted, and the date of return to employment.</w:t>
      </w:r>
    </w:p>
    <w:p w14:paraId="55E3E085" w14:textId="08610FEE" w:rsidR="007B6682" w:rsidRPr="003C4204" w:rsidRDefault="007B6682" w:rsidP="00BA73D2">
      <w:pPr>
        <w:tabs>
          <w:tab w:val="left" w:pos="2160"/>
        </w:tabs>
        <w:ind w:firstLine="1800"/>
      </w:pPr>
      <w:r w:rsidRPr="003C4204">
        <w:t>b</w:t>
      </w:r>
      <w:r w:rsidR="00AF1615">
        <w:t>.</w:t>
      </w:r>
      <w:r w:rsidRPr="003C4204">
        <w:t xml:space="preserve"> any illness caused or contributed to by pregnancy, when certified by a health care provider shall be treated as temporary disability if requested, and the employee shall be allowed to use accrued sick leave</w:t>
      </w:r>
      <w:r w:rsidR="00ED57C9">
        <w:fldChar w:fldCharType="begin"/>
      </w:r>
      <w:r w:rsidR="00ED57C9">
        <w:instrText xml:space="preserve"> XE "</w:instrText>
      </w:r>
      <w:r w:rsidR="00ED57C9" w:rsidRPr="001A1A27">
        <w:instrText>sick leave</w:instrText>
      </w:r>
      <w:r w:rsidR="00ED57C9">
        <w:instrText xml:space="preserve">" </w:instrText>
      </w:r>
      <w:r w:rsidR="00ED57C9">
        <w:fldChar w:fldCharType="end"/>
      </w:r>
      <w:r w:rsidRPr="003C4204">
        <w:t xml:space="preserve"> credits. In such a case, a Medical or Parental Leave Request Form and a UCF Medical Certification Form is required. Pregnancy shall not be considered a disability. </w:t>
      </w:r>
    </w:p>
    <w:p w14:paraId="222926E2" w14:textId="77777777" w:rsidR="007B6682" w:rsidRPr="00A6555C" w:rsidRDefault="007B6682" w:rsidP="00347D93"/>
    <w:p w14:paraId="1FC57A67" w14:textId="77777777" w:rsidR="00AF1615" w:rsidRDefault="007B6682" w:rsidP="00347D93">
      <w:bookmarkStart w:id="181" w:name="_Toc379387189"/>
      <w:bookmarkStart w:id="182" w:name="_Toc505766347"/>
      <w:r w:rsidRPr="00AF1615">
        <w:rPr>
          <w:rStyle w:val="Heading3Char"/>
        </w:rPr>
        <w:lastRenderedPageBreak/>
        <w:t>17.8</w:t>
      </w:r>
      <w:r w:rsidRPr="00AF1615">
        <w:rPr>
          <w:rStyle w:val="Heading3Char"/>
        </w:rPr>
        <w:tab/>
        <w:t>Leaves Due to Illness/Injury.</w:t>
      </w:r>
      <w:bookmarkEnd w:id="181"/>
      <w:bookmarkEnd w:id="182"/>
      <w:r w:rsidRPr="00A6555C">
        <w:t xml:space="preserve"> When an employee is absent with a serious health condition and wishes to request FMLA protection or is absent more than 10 days due to illness or injury, a Medical or Parental Leave Request Form and a UCF Medical Certification Form must be submitted to the employee’s supervisor or to Human Resources as soon as practicable.  Illness/Injury is defined as any physical or mental impairment of health, including such an impairment proximately resulting from pregnancy, which does not allow an employee to fully and properly perform the duties of the employee's position.  When an employee’s illness/injury may be covered by the Americans with Disabilities Act</w:t>
      </w:r>
      <w:r w:rsidR="009531DE">
        <w:fldChar w:fldCharType="begin"/>
      </w:r>
      <w:r w:rsidR="009531DE">
        <w:instrText xml:space="preserve"> XE "</w:instrText>
      </w:r>
      <w:r w:rsidR="009531DE" w:rsidRPr="00A424B9">
        <w:instrText>Americans with Disabilities Act</w:instrText>
      </w:r>
      <w:r w:rsidR="009531DE">
        <w:instrText xml:space="preserve">" </w:instrText>
      </w:r>
      <w:r w:rsidR="009531DE">
        <w:fldChar w:fldCharType="end"/>
      </w:r>
      <w:r w:rsidRPr="00A6555C">
        <w:t>, the provisions of Public Law 101-336 shall apply.</w:t>
      </w:r>
    </w:p>
    <w:p w14:paraId="75F59423" w14:textId="77777777" w:rsidR="00AF1615" w:rsidRDefault="007B6682" w:rsidP="000B0A03">
      <w:pPr>
        <w:tabs>
          <w:tab w:val="left" w:pos="1080"/>
        </w:tabs>
        <w:ind w:firstLine="720"/>
      </w:pPr>
      <w:r w:rsidRPr="00A6555C">
        <w:t>(a)</w:t>
      </w:r>
      <w:r w:rsidRPr="00A6555C">
        <w:tab/>
        <w:t>Sick Leave.</w:t>
      </w:r>
    </w:p>
    <w:p w14:paraId="6940F0EF" w14:textId="77777777" w:rsidR="00AF1615" w:rsidRDefault="00AF1615" w:rsidP="00624715">
      <w:pPr>
        <w:tabs>
          <w:tab w:val="left" w:pos="1620"/>
        </w:tabs>
        <w:ind w:firstLine="1260"/>
      </w:pPr>
      <w:r>
        <w:t>(1)</w:t>
      </w:r>
      <w:r>
        <w:tab/>
        <w:t>Accrual of Sick Leave.</w:t>
      </w:r>
    </w:p>
    <w:p w14:paraId="7B67E227" w14:textId="77777777" w:rsidR="00AF1615" w:rsidRDefault="007B6682" w:rsidP="00BA73D2">
      <w:pPr>
        <w:tabs>
          <w:tab w:val="left" w:pos="2160"/>
        </w:tabs>
        <w:ind w:firstLine="1800"/>
      </w:pPr>
      <w:r w:rsidRPr="00A6555C">
        <w:t>a.</w:t>
      </w:r>
      <w:r w:rsidRPr="00A6555C">
        <w:tab/>
        <w:t>A full-time employee shall accrue four (4) hours of sick leave</w:t>
      </w:r>
      <w:r w:rsidRPr="004D7FF5">
        <w:fldChar w:fldCharType="begin"/>
      </w:r>
      <w:r w:rsidRPr="00A6555C">
        <w:instrText xml:space="preserve"> XE "sick leave" </w:instrText>
      </w:r>
      <w:r w:rsidRPr="004D7FF5">
        <w:fldChar w:fldCharType="end"/>
      </w:r>
      <w:r w:rsidRPr="00A6555C">
        <w:t xml:space="preserve"> for each biweekly</w:t>
      </w:r>
      <w:r w:rsidRPr="004D7FF5">
        <w:fldChar w:fldCharType="begin"/>
      </w:r>
      <w:r w:rsidRPr="00A6555C">
        <w:instrText xml:space="preserve"> XE "biweekly" </w:instrText>
      </w:r>
      <w:r w:rsidRPr="004D7FF5">
        <w:fldChar w:fldCharType="end"/>
      </w:r>
      <w:r w:rsidRPr="00A6555C">
        <w:t xml:space="preserve"> pay period</w:t>
      </w:r>
      <w:r w:rsidRPr="004D7FF5">
        <w:fldChar w:fldCharType="begin"/>
      </w:r>
      <w:r w:rsidRPr="00A6555C">
        <w:instrText xml:space="preserve"> XE "pay period" </w:instrText>
      </w:r>
      <w:r w:rsidRPr="004D7FF5">
        <w:fldChar w:fldCharType="end"/>
      </w:r>
      <w:r w:rsidRPr="00A6555C">
        <w:t>, or the number of hours that are directly proportionate to the number of days worked during less than a full-pay period, without limitation as to the total number</w:t>
      </w:r>
      <w:r w:rsidR="00AF1615">
        <w:t xml:space="preserve"> of hours that may be accrued.</w:t>
      </w:r>
    </w:p>
    <w:p w14:paraId="5B5BF07F" w14:textId="77777777" w:rsidR="00AF1615" w:rsidRDefault="007B6682" w:rsidP="00BA73D2">
      <w:pPr>
        <w:tabs>
          <w:tab w:val="left" w:pos="2160"/>
        </w:tabs>
        <w:ind w:firstLine="1800"/>
      </w:pPr>
      <w:r w:rsidRPr="00A6555C">
        <w:t>b.</w:t>
      </w:r>
      <w:r w:rsidRPr="00A6555C">
        <w:tab/>
        <w:t>A part-time employee shall accrue sick leave</w:t>
      </w:r>
      <w:r w:rsidRPr="004D7FF5">
        <w:fldChar w:fldCharType="begin"/>
      </w:r>
      <w:r w:rsidRPr="00A6555C">
        <w:instrText xml:space="preserve"> XE "sick leave" </w:instrText>
      </w:r>
      <w:r w:rsidRPr="004D7FF5">
        <w:fldChar w:fldCharType="end"/>
      </w:r>
      <w:r w:rsidRPr="00A6555C">
        <w:t xml:space="preserve"> at a rate directly proportionate to the percent of time employed.</w:t>
      </w:r>
    </w:p>
    <w:p w14:paraId="71261B90" w14:textId="77777777" w:rsidR="00AF1615" w:rsidRDefault="007B6682" w:rsidP="00BA73D2">
      <w:pPr>
        <w:tabs>
          <w:tab w:val="left" w:pos="2160"/>
        </w:tabs>
        <w:ind w:firstLine="1800"/>
      </w:pPr>
      <w:r w:rsidRPr="00A6555C">
        <w:t>c.</w:t>
      </w:r>
      <w:r w:rsidRPr="00A6555C">
        <w:tab/>
        <w:t>An employee appointed under Other Personal Services (OPS) shall not accrue sick leave</w:t>
      </w:r>
      <w:r w:rsidR="00ED57C9">
        <w:fldChar w:fldCharType="begin"/>
      </w:r>
      <w:r w:rsidR="00ED57C9">
        <w:instrText xml:space="preserve"> XE "</w:instrText>
      </w:r>
      <w:r w:rsidR="00ED57C9" w:rsidRPr="001A1A27">
        <w:instrText>sick leave</w:instrText>
      </w:r>
      <w:r w:rsidR="00ED57C9">
        <w:instrText xml:space="preserve">" </w:instrText>
      </w:r>
      <w:r w:rsidR="00ED57C9">
        <w:fldChar w:fldCharType="end"/>
      </w:r>
      <w:r w:rsidRPr="00A6555C">
        <w:t>.</w:t>
      </w:r>
    </w:p>
    <w:p w14:paraId="5DFC64F0" w14:textId="77777777" w:rsidR="00AF1615" w:rsidRDefault="00AF1615" w:rsidP="00624715">
      <w:pPr>
        <w:tabs>
          <w:tab w:val="left" w:pos="1620"/>
        </w:tabs>
        <w:ind w:firstLine="1260"/>
      </w:pPr>
      <w:r>
        <w:t>(2)</w:t>
      </w:r>
      <w:r>
        <w:tab/>
        <w:t>Uses of Sick Leave.</w:t>
      </w:r>
    </w:p>
    <w:p w14:paraId="36B92E52" w14:textId="77777777" w:rsidR="00AF1615" w:rsidRDefault="007B6682" w:rsidP="00BA73D2">
      <w:pPr>
        <w:tabs>
          <w:tab w:val="left" w:pos="2160"/>
        </w:tabs>
        <w:ind w:firstLine="1800"/>
      </w:pPr>
      <w:r w:rsidRPr="00A6555C">
        <w:t>a.</w:t>
      </w:r>
      <w:r w:rsidRPr="00A6555C">
        <w:tab/>
        <w:t>Sick leave shall be accrued before being taken, provided that an employee who participates in a sick leave pool</w:t>
      </w:r>
      <w:r w:rsidRPr="004D7FF5">
        <w:fldChar w:fldCharType="begin"/>
      </w:r>
      <w:r w:rsidRPr="00A6555C">
        <w:instrText xml:space="preserve"> XE "sick leave pool" </w:instrText>
      </w:r>
      <w:r w:rsidRPr="004D7FF5">
        <w:fldChar w:fldCharType="end"/>
      </w:r>
      <w:r w:rsidRPr="00A6555C">
        <w:t xml:space="preserve"> shall not be prohibited from using sick leave</w:t>
      </w:r>
      <w:r w:rsidRPr="004D7FF5">
        <w:fldChar w:fldCharType="begin"/>
      </w:r>
      <w:r w:rsidRPr="00A6555C">
        <w:instrText xml:space="preserve"> XE "sick leave" </w:instrText>
      </w:r>
      <w:r w:rsidRPr="004D7FF5">
        <w:fldChar w:fldCharType="end"/>
      </w:r>
      <w:r w:rsidRPr="00A6555C">
        <w:t xml:space="preserve"> otherwise available to the employee through the sick leave pool</w:t>
      </w:r>
      <w:r w:rsidRPr="004D7FF5">
        <w:fldChar w:fldCharType="begin"/>
      </w:r>
      <w:r w:rsidRPr="00A6555C">
        <w:instrText xml:space="preserve"> XE "sick leave pool" </w:instrText>
      </w:r>
      <w:r w:rsidRPr="004D7FF5">
        <w:fldChar w:fldCharType="end"/>
      </w:r>
      <w:r w:rsidRPr="00A6555C">
        <w:t>.</w:t>
      </w:r>
    </w:p>
    <w:p w14:paraId="7932BF2D" w14:textId="77777777" w:rsidR="00AF1615" w:rsidRDefault="007B6682" w:rsidP="00BA73D2">
      <w:pPr>
        <w:tabs>
          <w:tab w:val="left" w:pos="2160"/>
        </w:tabs>
        <w:ind w:firstLine="1800"/>
      </w:pPr>
      <w:r w:rsidRPr="00A6555C">
        <w:t>b.</w:t>
      </w:r>
      <w:r w:rsidRPr="00A6555C">
        <w:tab/>
        <w:t>Sick leave shall be authorized for the following:</w:t>
      </w:r>
    </w:p>
    <w:p w14:paraId="2ADD14D0" w14:textId="77777777" w:rsidR="00AF1615" w:rsidRDefault="007B6682" w:rsidP="00BA73D2">
      <w:pPr>
        <w:tabs>
          <w:tab w:val="left" w:pos="2520"/>
        </w:tabs>
        <w:ind w:firstLine="2160"/>
      </w:pPr>
      <w:r w:rsidRPr="00A6555C">
        <w:t>1.</w:t>
      </w:r>
      <w:r w:rsidRPr="00A6555C">
        <w:tab/>
        <w:t>The employee's personal illness, exposure to a contagious disease which would endanger others, or disability where the employee is unable to perform his/her assigned duties.</w:t>
      </w:r>
    </w:p>
    <w:p w14:paraId="7E7445F4" w14:textId="77777777" w:rsidR="00AF1615" w:rsidRDefault="007B6682" w:rsidP="00BA73D2">
      <w:pPr>
        <w:tabs>
          <w:tab w:val="left" w:pos="2520"/>
        </w:tabs>
        <w:ind w:firstLine="2160"/>
      </w:pPr>
      <w:r w:rsidRPr="00A6555C">
        <w:t>2.</w:t>
      </w:r>
      <w:r w:rsidRPr="00A6555C">
        <w:tab/>
        <w:t>The employee's personal appointment</w:t>
      </w:r>
      <w:r w:rsidRPr="004D7FF5">
        <w:fldChar w:fldCharType="begin"/>
      </w:r>
      <w:r w:rsidRPr="00A6555C">
        <w:instrText xml:space="preserve"> XE "appointment" </w:instrText>
      </w:r>
      <w:r w:rsidRPr="004D7FF5">
        <w:fldChar w:fldCharType="end"/>
      </w:r>
      <w:r w:rsidRPr="00A6555C">
        <w:t>s with a health care provider.</w:t>
      </w:r>
    </w:p>
    <w:p w14:paraId="4DAC8C0A" w14:textId="77777777" w:rsidR="00AF1615" w:rsidRDefault="007B6682" w:rsidP="00BA73D2">
      <w:pPr>
        <w:tabs>
          <w:tab w:val="left" w:pos="2520"/>
        </w:tabs>
        <w:ind w:firstLine="2160"/>
      </w:pPr>
      <w:r w:rsidRPr="00A6555C">
        <w:t>3.</w:t>
      </w:r>
      <w:r w:rsidRPr="00A6555C">
        <w:tab/>
        <w:t>The illness or injury of a member of the employee's immediate family</w:t>
      </w:r>
      <w:r w:rsidR="003A12A8">
        <w:fldChar w:fldCharType="begin"/>
      </w:r>
      <w:r w:rsidR="003A12A8">
        <w:instrText xml:space="preserve"> XE "</w:instrText>
      </w:r>
      <w:r w:rsidR="003A12A8" w:rsidRPr="000B6418">
        <w:instrText>immediate family</w:instrText>
      </w:r>
      <w:r w:rsidR="003A12A8">
        <w:instrText xml:space="preserve">" </w:instrText>
      </w:r>
      <w:r w:rsidR="003A12A8">
        <w:fldChar w:fldCharType="end"/>
      </w:r>
      <w:r w:rsidRPr="00A6555C">
        <w:t>, at the discretion of the supervisor.  Approval of requests for use of reasonable amounts of sick leave</w:t>
      </w:r>
      <w:r w:rsidRPr="004D7FF5">
        <w:fldChar w:fldCharType="begin"/>
      </w:r>
      <w:r w:rsidRPr="00A6555C">
        <w:instrText xml:space="preserve"> XE "sick leave" </w:instrText>
      </w:r>
      <w:r w:rsidRPr="004D7FF5">
        <w:fldChar w:fldCharType="end"/>
      </w:r>
      <w:r w:rsidRPr="00A6555C">
        <w:t xml:space="preserve"> for caring for a member of the employee's immediate family shall not be unreasonably withheld.  "Immediate family" means the spouse and the grandparents, parents, brothers, sisters, children, and grandchildren of both the employee and the spouse and depen</w:t>
      </w:r>
      <w:r w:rsidR="00AF1615">
        <w:t>dents living in the household.</w:t>
      </w:r>
    </w:p>
    <w:p w14:paraId="6F8532C6" w14:textId="77777777" w:rsidR="00AF1615" w:rsidRDefault="007B6682" w:rsidP="00BA73D2">
      <w:pPr>
        <w:tabs>
          <w:tab w:val="left" w:pos="2520"/>
        </w:tabs>
        <w:ind w:firstLine="2160"/>
      </w:pPr>
      <w:r w:rsidRPr="00A6555C">
        <w:t>4.</w:t>
      </w:r>
      <w:r w:rsidRPr="00A6555C">
        <w:tab/>
        <w:t xml:space="preserve">The death of a member of the employee's immediate family, at the discretion of the supervisor.  Approval of requests for </w:t>
      </w:r>
      <w:r w:rsidRPr="00A6555C">
        <w:lastRenderedPageBreak/>
        <w:t>use of reasonable amounts of sick leave</w:t>
      </w:r>
      <w:r w:rsidRPr="004D7FF5">
        <w:fldChar w:fldCharType="begin"/>
      </w:r>
      <w:r w:rsidRPr="00A6555C">
        <w:instrText xml:space="preserve"> XE "sick leave" </w:instrText>
      </w:r>
      <w:r w:rsidRPr="004D7FF5">
        <w:fldChar w:fldCharType="end"/>
      </w:r>
      <w:r w:rsidRPr="00A6555C">
        <w:t xml:space="preserve"> for the death of a member of the employee's immediate family</w:t>
      </w:r>
      <w:r w:rsidR="003A12A8">
        <w:fldChar w:fldCharType="begin"/>
      </w:r>
      <w:r w:rsidR="003A12A8">
        <w:instrText xml:space="preserve"> XE "</w:instrText>
      </w:r>
      <w:r w:rsidR="003A12A8" w:rsidRPr="000B6418">
        <w:instrText>immediate family</w:instrText>
      </w:r>
      <w:r w:rsidR="003A12A8">
        <w:instrText xml:space="preserve">" </w:instrText>
      </w:r>
      <w:r w:rsidR="003A12A8">
        <w:fldChar w:fldCharType="end"/>
      </w:r>
      <w:r w:rsidRPr="00A6555C">
        <w:t xml:space="preserve"> sha</w:t>
      </w:r>
      <w:r w:rsidR="00AF1615">
        <w:t>ll not be unreasonably withheld.</w:t>
      </w:r>
    </w:p>
    <w:p w14:paraId="63F9B948" w14:textId="77777777" w:rsidR="00AF1615" w:rsidRDefault="007B6682" w:rsidP="000B0A03">
      <w:pPr>
        <w:tabs>
          <w:tab w:val="left" w:pos="2160"/>
        </w:tabs>
        <w:ind w:firstLine="1800"/>
      </w:pPr>
      <w:r w:rsidRPr="00A6555C">
        <w:t>c.</w:t>
      </w:r>
      <w:r w:rsidR="00AF1615">
        <w:tab/>
      </w:r>
      <w:r w:rsidRPr="00A6555C">
        <w:t>A continuous period of sick leave</w:t>
      </w:r>
      <w:r w:rsidRPr="004D7FF5">
        <w:fldChar w:fldCharType="begin"/>
      </w:r>
      <w:r w:rsidRPr="00A6555C">
        <w:instrText xml:space="preserve"> XE "sick leave" </w:instrText>
      </w:r>
      <w:r w:rsidRPr="004D7FF5">
        <w:fldChar w:fldCharType="end"/>
      </w:r>
      <w:r w:rsidRPr="00A6555C">
        <w:t xml:space="preserve"> commences with the first day of absence and includes all subsequent days until the employee returns to work.  For this purpose, Saturdays, Sundays, and official holiday</w:t>
      </w:r>
      <w:r w:rsidRPr="004D7FF5">
        <w:fldChar w:fldCharType="begin"/>
      </w:r>
      <w:r w:rsidRPr="00A6555C">
        <w:instrText xml:space="preserve"> XE "holiday" </w:instrText>
      </w:r>
      <w:r w:rsidRPr="004D7FF5">
        <w:fldChar w:fldCharType="end"/>
      </w:r>
      <w:r w:rsidRPr="00A6555C">
        <w:t xml:space="preserve">s observed by the </w:t>
      </w:r>
      <w:r w:rsidRPr="002B2C24">
        <w:t>State</w:t>
      </w:r>
      <w:r w:rsidRPr="00A6555C">
        <w:t xml:space="preserve"> shall not be counted unless the employee is scheduled to perform services on such days.  During any seven (7) day period, the maximum number of days of sick leave</w:t>
      </w:r>
      <w:r w:rsidRPr="004D7FF5">
        <w:fldChar w:fldCharType="begin"/>
      </w:r>
      <w:r w:rsidRPr="00A6555C">
        <w:instrText xml:space="preserve"> XE "sick leave" </w:instrText>
      </w:r>
      <w:r w:rsidRPr="004D7FF5">
        <w:fldChar w:fldCharType="end"/>
      </w:r>
      <w:r w:rsidRPr="00A6555C">
        <w:t xml:space="preserve"> charged against any employee shall be five (5).</w:t>
      </w:r>
    </w:p>
    <w:p w14:paraId="7E45F9F6" w14:textId="77777777" w:rsidR="00AF1615" w:rsidRDefault="007B6682" w:rsidP="000B0A03">
      <w:pPr>
        <w:tabs>
          <w:tab w:val="left" w:pos="2160"/>
        </w:tabs>
        <w:ind w:firstLine="1800"/>
      </w:pPr>
      <w:r w:rsidRPr="00A6555C">
        <w:t>d.</w:t>
      </w:r>
      <w:r w:rsidRPr="00A6555C">
        <w:tab/>
        <w:t>An employee who requires the use of sick leave</w:t>
      </w:r>
      <w:r w:rsidRPr="004D7FF5">
        <w:fldChar w:fldCharType="begin"/>
      </w:r>
      <w:r w:rsidRPr="00A6555C">
        <w:instrText xml:space="preserve"> XE "sick leave" </w:instrText>
      </w:r>
      <w:r w:rsidRPr="004D7FF5">
        <w:fldChar w:fldCharType="end"/>
      </w:r>
      <w:r w:rsidRPr="00A6555C">
        <w:t xml:space="preserve"> should notify the supervisor as soon as practicable.</w:t>
      </w:r>
    </w:p>
    <w:p w14:paraId="5D934767" w14:textId="77777777" w:rsidR="007B6682" w:rsidRPr="00F17269" w:rsidRDefault="007B6682" w:rsidP="000B0A03">
      <w:pPr>
        <w:tabs>
          <w:tab w:val="left" w:pos="2160"/>
        </w:tabs>
        <w:ind w:firstLine="1800"/>
      </w:pPr>
      <w:r w:rsidRPr="00A6555C">
        <w:t>e.</w:t>
      </w:r>
      <w:r w:rsidRPr="00A6555C">
        <w:tab/>
        <w:t>An employee who becomes eligible for the use of sick leave</w:t>
      </w:r>
      <w:r w:rsidRPr="004D7FF5">
        <w:fldChar w:fldCharType="begin"/>
      </w:r>
      <w:r w:rsidRPr="00A6555C">
        <w:instrText xml:space="preserve"> XE "sick leave" </w:instrText>
      </w:r>
      <w:r w:rsidRPr="004D7FF5">
        <w:fldChar w:fldCharType="end"/>
      </w:r>
      <w:r w:rsidRPr="00A6555C">
        <w:t xml:space="preserve"> while </w:t>
      </w:r>
      <w:r w:rsidRPr="00F17269">
        <w:t>on approved annual leave</w:t>
      </w:r>
      <w:r w:rsidRPr="00F17269">
        <w:fldChar w:fldCharType="begin"/>
      </w:r>
      <w:r w:rsidRPr="00F17269">
        <w:instrText xml:space="preserve"> XE "annual leave" </w:instrText>
      </w:r>
      <w:r w:rsidRPr="00F17269">
        <w:fldChar w:fldCharType="end"/>
      </w:r>
      <w:r w:rsidRPr="00F17269">
        <w:t xml:space="preserve"> shall, upon notifying the supervisor, substitute the use of accrued sick leave</w:t>
      </w:r>
      <w:r w:rsidRPr="00F17269">
        <w:fldChar w:fldCharType="begin"/>
      </w:r>
      <w:r w:rsidRPr="00F17269">
        <w:instrText xml:space="preserve"> XE "sick leave" </w:instrText>
      </w:r>
      <w:r w:rsidRPr="00F17269">
        <w:fldChar w:fldCharType="end"/>
      </w:r>
      <w:r w:rsidRPr="00F17269">
        <w:t xml:space="preserve"> to cover such circumstances. </w:t>
      </w:r>
    </w:p>
    <w:p w14:paraId="76273021" w14:textId="77777777" w:rsidR="00AF1615" w:rsidRPr="00F17269" w:rsidRDefault="007B6682" w:rsidP="00624715">
      <w:pPr>
        <w:tabs>
          <w:tab w:val="left" w:pos="1620"/>
        </w:tabs>
        <w:ind w:firstLine="1260"/>
      </w:pPr>
      <w:r w:rsidRPr="00F17269">
        <w:t>(3)</w:t>
      </w:r>
      <w:r w:rsidRPr="00F17269">
        <w:tab/>
        <w:t>Certification. If an employee's request for absence or absence exceeds four (4) consecutive days, or if a pattern of absence is documented, the University may require an employee to furnish certification signed by an attending health care provider affirming the medical reasons necessitating the absence and/or the employee’s ability to return to work.  If the medical certification furnished by the employee is not acceptable, the employee may be required to submit to a medical examination by a health care provider who is not a University staff member which shall be paid for by the University.  If the medical certification indicates that the employee is unable to perform assigned duties, the president or representative may place the employee on compulsory leave</w:t>
      </w:r>
      <w:r w:rsidRPr="00F17269">
        <w:fldChar w:fldCharType="begin"/>
      </w:r>
      <w:r w:rsidRPr="00F17269">
        <w:instrText xml:space="preserve"> XE "compulsory leave" </w:instrText>
      </w:r>
      <w:r w:rsidRPr="00F17269">
        <w:fldChar w:fldCharType="end"/>
      </w:r>
      <w:r w:rsidRPr="00F17269">
        <w:t xml:space="preserve"> under the conditions set forth in Section 17.8(c).</w:t>
      </w:r>
    </w:p>
    <w:p w14:paraId="586E498A" w14:textId="77777777" w:rsidR="00AF1615" w:rsidRPr="00F17269" w:rsidRDefault="007B6682" w:rsidP="00624715">
      <w:pPr>
        <w:tabs>
          <w:tab w:val="left" w:pos="1620"/>
        </w:tabs>
        <w:ind w:firstLine="1260"/>
      </w:pPr>
      <w:r w:rsidRPr="00F17269">
        <w:t>(4)</w:t>
      </w:r>
      <w:r w:rsidRPr="00F17269">
        <w:tab/>
        <w:t>Transfer of Credits. Currently, there are no statutory provisions for the transfer of accrued sick and, if applicable, annual leave</w:t>
      </w:r>
      <w:r w:rsidRPr="00F17269">
        <w:fldChar w:fldCharType="begin"/>
      </w:r>
      <w:r w:rsidRPr="00F17269">
        <w:instrText xml:space="preserve"> XE "annual leave" </w:instrText>
      </w:r>
      <w:r w:rsidRPr="00F17269">
        <w:fldChar w:fldCharType="end"/>
      </w:r>
      <w:r w:rsidRPr="00F17269">
        <w:t xml:space="preserve"> balances between the University and any other state university or any state agency.</w:t>
      </w:r>
    </w:p>
    <w:p w14:paraId="1A080E2C" w14:textId="77777777" w:rsidR="007B6682" w:rsidRPr="00F17269" w:rsidRDefault="007B6682" w:rsidP="00624715">
      <w:pPr>
        <w:tabs>
          <w:tab w:val="left" w:pos="1620"/>
        </w:tabs>
        <w:ind w:firstLine="1260"/>
      </w:pPr>
      <w:r w:rsidRPr="00F17269">
        <w:t>(5)</w:t>
      </w:r>
      <w:r w:rsidRPr="00F17269">
        <w:tab/>
        <w:t>Payment</w:t>
      </w:r>
      <w:r w:rsidRPr="00F17269">
        <w:fldChar w:fldCharType="begin"/>
      </w:r>
      <w:r w:rsidRPr="00F17269">
        <w:instrText xml:space="preserve"> XE "payment" </w:instrText>
      </w:r>
      <w:r w:rsidRPr="00F17269">
        <w:fldChar w:fldCharType="end"/>
      </w:r>
      <w:r w:rsidRPr="00F17269">
        <w:t xml:space="preserve"> for Unused Sick Leave.</w:t>
      </w:r>
    </w:p>
    <w:p w14:paraId="42147C0F" w14:textId="414F3868" w:rsidR="007B6682" w:rsidRPr="00F17269" w:rsidRDefault="007B6682" w:rsidP="00BA73D2">
      <w:pPr>
        <w:tabs>
          <w:tab w:val="left" w:pos="2160"/>
        </w:tabs>
        <w:ind w:firstLine="1800"/>
      </w:pPr>
      <w:r w:rsidRPr="00F17269">
        <w:t>a.</w:t>
      </w:r>
      <w:r w:rsidRPr="00F17269">
        <w:tab/>
        <w:t>An employee with less than ten (10) years of State service who separates from State government shall not be paid for any unused sick leave</w:t>
      </w:r>
      <w:r w:rsidR="00ED57C9" w:rsidRPr="00F17269">
        <w:fldChar w:fldCharType="begin"/>
      </w:r>
      <w:r w:rsidR="00ED57C9" w:rsidRPr="00F17269">
        <w:instrText xml:space="preserve"> XE "sick leave" </w:instrText>
      </w:r>
      <w:r w:rsidR="00ED57C9" w:rsidRPr="00F17269">
        <w:fldChar w:fldCharType="end"/>
      </w:r>
      <w:r w:rsidRPr="00F17269">
        <w:t>.</w:t>
      </w:r>
    </w:p>
    <w:p w14:paraId="26E82FA1" w14:textId="09B06F37" w:rsidR="007B6682" w:rsidRPr="00F17269" w:rsidRDefault="007B6682" w:rsidP="00BA73D2">
      <w:pPr>
        <w:tabs>
          <w:tab w:val="left" w:pos="2160"/>
        </w:tabs>
        <w:ind w:firstLine="1800"/>
      </w:pPr>
      <w:r w:rsidRPr="00F17269">
        <w:t>b.</w:t>
      </w:r>
      <w:r w:rsidR="006013F3" w:rsidRPr="00F17269">
        <w:tab/>
      </w:r>
      <w:r w:rsidRPr="00F17269">
        <w:t>An employee who was hired on or before January 6, 2003, has completed ten (10) or more years of State and/or University service, has not been found guilty or has not admitted to being guilty of committing, aiding, or abetting any embezzlement, theft, or bribery in connection with State government, or has not been found guilty by a court of competent jurisdiction of having violated any State law against or prohibiting strikes by public employees, and separates from State government because of retirement</w:t>
      </w:r>
      <w:r w:rsidRPr="00F17269">
        <w:fldChar w:fldCharType="begin"/>
      </w:r>
      <w:r w:rsidRPr="00F17269">
        <w:instrText xml:space="preserve"> XE "retirement" </w:instrText>
      </w:r>
      <w:r w:rsidRPr="00F17269">
        <w:fldChar w:fldCharType="end"/>
      </w:r>
      <w:r w:rsidRPr="00F17269">
        <w:t xml:space="preserve"> for other than disability reasons, termination, or death, shall be </w:t>
      </w:r>
      <w:r w:rsidRPr="00F17269">
        <w:lastRenderedPageBreak/>
        <w:t>compensated for the employee’s unused sick leave</w:t>
      </w:r>
      <w:r w:rsidRPr="00F17269">
        <w:fldChar w:fldCharType="begin"/>
      </w:r>
      <w:r w:rsidRPr="00F17269">
        <w:instrText xml:space="preserve"> XE "sick leave" </w:instrText>
      </w:r>
      <w:r w:rsidRPr="00F17269">
        <w:fldChar w:fldCharType="end"/>
      </w:r>
      <w:r w:rsidRPr="00F17269">
        <w:t xml:space="preserve"> at the employee's current regular hourly rate of pay for one-eighth of all unused sick leave accrued prior to October 1, 1973, plus one-fourth of all unused sick leave accrued on or after October 1, 1973; provided that one-fourth of the unused sick leave since 1973 does not exceed 480 hours.</w:t>
      </w:r>
    </w:p>
    <w:p w14:paraId="347807B5" w14:textId="5F2E2A32" w:rsidR="007B6682" w:rsidRPr="00F17269" w:rsidRDefault="006013F3" w:rsidP="00BA73D2">
      <w:pPr>
        <w:tabs>
          <w:tab w:val="left" w:pos="2160"/>
        </w:tabs>
        <w:ind w:firstLine="1800"/>
      </w:pPr>
      <w:r w:rsidRPr="00F17269">
        <w:t>c</w:t>
      </w:r>
      <w:r w:rsidR="007B6682" w:rsidRPr="00F17269">
        <w:t>.</w:t>
      </w:r>
      <w:r w:rsidR="007B6682" w:rsidRPr="00F17269">
        <w:tab/>
        <w:t>An employee who was hired on or after January 7, 2003, has completed ten (10) or more years of University service, has not been found guilty of or has not admitted to being guilty of committing, aiding, or abetting any embezzlement, theft, or bribery in connection with state government, or has not been found guilty by a court of competent jurisdiction of having violated any state law against or prohibiting strikes by public employees, and separates from employment because of non-disability retirement</w:t>
      </w:r>
      <w:r w:rsidR="007B6682" w:rsidRPr="00F17269">
        <w:fldChar w:fldCharType="begin"/>
      </w:r>
      <w:r w:rsidR="007B6682" w:rsidRPr="00F17269">
        <w:instrText xml:space="preserve"> XE "retirement" </w:instrText>
      </w:r>
      <w:r w:rsidR="007B6682" w:rsidRPr="00F17269">
        <w:fldChar w:fldCharType="end"/>
      </w:r>
      <w:r w:rsidR="007B6682" w:rsidRPr="00F17269">
        <w:t>, termination, or death shall be compensated for the employee’s unused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at the employee’s most recent regular hourly rate of pay for one fourth of all unused sick leave, provided that one fourth of the unused accrued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does not exceed 480 hours.</w:t>
      </w:r>
    </w:p>
    <w:p w14:paraId="7BCC8AE2" w14:textId="51B3BDE4" w:rsidR="007B6682" w:rsidRPr="00F17269" w:rsidRDefault="006013F3" w:rsidP="00BA73D2">
      <w:pPr>
        <w:tabs>
          <w:tab w:val="left" w:pos="2160"/>
        </w:tabs>
        <w:ind w:firstLine="1800"/>
      </w:pPr>
      <w:r w:rsidRPr="00F17269">
        <w:t>d</w:t>
      </w:r>
      <w:r w:rsidR="007B6682" w:rsidRPr="00F17269">
        <w:t>.</w:t>
      </w:r>
      <w:r w:rsidR="007B6682" w:rsidRPr="00F17269">
        <w:tab/>
        <w:t>Upon layoff</w:t>
      </w:r>
      <w:r w:rsidR="007B6682" w:rsidRPr="00F17269">
        <w:fldChar w:fldCharType="begin"/>
      </w:r>
      <w:r w:rsidR="007B6682" w:rsidRPr="00F17269">
        <w:instrText xml:space="preserve"> XE "layoff" </w:instrText>
      </w:r>
      <w:r w:rsidR="007B6682" w:rsidRPr="00F17269">
        <w:fldChar w:fldCharType="end"/>
      </w:r>
      <w:r w:rsidR="007B6682" w:rsidRPr="00F17269">
        <w:t>, an employee with ten (10) or more years of University service shall be paid for unused sick leave in accord with the criteria</w:t>
      </w:r>
      <w:r w:rsidR="007B6682" w:rsidRPr="00F17269">
        <w:fldChar w:fldCharType="begin"/>
      </w:r>
      <w:r w:rsidR="007B6682" w:rsidRPr="00F17269">
        <w:instrText xml:space="preserve"> XE "criteria" </w:instrText>
      </w:r>
      <w:r w:rsidR="007B6682" w:rsidRPr="00F17269">
        <w:fldChar w:fldCharType="end"/>
      </w:r>
      <w:r w:rsidR="007B6682" w:rsidRPr="00F17269">
        <w:t xml:space="preserve"> described in paragraphs 17.8(a)(5)b and c, above, unless the employee requests in writing that unused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be retained pending re-employment</w:t>
      </w:r>
      <w:r w:rsidR="007B6682" w:rsidRPr="00F17269">
        <w:fldChar w:fldCharType="begin"/>
      </w:r>
      <w:r w:rsidR="007B6682" w:rsidRPr="00F17269">
        <w:instrText xml:space="preserve"> XE "re-employment" </w:instrText>
      </w:r>
      <w:r w:rsidR="007B6682" w:rsidRPr="00F17269">
        <w:fldChar w:fldCharType="end"/>
      </w:r>
      <w:r w:rsidR="007B6682" w:rsidRPr="00F17269">
        <w:t>.  For an employee who is re-employed by the University within twelve (12) calendar months following layoff, all unused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shall be restored to the employee, provided the employee requests such action in writing and repays the full amount of any lump sum leave payment</w:t>
      </w:r>
      <w:r w:rsidR="007B6682" w:rsidRPr="00F17269">
        <w:fldChar w:fldCharType="begin"/>
      </w:r>
      <w:r w:rsidR="007B6682" w:rsidRPr="00F17269">
        <w:instrText xml:space="preserve"> XE "payment" </w:instrText>
      </w:r>
      <w:r w:rsidR="007B6682" w:rsidRPr="00F17269">
        <w:fldChar w:fldCharType="end"/>
      </w:r>
      <w:r w:rsidR="007B6682" w:rsidRPr="00F17269">
        <w:t>s received at the time of layoff</w:t>
      </w:r>
      <w:r w:rsidR="007B6682" w:rsidRPr="00F17269">
        <w:fldChar w:fldCharType="begin"/>
      </w:r>
      <w:r w:rsidR="007B6682" w:rsidRPr="00F17269">
        <w:instrText xml:space="preserve"> XE "layoff" </w:instrText>
      </w:r>
      <w:r w:rsidR="007B6682" w:rsidRPr="00F17269">
        <w:fldChar w:fldCharType="end"/>
      </w:r>
      <w:r w:rsidR="007B6682" w:rsidRPr="00F17269">
        <w:t>.  An employee who is not re-employed within twelve (12) calendar months following layoff shall be paid for sick leave.</w:t>
      </w:r>
      <w:r w:rsidR="007B6682" w:rsidRPr="00F17269">
        <w:fldChar w:fldCharType="begin"/>
      </w:r>
      <w:r w:rsidR="007B6682" w:rsidRPr="00F17269">
        <w:instrText xml:space="preserve"> XE "sick leave" </w:instrText>
      </w:r>
      <w:r w:rsidR="007B6682" w:rsidRPr="00F17269">
        <w:fldChar w:fldCharType="end"/>
      </w:r>
    </w:p>
    <w:p w14:paraId="70F90206" w14:textId="00296042" w:rsidR="007B6682" w:rsidRPr="00F17269" w:rsidRDefault="006013F3" w:rsidP="00BA73D2">
      <w:pPr>
        <w:tabs>
          <w:tab w:val="left" w:pos="2160"/>
        </w:tabs>
        <w:ind w:firstLine="1800"/>
      </w:pPr>
      <w:r w:rsidRPr="00F17269">
        <w:t>e</w:t>
      </w:r>
      <w:r w:rsidR="007B6682" w:rsidRPr="00F17269">
        <w:t>.</w:t>
      </w:r>
      <w:r w:rsidR="007B6682" w:rsidRPr="00F17269">
        <w:tab/>
        <w:t>All payment</w:t>
      </w:r>
      <w:r w:rsidR="007B6682" w:rsidRPr="00F17269">
        <w:fldChar w:fldCharType="begin"/>
      </w:r>
      <w:r w:rsidR="007B6682" w:rsidRPr="00F17269">
        <w:instrText xml:space="preserve"> XE "payment" </w:instrText>
      </w:r>
      <w:r w:rsidR="007B6682" w:rsidRPr="00F17269">
        <w:fldChar w:fldCharType="end"/>
      </w:r>
      <w:r w:rsidR="007B6682" w:rsidRPr="00F17269">
        <w:t>s for unused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shall be made in lump sum and shall not be used in determining the average final compensation</w:t>
      </w:r>
      <w:r w:rsidR="007B6682" w:rsidRPr="00F17269">
        <w:fldChar w:fldCharType="begin"/>
      </w:r>
      <w:r w:rsidR="007B6682" w:rsidRPr="00F17269">
        <w:instrText xml:space="preserve"> XE "compensation" </w:instrText>
      </w:r>
      <w:r w:rsidR="007B6682" w:rsidRPr="00F17269">
        <w:fldChar w:fldCharType="end"/>
      </w:r>
      <w:r w:rsidR="007B6682" w:rsidRPr="00F17269">
        <w:t xml:space="preserve"> of an employee in any State administered retirement</w:t>
      </w:r>
      <w:r w:rsidR="007B6682" w:rsidRPr="00F17269">
        <w:fldChar w:fldCharType="begin"/>
      </w:r>
      <w:r w:rsidR="007B6682" w:rsidRPr="00F17269">
        <w:instrText xml:space="preserve"> XE "retirement" </w:instrText>
      </w:r>
      <w:r w:rsidR="007B6682" w:rsidRPr="00F17269">
        <w:fldChar w:fldCharType="end"/>
      </w:r>
      <w:r w:rsidR="007B6682" w:rsidRPr="00F17269">
        <w:t xml:space="preserve"> system.  An employee shall not be carried on the payroll beyond the last official day of employment, except that an employee who is unable to perform duties because of a disability may be continued on the payroll until all sick leave</w:t>
      </w:r>
      <w:r w:rsidR="007B6682" w:rsidRPr="00F17269">
        <w:fldChar w:fldCharType="begin"/>
      </w:r>
      <w:r w:rsidR="007B6682" w:rsidRPr="00F17269">
        <w:instrText xml:space="preserve"> XE "sick leave" </w:instrText>
      </w:r>
      <w:r w:rsidR="007B6682" w:rsidRPr="00F17269">
        <w:fldChar w:fldCharType="end"/>
      </w:r>
      <w:r w:rsidR="007B6682" w:rsidRPr="00F17269">
        <w:t xml:space="preserve"> is exhausted.</w:t>
      </w:r>
    </w:p>
    <w:p w14:paraId="1BCF9F30" w14:textId="4E9C495A" w:rsidR="007B6682" w:rsidRPr="00F17269" w:rsidRDefault="006013F3" w:rsidP="00BA73D2">
      <w:pPr>
        <w:tabs>
          <w:tab w:val="left" w:pos="2160"/>
        </w:tabs>
        <w:ind w:firstLine="1800"/>
      </w:pPr>
      <w:r w:rsidRPr="00F17269">
        <w:t>f</w:t>
      </w:r>
      <w:r w:rsidR="007B6682" w:rsidRPr="00F17269">
        <w:t>.</w:t>
      </w:r>
      <w:r w:rsidR="007B6682" w:rsidRPr="00F17269">
        <w:tab/>
        <w:t>If an employee has received a lump sum payment</w:t>
      </w:r>
      <w:r w:rsidR="007B6682" w:rsidRPr="00F17269">
        <w:fldChar w:fldCharType="begin"/>
      </w:r>
      <w:r w:rsidR="007B6682" w:rsidRPr="00F17269">
        <w:instrText xml:space="preserve"> XE "payment" </w:instrText>
      </w:r>
      <w:r w:rsidR="007B6682" w:rsidRPr="00F17269">
        <w:fldChar w:fldCharType="end"/>
      </w:r>
      <w:r w:rsidR="007B6682" w:rsidRPr="00F17269">
        <w:t xml:space="preserve"> for accrued sick leave</w:t>
      </w:r>
      <w:r w:rsidR="007B6682" w:rsidRPr="00F17269">
        <w:fldChar w:fldCharType="begin"/>
      </w:r>
      <w:r w:rsidR="007B6682" w:rsidRPr="00F17269">
        <w:instrText xml:space="preserve"> XE "sick leave" </w:instrText>
      </w:r>
      <w:r w:rsidR="007B6682" w:rsidRPr="00F17269">
        <w:fldChar w:fldCharType="end"/>
      </w:r>
      <w:r w:rsidR="007B6682" w:rsidRPr="00F17269">
        <w:t>, the employee may elect in writing, upon re-employment</w:t>
      </w:r>
      <w:r w:rsidR="007B6682" w:rsidRPr="00F17269">
        <w:fldChar w:fldCharType="begin"/>
      </w:r>
      <w:r w:rsidR="007B6682" w:rsidRPr="00F17269">
        <w:instrText xml:space="preserve"> XE "re-employment" </w:instrText>
      </w:r>
      <w:r w:rsidR="007B6682" w:rsidRPr="00F17269">
        <w:fldChar w:fldCharType="end"/>
      </w:r>
      <w:r w:rsidR="007B6682" w:rsidRPr="00F17269">
        <w:t xml:space="preserve"> within 100 days, to restore the employee's accrued sick leave. Restoration will be effective upon the repayment of the full lump sum leave payment</w:t>
      </w:r>
      <w:r w:rsidR="007B6682" w:rsidRPr="00F17269">
        <w:fldChar w:fldCharType="begin"/>
      </w:r>
      <w:r w:rsidR="007B6682" w:rsidRPr="00F17269">
        <w:instrText xml:space="preserve"> XE "payment" </w:instrText>
      </w:r>
      <w:r w:rsidR="007B6682" w:rsidRPr="00F17269">
        <w:fldChar w:fldCharType="end"/>
      </w:r>
      <w:r w:rsidR="007B6682" w:rsidRPr="00F17269">
        <w:t>.</w:t>
      </w:r>
    </w:p>
    <w:p w14:paraId="071AA36C" w14:textId="5AA58279" w:rsidR="007B6682" w:rsidRPr="00F17269" w:rsidRDefault="006013F3" w:rsidP="00BA73D2">
      <w:pPr>
        <w:tabs>
          <w:tab w:val="left" w:pos="2160"/>
        </w:tabs>
        <w:ind w:firstLine="1800"/>
      </w:pPr>
      <w:r w:rsidRPr="00F17269">
        <w:lastRenderedPageBreak/>
        <w:t>g</w:t>
      </w:r>
      <w:r w:rsidR="007B6682" w:rsidRPr="00F17269">
        <w:t xml:space="preserve">. </w:t>
      </w:r>
      <w:r w:rsidR="007B6682" w:rsidRPr="00F17269">
        <w:tab/>
        <w:t>In the event of the death of an employee, payment</w:t>
      </w:r>
      <w:r w:rsidR="007B6682" w:rsidRPr="00F17269">
        <w:fldChar w:fldCharType="begin"/>
      </w:r>
      <w:r w:rsidR="007B6682" w:rsidRPr="00F17269">
        <w:instrText xml:space="preserve"> XE "payment" </w:instrText>
      </w:r>
      <w:r w:rsidR="007B6682" w:rsidRPr="00F17269">
        <w:fldChar w:fldCharType="end"/>
      </w:r>
      <w:r w:rsidR="007B6682" w:rsidRPr="00F17269">
        <w:t xml:space="preserve"> for unused sick leave</w:t>
      </w:r>
      <w:r w:rsidR="00ED57C9" w:rsidRPr="00F17269">
        <w:fldChar w:fldCharType="begin"/>
      </w:r>
      <w:r w:rsidR="00ED57C9" w:rsidRPr="00F17269">
        <w:instrText xml:space="preserve"> XE "sick leave" </w:instrText>
      </w:r>
      <w:r w:rsidR="00ED57C9" w:rsidRPr="00F17269">
        <w:fldChar w:fldCharType="end"/>
      </w:r>
      <w:r w:rsidR="007B6682" w:rsidRPr="00F17269">
        <w:t xml:space="preserve"> at the time of death shall be made to the employee's beneficiary, estate, or as provided by law.</w:t>
      </w:r>
    </w:p>
    <w:p w14:paraId="18CF542A" w14:textId="68CD28D6" w:rsidR="007B6682" w:rsidRPr="00F17269" w:rsidRDefault="007B6682" w:rsidP="000B0A03">
      <w:pPr>
        <w:tabs>
          <w:tab w:val="left" w:pos="1080"/>
        </w:tabs>
        <w:ind w:firstLine="720"/>
      </w:pPr>
      <w:r w:rsidRPr="00F17269">
        <w:t>(b)</w:t>
      </w:r>
      <w:r w:rsidRPr="00F17269">
        <w:tab/>
        <w:t>Job-Related Illness/injury.</w:t>
      </w:r>
    </w:p>
    <w:p w14:paraId="64DC8701" w14:textId="74E034B4" w:rsidR="007B6682" w:rsidRPr="00F17269" w:rsidRDefault="007B6682" w:rsidP="008858FF">
      <w:pPr>
        <w:tabs>
          <w:tab w:val="left" w:pos="1620"/>
        </w:tabs>
        <w:ind w:firstLine="1260"/>
      </w:pPr>
      <w:r w:rsidRPr="00F17269">
        <w:t>(1)</w:t>
      </w:r>
      <w:r w:rsidRPr="00F17269">
        <w:tab/>
        <w:t>An employee who sustains a job-related illness/injury that is compensable under the Workers' Compensation Law shall be carried in full-pay status for a period of medically certified illness/injury not to exceed seven (7) days immediately following the illness/injury, or for a maximum of forty (40) work hours if taken intermittently without being required to use accrued sick or annual leave</w:t>
      </w:r>
      <w:r w:rsidRPr="00F17269">
        <w:fldChar w:fldCharType="begin"/>
      </w:r>
      <w:r w:rsidRPr="00F17269">
        <w:instrText xml:space="preserve"> XE "annual leave" </w:instrText>
      </w:r>
      <w:r w:rsidRPr="00F17269">
        <w:fldChar w:fldCharType="end"/>
      </w:r>
      <w:r w:rsidRPr="00F17269">
        <w:t>.</w:t>
      </w:r>
    </w:p>
    <w:p w14:paraId="7B341098" w14:textId="7F05F6C9" w:rsidR="007B6682" w:rsidRPr="00F17269" w:rsidRDefault="007B6682" w:rsidP="008858FF">
      <w:pPr>
        <w:tabs>
          <w:tab w:val="left" w:pos="1620"/>
        </w:tabs>
        <w:ind w:firstLine="1260"/>
      </w:pPr>
      <w:r w:rsidRPr="00F17269">
        <w:t>(2)</w:t>
      </w:r>
      <w:r w:rsidRPr="00F17269">
        <w:tab/>
        <w:t>If, as a result of the job-related illness/injury, the employee is unable to resume work at the end of the period provided in paragraph 17.8(b</w:t>
      </w:r>
      <w:proofErr w:type="gramStart"/>
      <w:r w:rsidRPr="00F17269">
        <w:t>)(</w:t>
      </w:r>
      <w:proofErr w:type="gramEnd"/>
      <w:r w:rsidRPr="00F17269">
        <w:t>1), above:</w:t>
      </w:r>
    </w:p>
    <w:p w14:paraId="176D9241" w14:textId="4F9F464C" w:rsidR="007B6682" w:rsidRPr="00F17269" w:rsidRDefault="007B6682" w:rsidP="00BA73D2">
      <w:pPr>
        <w:tabs>
          <w:tab w:val="left" w:pos="2160"/>
        </w:tabs>
        <w:ind w:firstLine="1800"/>
      </w:pPr>
      <w:r w:rsidRPr="00F17269">
        <w:t>a.</w:t>
      </w:r>
      <w:r w:rsidRPr="00F17269">
        <w:tab/>
        <w:t>The employee may elect to use accrued leave in an amount necessary to receive salary</w:t>
      </w:r>
      <w:r w:rsidRPr="00F17269">
        <w:fldChar w:fldCharType="begin"/>
      </w:r>
      <w:r w:rsidRPr="00F17269">
        <w:instrText xml:space="preserve"> XE "salary" </w:instrText>
      </w:r>
      <w:r w:rsidRPr="00F17269">
        <w:fldChar w:fldCharType="end"/>
      </w:r>
      <w:r w:rsidRPr="00F17269">
        <w:t xml:space="preserve"> payment</w:t>
      </w:r>
      <w:r w:rsidRPr="00F17269">
        <w:fldChar w:fldCharType="begin"/>
      </w:r>
      <w:r w:rsidRPr="00F17269">
        <w:instrText xml:space="preserve"> XE "payment" </w:instrText>
      </w:r>
      <w:r w:rsidRPr="00F17269">
        <w:fldChar w:fldCharType="end"/>
      </w:r>
      <w:r w:rsidRPr="00F17269">
        <w:t xml:space="preserve"> that will increase the Workers' Compensation</w:t>
      </w:r>
      <w:r w:rsidRPr="00F17269">
        <w:fldChar w:fldCharType="begin"/>
      </w:r>
      <w:r w:rsidRPr="00F17269">
        <w:instrText xml:space="preserve"> XE "Workers' Compensation" </w:instrText>
      </w:r>
      <w:r w:rsidRPr="00F17269">
        <w:fldChar w:fldCharType="end"/>
      </w:r>
      <w:r w:rsidRPr="00F17269">
        <w:t xml:space="preserve"> payments to the total salary being received prior to the occurrence of the illness/injury.  In no case shall the employee's salary and Workers' Compensation benefit</w:t>
      </w:r>
      <w:r w:rsidRPr="00F17269">
        <w:fldChar w:fldCharType="begin"/>
      </w:r>
      <w:r w:rsidRPr="00F17269">
        <w:instrText xml:space="preserve"> XE "benefit" </w:instrText>
      </w:r>
      <w:r w:rsidRPr="00F17269">
        <w:fldChar w:fldCharType="end"/>
      </w:r>
      <w:r w:rsidRPr="00F17269">
        <w:t>s exceed the amount of the employee's regular salary payment</w:t>
      </w:r>
      <w:r w:rsidRPr="00F17269">
        <w:fldChar w:fldCharType="begin"/>
      </w:r>
      <w:r w:rsidRPr="00F17269">
        <w:instrText xml:space="preserve"> XE "payment" </w:instrText>
      </w:r>
      <w:r w:rsidRPr="00F17269">
        <w:fldChar w:fldCharType="end"/>
      </w:r>
      <w:r w:rsidRPr="00F17269">
        <w:t>s; or</w:t>
      </w:r>
    </w:p>
    <w:p w14:paraId="619084FA" w14:textId="60BBEC30" w:rsidR="007B6682" w:rsidRPr="00F17269" w:rsidRDefault="007B6682" w:rsidP="00BA73D2">
      <w:pPr>
        <w:tabs>
          <w:tab w:val="left" w:pos="2160"/>
        </w:tabs>
        <w:ind w:firstLine="1800"/>
      </w:pPr>
      <w:r w:rsidRPr="00F17269">
        <w:t>b.</w:t>
      </w:r>
      <w:r w:rsidRPr="00F17269">
        <w:tab/>
        <w:t>The employee shall be placed on leave without pay</w:t>
      </w:r>
      <w:r w:rsidRPr="00F17269">
        <w:fldChar w:fldCharType="begin"/>
      </w:r>
      <w:r w:rsidRPr="00F17269">
        <w:instrText xml:space="preserve"> XE "leave without pay" </w:instrText>
      </w:r>
      <w:r w:rsidRPr="00F17269">
        <w:fldChar w:fldCharType="end"/>
      </w:r>
      <w:r w:rsidRPr="00F17269">
        <w:t xml:space="preserve"> and shall receive normal Workers' Compensation</w:t>
      </w:r>
      <w:r w:rsidRPr="00F17269">
        <w:fldChar w:fldCharType="begin"/>
      </w:r>
      <w:r w:rsidRPr="00F17269">
        <w:instrText xml:space="preserve"> XE "Workers' Compensation" </w:instrText>
      </w:r>
      <w:r w:rsidRPr="00F17269">
        <w:fldChar w:fldCharType="end"/>
      </w:r>
      <w:r w:rsidRPr="00F17269">
        <w:t xml:space="preserve"> benefit</w:t>
      </w:r>
      <w:r w:rsidRPr="00F17269">
        <w:fldChar w:fldCharType="begin"/>
      </w:r>
      <w:r w:rsidRPr="00F17269">
        <w:instrText xml:space="preserve"> XE "benefit" </w:instrText>
      </w:r>
      <w:r w:rsidRPr="00F17269">
        <w:fldChar w:fldCharType="end"/>
      </w:r>
      <w:r w:rsidRPr="00F17269">
        <w:t>s if the employee has exhausted all accrued leave in accordance with paragraph 17.8(b)(2)(a), above, or the employee elects not to use accrued leave.</w:t>
      </w:r>
    </w:p>
    <w:p w14:paraId="004A61F6" w14:textId="54DD363B" w:rsidR="007B6682" w:rsidRPr="00F17269" w:rsidRDefault="007B6682" w:rsidP="008858FF">
      <w:pPr>
        <w:tabs>
          <w:tab w:val="left" w:pos="1620"/>
        </w:tabs>
        <w:ind w:firstLine="1260"/>
      </w:pPr>
      <w:r w:rsidRPr="00F17269">
        <w:t>(3)</w:t>
      </w:r>
      <w:r w:rsidRPr="00F17269">
        <w:tab/>
        <w:t>This period of leave with or without pay shall be in accordance with Chapter 440 (Worker's Compensation</w:t>
      </w:r>
      <w:r w:rsidRPr="00F17269">
        <w:fldChar w:fldCharType="begin"/>
      </w:r>
      <w:r w:rsidRPr="00F17269">
        <w:instrText xml:space="preserve"> XE "Workers' Compensation"  </w:instrText>
      </w:r>
      <w:r w:rsidRPr="00F17269">
        <w:fldChar w:fldCharType="end"/>
      </w:r>
      <w:r w:rsidRPr="00F17269">
        <w:t>), Florida Statutes.</w:t>
      </w:r>
    </w:p>
    <w:p w14:paraId="409CC680" w14:textId="68449128" w:rsidR="007B6682" w:rsidRPr="00F17269" w:rsidRDefault="007B6682" w:rsidP="008858FF">
      <w:pPr>
        <w:tabs>
          <w:tab w:val="left" w:pos="1620"/>
        </w:tabs>
        <w:ind w:firstLine="1260"/>
      </w:pPr>
      <w:r w:rsidRPr="00F17269">
        <w:t>(4)</w:t>
      </w:r>
      <w:r w:rsidRPr="00F17269">
        <w:tab/>
        <w:t>If, at the end of the leave period, the employee is unable to return to work and perform assigned duties, the president or representative should advise the employee, as appropriate, of the Florida Retirement System's disability provisions and application process, and may, based upon a current medical certification by a health care provider prescribed in accordance with Chapter 440 (Worker's Compensation</w:t>
      </w:r>
      <w:r w:rsidRPr="00F17269">
        <w:fldChar w:fldCharType="begin"/>
      </w:r>
      <w:r w:rsidRPr="00F17269">
        <w:instrText xml:space="preserve"> XE "Workers' Compensation" </w:instrText>
      </w:r>
      <w:r w:rsidRPr="00F17269">
        <w:fldChar w:fldCharType="end"/>
      </w:r>
      <w:r w:rsidRPr="00F17269">
        <w:t xml:space="preserve">), Florida Statutes, and taking the University's needs into account: </w:t>
      </w:r>
    </w:p>
    <w:p w14:paraId="5977F5D1" w14:textId="77777777" w:rsidR="007B6682" w:rsidRPr="00F17269" w:rsidRDefault="007B6682" w:rsidP="00BA73D2">
      <w:pPr>
        <w:tabs>
          <w:tab w:val="left" w:pos="2160"/>
        </w:tabs>
        <w:ind w:firstLine="1800"/>
      </w:pPr>
      <w:proofErr w:type="gramStart"/>
      <w:r w:rsidRPr="00F17269">
        <w:t>a</w:t>
      </w:r>
      <w:proofErr w:type="gramEnd"/>
      <w:r w:rsidRPr="00F17269">
        <w:t>.</w:t>
      </w:r>
      <w:r w:rsidRPr="00F17269">
        <w:tab/>
        <w:t>offer the employee part-time employment;</w:t>
      </w:r>
    </w:p>
    <w:p w14:paraId="6A1E2891" w14:textId="77777777" w:rsidR="007B6682" w:rsidRPr="00F17269" w:rsidRDefault="007B6682" w:rsidP="00BA73D2">
      <w:pPr>
        <w:tabs>
          <w:tab w:val="left" w:pos="2160"/>
        </w:tabs>
        <w:ind w:firstLine="1800"/>
      </w:pPr>
      <w:proofErr w:type="gramStart"/>
      <w:r w:rsidRPr="00F17269">
        <w:t>b</w:t>
      </w:r>
      <w:proofErr w:type="gramEnd"/>
      <w:r w:rsidRPr="00F17269">
        <w:t>.</w:t>
      </w:r>
      <w:r w:rsidRPr="00F17269">
        <w:tab/>
        <w:t>place the employee in leave without pay</w:t>
      </w:r>
      <w:r w:rsidRPr="00F17269">
        <w:fldChar w:fldCharType="begin"/>
      </w:r>
      <w:r w:rsidRPr="00F17269">
        <w:instrText xml:space="preserve"> XE "leave without pay" </w:instrText>
      </w:r>
      <w:r w:rsidRPr="00F17269">
        <w:fldChar w:fldCharType="end"/>
      </w:r>
      <w:r w:rsidRPr="00F17269">
        <w:t xml:space="preserve"> status or extend such status;</w:t>
      </w:r>
      <w:r w:rsidRPr="00F17269">
        <w:tab/>
      </w:r>
    </w:p>
    <w:p w14:paraId="2207341F" w14:textId="77777777" w:rsidR="007B6682" w:rsidRPr="00F17269" w:rsidRDefault="007B6682" w:rsidP="00BA73D2">
      <w:pPr>
        <w:tabs>
          <w:tab w:val="left" w:pos="2160"/>
        </w:tabs>
        <w:ind w:firstLine="1800"/>
      </w:pPr>
      <w:proofErr w:type="gramStart"/>
      <w:r w:rsidRPr="00F17269">
        <w:t>c</w:t>
      </w:r>
      <w:proofErr w:type="gramEnd"/>
      <w:r w:rsidRPr="00F17269">
        <w:t>.</w:t>
      </w:r>
      <w:r w:rsidRPr="00F17269">
        <w:tab/>
        <w:t>request the employee's resignation</w:t>
      </w:r>
      <w:r w:rsidRPr="00F17269">
        <w:fldChar w:fldCharType="begin"/>
      </w:r>
      <w:r w:rsidRPr="00F17269">
        <w:instrText xml:space="preserve"> XE "resignation" </w:instrText>
      </w:r>
      <w:r w:rsidRPr="00F17269">
        <w:fldChar w:fldCharType="end"/>
      </w:r>
      <w:r w:rsidRPr="00F17269">
        <w:t>; or</w:t>
      </w:r>
    </w:p>
    <w:p w14:paraId="09673CE4" w14:textId="77777777" w:rsidR="007B6682" w:rsidRPr="00F17269" w:rsidRDefault="007B6682" w:rsidP="00BA73D2">
      <w:pPr>
        <w:tabs>
          <w:tab w:val="left" w:pos="2160"/>
        </w:tabs>
        <w:ind w:firstLine="1800"/>
      </w:pPr>
      <w:proofErr w:type="gramStart"/>
      <w:r w:rsidRPr="00F17269">
        <w:t>d</w:t>
      </w:r>
      <w:proofErr w:type="gramEnd"/>
      <w:r w:rsidRPr="00F17269">
        <w:t>.</w:t>
      </w:r>
      <w:r w:rsidRPr="00F17269">
        <w:tab/>
        <w:t>release the employee from employment, notwithstanding any other provisions of this Agreement.</w:t>
      </w:r>
    </w:p>
    <w:p w14:paraId="4E4A9A0D" w14:textId="785EC4E8" w:rsidR="007B6682" w:rsidRPr="00F17269" w:rsidRDefault="007B6682" w:rsidP="000103EC">
      <w:pPr>
        <w:tabs>
          <w:tab w:val="left" w:pos="1080"/>
        </w:tabs>
        <w:ind w:firstLine="720"/>
      </w:pPr>
      <w:r w:rsidRPr="00F17269">
        <w:t>(c)</w:t>
      </w:r>
      <w:r w:rsidRPr="00F17269">
        <w:tab/>
        <w:t>Compulsory Leave</w:t>
      </w:r>
      <w:r w:rsidR="00F11FCA">
        <w:fldChar w:fldCharType="begin"/>
      </w:r>
      <w:r w:rsidR="00F11FCA">
        <w:instrText xml:space="preserve"> XE "</w:instrText>
      </w:r>
      <w:r w:rsidR="00F11FCA" w:rsidRPr="00DC5BE1">
        <w:instrText>compulsory leave</w:instrText>
      </w:r>
      <w:proofErr w:type="gramStart"/>
      <w:r w:rsidR="00F11FCA">
        <w:instrText xml:space="preserve">" </w:instrText>
      </w:r>
      <w:proofErr w:type="gramEnd"/>
      <w:r w:rsidR="00F11FCA">
        <w:fldChar w:fldCharType="end"/>
      </w:r>
      <w:r w:rsidRPr="00F17269">
        <w:t>.</w:t>
      </w:r>
    </w:p>
    <w:p w14:paraId="1F04B3B3" w14:textId="75DB8F78" w:rsidR="007B6682" w:rsidRPr="00F17269" w:rsidRDefault="007B6682" w:rsidP="008858FF">
      <w:pPr>
        <w:tabs>
          <w:tab w:val="left" w:pos="1620"/>
        </w:tabs>
        <w:ind w:firstLine="1260"/>
      </w:pPr>
      <w:r w:rsidRPr="00F17269">
        <w:t>(1)</w:t>
      </w:r>
      <w:r w:rsidRPr="00F17269">
        <w:tab/>
        <w:t>Placing Employee on Compulsory Leave.</w:t>
      </w:r>
    </w:p>
    <w:p w14:paraId="126E9EBD" w14:textId="77777777" w:rsidR="000874F7" w:rsidRDefault="007B6682" w:rsidP="00BA73D2">
      <w:pPr>
        <w:tabs>
          <w:tab w:val="left" w:pos="2160"/>
        </w:tabs>
        <w:ind w:firstLine="1800"/>
      </w:pPr>
      <w:r w:rsidRPr="00F17269">
        <w:lastRenderedPageBreak/>
        <w:t>a.</w:t>
      </w:r>
      <w:r w:rsidRPr="00F17269">
        <w:tab/>
        <w:t>If an employee is unable to perform assigned duties due to illness/injury the president or representative may require the employee to submit to a medical examination, the results of which shall be released to the University, by a health care provider chosen and paid by the University, or by a health care provider chosen and paid by the employee, who is acceptable to the president or representative. Such health care provider shall submit the</w:t>
      </w:r>
      <w:r w:rsidRPr="00A6555C">
        <w:t xml:space="preserve"> appropriate medical certi</w:t>
      </w:r>
      <w:r w:rsidR="000874F7">
        <w:t>fication(s) to the University.</w:t>
      </w:r>
    </w:p>
    <w:p w14:paraId="38CC81CA" w14:textId="77777777" w:rsidR="000874F7" w:rsidRDefault="007B6682" w:rsidP="00BA73D2">
      <w:pPr>
        <w:tabs>
          <w:tab w:val="left" w:pos="2160"/>
        </w:tabs>
        <w:ind w:firstLine="1800"/>
      </w:pPr>
      <w:r w:rsidRPr="00A6555C">
        <w:t>b.</w:t>
      </w:r>
      <w:r w:rsidRPr="00A6555C">
        <w:tab/>
        <w:t>If the University agrees to accept the employee's choice of a health care provider the University may not then require anothe</w:t>
      </w:r>
      <w:r w:rsidR="000874F7">
        <w:t>r University-paid examination.</w:t>
      </w:r>
    </w:p>
    <w:p w14:paraId="189C0704" w14:textId="77777777" w:rsidR="007B6682" w:rsidRPr="00A6555C" w:rsidRDefault="007B6682" w:rsidP="00BA73D2">
      <w:pPr>
        <w:tabs>
          <w:tab w:val="left" w:pos="2160"/>
        </w:tabs>
        <w:ind w:firstLine="1800"/>
      </w:pPr>
      <w:r w:rsidRPr="00A6555C">
        <w:t>c.</w:t>
      </w:r>
      <w:r w:rsidRPr="00A6555C">
        <w:tab/>
        <w:t>If the medical examination confirms that the employee is unable to perform assigned duties, the president or representative shall place the employee on compulsory leave</w:t>
      </w:r>
      <w:r w:rsidRPr="004D7FF5">
        <w:fldChar w:fldCharType="begin"/>
      </w:r>
      <w:r w:rsidRPr="00A6555C">
        <w:instrText xml:space="preserve"> XE "compulsory leave" </w:instrText>
      </w:r>
      <w:r w:rsidRPr="004D7FF5">
        <w:fldChar w:fldCharType="end"/>
      </w:r>
      <w:r w:rsidRPr="00A6555C">
        <w:t>.</w:t>
      </w:r>
    </w:p>
    <w:p w14:paraId="34C5D5C2" w14:textId="22FF83A2" w:rsidR="007B6682" w:rsidRPr="00A6555C" w:rsidRDefault="007B6682" w:rsidP="008858FF">
      <w:pPr>
        <w:tabs>
          <w:tab w:val="left" w:pos="1620"/>
        </w:tabs>
        <w:ind w:firstLine="1260"/>
      </w:pPr>
      <w:r w:rsidRPr="00A6555C">
        <w:t>(2)</w:t>
      </w:r>
      <w:r w:rsidRPr="00A6555C">
        <w:tab/>
        <w:t>Conditions of Compulsory Leave.</w:t>
      </w:r>
    </w:p>
    <w:p w14:paraId="24A63AE3" w14:textId="77777777" w:rsidR="007B6682" w:rsidRPr="00A6555C" w:rsidRDefault="007B6682" w:rsidP="00BA73D2">
      <w:pPr>
        <w:tabs>
          <w:tab w:val="left" w:pos="2160"/>
        </w:tabs>
        <w:ind w:firstLine="1800"/>
      </w:pPr>
      <w:r w:rsidRPr="00A6555C">
        <w:t>a.</w:t>
      </w:r>
      <w:r w:rsidRPr="00A6555C">
        <w:tab/>
        <w:t>Written notification to the employee placing the employee on compulsory leave</w:t>
      </w:r>
      <w:r w:rsidRPr="004D7FF5">
        <w:fldChar w:fldCharType="begin"/>
      </w:r>
      <w:r w:rsidRPr="00A6555C">
        <w:instrText xml:space="preserve"> XE "compulsory leave" </w:instrText>
      </w:r>
      <w:r w:rsidRPr="004D7FF5">
        <w:fldChar w:fldCharType="end"/>
      </w:r>
      <w:r w:rsidRPr="00A6555C">
        <w:t xml:space="preserve"> shall include the duration of the compulsory leave</w:t>
      </w:r>
      <w:r w:rsidRPr="004D7FF5">
        <w:fldChar w:fldCharType="begin"/>
      </w:r>
      <w:r w:rsidRPr="00A6555C">
        <w:instrText xml:space="preserve"> XE "compulsory leave" </w:instrText>
      </w:r>
      <w:r w:rsidRPr="004D7FF5">
        <w:fldChar w:fldCharType="end"/>
      </w:r>
      <w:r w:rsidRPr="00A6555C">
        <w:t xml:space="preserve"> period and the conditions under which the employee may return to work.  These conditions may include the requirement of the successful completion of, or participation in, a program of rehabilitation or treatment, and follow-up medical certification(s) by the health care provider, as appropriate.</w:t>
      </w:r>
    </w:p>
    <w:p w14:paraId="182DCDEA" w14:textId="77777777" w:rsidR="007B6682" w:rsidRPr="00A6555C" w:rsidRDefault="007B6682" w:rsidP="00BA73D2">
      <w:pPr>
        <w:tabs>
          <w:tab w:val="left" w:pos="2160"/>
        </w:tabs>
        <w:ind w:firstLine="1800"/>
      </w:pPr>
      <w:r w:rsidRPr="00A6555C">
        <w:t>b.</w:t>
      </w:r>
      <w:r w:rsidRPr="00A6555C">
        <w:tab/>
        <w:t>The compulsory leave</w:t>
      </w:r>
      <w:r w:rsidRPr="004D7FF5">
        <w:fldChar w:fldCharType="begin"/>
      </w:r>
      <w:r w:rsidRPr="00A6555C">
        <w:instrText xml:space="preserve"> XE "compulsory leave" </w:instrText>
      </w:r>
      <w:r w:rsidRPr="004D7FF5">
        <w:fldChar w:fldCharType="end"/>
      </w:r>
      <w:r w:rsidRPr="00A6555C">
        <w:t xml:space="preserve"> period may be leave with pay</w:t>
      </w:r>
      <w:r w:rsidRPr="004D7FF5">
        <w:fldChar w:fldCharType="begin"/>
      </w:r>
      <w:r w:rsidRPr="00A6555C">
        <w:instrText xml:space="preserve"> XE "leave with pay" </w:instrText>
      </w:r>
      <w:r w:rsidRPr="004D7FF5">
        <w:fldChar w:fldCharType="end"/>
      </w:r>
      <w:r w:rsidRPr="00A6555C">
        <w:t xml:space="preserve"> or leave without pay</w:t>
      </w:r>
      <w:r w:rsidRPr="004D7FF5">
        <w:fldChar w:fldCharType="begin"/>
      </w:r>
      <w:r w:rsidRPr="00A6555C">
        <w:instrText xml:space="preserve"> XE "leave without pay" </w:instrText>
      </w:r>
      <w:r w:rsidRPr="004D7FF5">
        <w:fldChar w:fldCharType="end"/>
      </w:r>
      <w:r w:rsidRPr="00A6555C">
        <w:t xml:space="preserve">.  If the compulsory leave combines the use of accrued leave with leave without pay, the use of such leave shall be in </w:t>
      </w:r>
      <w:r w:rsidR="003147D4">
        <w:t>accordance with Section 17.11.</w:t>
      </w:r>
    </w:p>
    <w:p w14:paraId="30414D5F" w14:textId="77777777" w:rsidR="007B6682" w:rsidRPr="00A6555C" w:rsidRDefault="007B6682" w:rsidP="00BA73D2">
      <w:pPr>
        <w:tabs>
          <w:tab w:val="left" w:pos="2160"/>
        </w:tabs>
        <w:ind w:firstLine="1800"/>
      </w:pPr>
      <w:r w:rsidRPr="00A6555C">
        <w:t>c.</w:t>
      </w:r>
      <w:r w:rsidRPr="00A6555C">
        <w:tab/>
        <w:t>If the employee fulfills the terms and conditions of the compulsory leave</w:t>
      </w:r>
      <w:r w:rsidRPr="004D7FF5">
        <w:fldChar w:fldCharType="begin"/>
      </w:r>
      <w:r w:rsidRPr="00A6555C">
        <w:instrText xml:space="preserve"> XE "compulsory leave" </w:instrText>
      </w:r>
      <w:r w:rsidRPr="004D7FF5">
        <w:fldChar w:fldCharType="end"/>
      </w:r>
      <w:r w:rsidRPr="00A6555C">
        <w:t xml:space="preserve"> and receives a current medical certification that the employee is able to perform assigned duties, the president or representative shall return the employee to the employee's previous duties, if possible, or to equivalent duties.</w:t>
      </w:r>
    </w:p>
    <w:p w14:paraId="5441F44D" w14:textId="4770365F" w:rsidR="007B6682" w:rsidRPr="00A6555C" w:rsidRDefault="007B6682" w:rsidP="008858FF">
      <w:pPr>
        <w:tabs>
          <w:tab w:val="left" w:pos="1620"/>
        </w:tabs>
        <w:ind w:firstLine="1260"/>
      </w:pPr>
      <w:r w:rsidRPr="00A6555C">
        <w:t>(3)</w:t>
      </w:r>
      <w:r w:rsidRPr="00A6555C">
        <w:tab/>
        <w:t>Duration.  Compulsory leave, with or without pay, shall be for a period not to exceed the duration of the illness/injury or one year, whichever is less.</w:t>
      </w:r>
    </w:p>
    <w:p w14:paraId="0146100F" w14:textId="3283EE7D" w:rsidR="007B6682" w:rsidRPr="00A6555C" w:rsidRDefault="007B6682" w:rsidP="008858FF">
      <w:pPr>
        <w:tabs>
          <w:tab w:val="left" w:pos="1620"/>
        </w:tabs>
        <w:ind w:firstLine="1260"/>
      </w:pPr>
      <w:r w:rsidRPr="00A6555C">
        <w:t>(4)</w:t>
      </w:r>
      <w:r w:rsidRPr="00A6555C">
        <w:tab/>
        <w:t>Failure to Complete Conditions of Compulsory Leave or Inability to Return to Work.  If the employee fails to fulfill the terms and conditions of a compulsory leave</w:t>
      </w:r>
      <w:r w:rsidRPr="004D7FF5">
        <w:fldChar w:fldCharType="begin"/>
      </w:r>
      <w:r w:rsidRPr="00A6555C">
        <w:instrText xml:space="preserve"> XE "compulsory leave" </w:instrText>
      </w:r>
      <w:r w:rsidRPr="004D7FF5">
        <w:fldChar w:fldCharType="end"/>
      </w:r>
      <w:r w:rsidRPr="00A6555C">
        <w:t xml:space="preserve"> and/or is unable to return to work and perform assigned duties at the end of a leave period, the president or representative should advise the employee, as appropriate, of the Florida Retirement System's disability provisions and application process, and may, based upon the University's needs:</w:t>
      </w:r>
    </w:p>
    <w:p w14:paraId="77E2BA01" w14:textId="77777777" w:rsidR="007B6682" w:rsidRPr="00A6555C" w:rsidRDefault="007B6682" w:rsidP="00BA73D2">
      <w:pPr>
        <w:tabs>
          <w:tab w:val="left" w:pos="2160"/>
        </w:tabs>
        <w:ind w:firstLine="1800"/>
      </w:pPr>
      <w:proofErr w:type="gramStart"/>
      <w:r w:rsidRPr="00A6555C">
        <w:t>a</w:t>
      </w:r>
      <w:proofErr w:type="gramEnd"/>
      <w:r w:rsidRPr="00A6555C">
        <w:t>.</w:t>
      </w:r>
      <w:r w:rsidRPr="00A6555C">
        <w:tab/>
        <w:t>offer the employee part-time employment;</w:t>
      </w:r>
    </w:p>
    <w:p w14:paraId="5006BF29" w14:textId="77777777" w:rsidR="007B6682" w:rsidRPr="00A6555C" w:rsidRDefault="007B6682" w:rsidP="00BA73D2">
      <w:pPr>
        <w:tabs>
          <w:tab w:val="left" w:pos="2160"/>
        </w:tabs>
        <w:ind w:firstLine="1800"/>
      </w:pPr>
      <w:r w:rsidRPr="00A6555C">
        <w:t>b.</w:t>
      </w:r>
      <w:r w:rsidRPr="00A6555C">
        <w:tab/>
        <w:t>place the employee in leave without pay</w:t>
      </w:r>
      <w:r w:rsidRPr="004D7FF5">
        <w:fldChar w:fldCharType="begin"/>
      </w:r>
      <w:r w:rsidRPr="00A6555C">
        <w:instrText xml:space="preserve"> XE "leave without pay" </w:instrText>
      </w:r>
      <w:r w:rsidRPr="004D7FF5">
        <w:fldChar w:fldCharType="end"/>
      </w:r>
      <w:r w:rsidRPr="00A6555C">
        <w:t xml:space="preserve"> status in accordance with Section 17.11 or extend such status;</w:t>
      </w:r>
    </w:p>
    <w:p w14:paraId="2DE06495" w14:textId="77777777" w:rsidR="007B6682" w:rsidRPr="00A6555C" w:rsidRDefault="007B6682" w:rsidP="00BA73D2">
      <w:pPr>
        <w:tabs>
          <w:tab w:val="left" w:pos="2160"/>
        </w:tabs>
        <w:ind w:firstLine="1800"/>
      </w:pPr>
      <w:proofErr w:type="gramStart"/>
      <w:r w:rsidRPr="00A6555C">
        <w:lastRenderedPageBreak/>
        <w:t>c</w:t>
      </w:r>
      <w:proofErr w:type="gramEnd"/>
      <w:r w:rsidRPr="00A6555C">
        <w:t>.</w:t>
      </w:r>
      <w:r w:rsidRPr="00A6555C">
        <w:tab/>
        <w:t>request the employee's resignation</w:t>
      </w:r>
      <w:r w:rsidRPr="004D7FF5">
        <w:fldChar w:fldCharType="begin"/>
      </w:r>
      <w:r w:rsidRPr="00A6555C">
        <w:instrText xml:space="preserve"> XE "resignation" </w:instrText>
      </w:r>
      <w:r w:rsidRPr="004D7FF5">
        <w:fldChar w:fldCharType="end"/>
      </w:r>
      <w:r w:rsidRPr="00A6555C">
        <w:t>; or</w:t>
      </w:r>
    </w:p>
    <w:p w14:paraId="147F760F" w14:textId="77777777" w:rsidR="007B6682" w:rsidRPr="00A6555C" w:rsidRDefault="007B6682" w:rsidP="00BA73D2">
      <w:pPr>
        <w:tabs>
          <w:tab w:val="left" w:pos="2160"/>
        </w:tabs>
        <w:ind w:firstLine="1800"/>
      </w:pPr>
      <w:proofErr w:type="gramStart"/>
      <w:r w:rsidRPr="00A6555C">
        <w:t>d</w:t>
      </w:r>
      <w:proofErr w:type="gramEnd"/>
      <w:r w:rsidRPr="00A6555C">
        <w:t>.</w:t>
      </w:r>
      <w:r w:rsidRPr="00A6555C">
        <w:tab/>
        <w:t>release the employee from employment, notwithstanding any other provisions of this Agreement.</w:t>
      </w:r>
    </w:p>
    <w:p w14:paraId="78E0CD53" w14:textId="77777777" w:rsidR="007B6682" w:rsidRPr="00A6555C" w:rsidRDefault="007B6682" w:rsidP="00347D93"/>
    <w:p w14:paraId="6331EBFA" w14:textId="77777777" w:rsidR="007B6682" w:rsidRPr="00A6555C" w:rsidRDefault="007B6682" w:rsidP="00347D93">
      <w:pPr>
        <w:rPr>
          <w:rFonts w:cs="Times New Roman"/>
        </w:rPr>
      </w:pPr>
      <w:bookmarkStart w:id="183" w:name="_Toc379387190"/>
      <w:bookmarkStart w:id="184" w:name="_Toc505766348"/>
      <w:r w:rsidRPr="00A6555C">
        <w:rPr>
          <w:rStyle w:val="Heading3Char"/>
          <w:sz w:val="24"/>
        </w:rPr>
        <w:t>17.9</w:t>
      </w:r>
      <w:r w:rsidRPr="00A6555C">
        <w:rPr>
          <w:rStyle w:val="Heading3Char"/>
          <w:sz w:val="24"/>
        </w:rPr>
        <w:tab/>
        <w:t>Annual Leave.</w:t>
      </w:r>
      <w:bookmarkEnd w:id="183"/>
      <w:bookmarkEnd w:id="184"/>
    </w:p>
    <w:p w14:paraId="0D36B55B" w14:textId="0C429D2C" w:rsidR="007B6682" w:rsidRPr="00F17269" w:rsidRDefault="007B6682" w:rsidP="000103EC">
      <w:pPr>
        <w:tabs>
          <w:tab w:val="left" w:pos="1080"/>
        </w:tabs>
        <w:ind w:firstLine="720"/>
      </w:pPr>
      <w:r w:rsidRPr="00F17269">
        <w:t>(a)</w:t>
      </w:r>
      <w:r w:rsidRPr="00F17269">
        <w:tab/>
        <w:t>Accrual of Annual Leave.</w:t>
      </w:r>
    </w:p>
    <w:p w14:paraId="06D82E3E" w14:textId="550ACF8D" w:rsidR="007B6682" w:rsidRPr="00F17269" w:rsidRDefault="007B6682" w:rsidP="008858FF">
      <w:pPr>
        <w:tabs>
          <w:tab w:val="left" w:pos="1620"/>
        </w:tabs>
        <w:ind w:firstLine="1260"/>
      </w:pPr>
      <w:r w:rsidRPr="00F17269">
        <w:t>(1)</w:t>
      </w:r>
      <w:r w:rsidRPr="00F17269">
        <w:tab/>
        <w:t>Full-time employees appointed for more than nine (9) months, except employees on academic year</w:t>
      </w:r>
      <w:r w:rsidRPr="00F17269">
        <w:fldChar w:fldCharType="begin"/>
      </w:r>
      <w:r w:rsidRPr="00F17269">
        <w:instrText xml:space="preserve"> XE "academic year" </w:instrText>
      </w:r>
      <w:r w:rsidRPr="00F17269">
        <w:fldChar w:fldCharType="end"/>
      </w:r>
      <w:r w:rsidRPr="00F17269">
        <w:t xml:space="preserve"> appointment</w:t>
      </w:r>
      <w:r w:rsidRPr="00F17269">
        <w:fldChar w:fldCharType="begin"/>
      </w:r>
      <w:r w:rsidRPr="00F17269">
        <w:instrText xml:space="preserve"> XE "appointment" </w:instrText>
      </w:r>
      <w:r w:rsidRPr="00F17269">
        <w:fldChar w:fldCharType="end"/>
      </w:r>
      <w:r w:rsidRPr="00F17269">
        <w:t>s, shall accrue annual leave</w:t>
      </w:r>
      <w:r w:rsidRPr="00F17269">
        <w:fldChar w:fldCharType="begin"/>
      </w:r>
      <w:r w:rsidRPr="00F17269">
        <w:instrText xml:space="preserve"> XE "annual leave" </w:instrText>
      </w:r>
      <w:r w:rsidRPr="00F17269">
        <w:fldChar w:fldCharType="end"/>
      </w:r>
      <w:r w:rsidRPr="00F17269">
        <w:t xml:space="preserve"> at the rate of 6.769 hours biweekly</w:t>
      </w:r>
      <w:r w:rsidRPr="00F17269">
        <w:fldChar w:fldCharType="begin"/>
      </w:r>
      <w:r w:rsidRPr="00F17269">
        <w:instrText xml:space="preserve"> XE "biweekly" </w:instrText>
      </w:r>
      <w:r w:rsidRPr="00F17269">
        <w:fldChar w:fldCharType="end"/>
      </w:r>
      <w:r w:rsidRPr="00F17269">
        <w:t xml:space="preserve"> or 14.667 hours per month (or a number of hours that is directly proportionate to the number of days worked during less than a full-pay period</w:t>
      </w:r>
      <w:r w:rsidRPr="00F17269">
        <w:fldChar w:fldCharType="begin"/>
      </w:r>
      <w:r w:rsidRPr="00F17269">
        <w:instrText xml:space="preserve"> XE "pay period" </w:instrText>
      </w:r>
      <w:r w:rsidRPr="00F17269">
        <w:fldChar w:fldCharType="end"/>
      </w:r>
      <w:r w:rsidRPr="00F17269">
        <w:t xml:space="preserve"> for full-time employees), and the hours accrued shall be credited at the conclusion of each pay period or, upon termination, at the effective date of termination. Employees may accrue annual leave</w:t>
      </w:r>
      <w:r w:rsidRPr="00F17269">
        <w:fldChar w:fldCharType="begin"/>
      </w:r>
      <w:r w:rsidRPr="00F17269">
        <w:instrText xml:space="preserve"> XE "annual leave" </w:instrText>
      </w:r>
      <w:r w:rsidRPr="00F17269">
        <w:fldChar w:fldCharType="end"/>
      </w:r>
      <w:r w:rsidRPr="00F17269">
        <w:t xml:space="preserve"> in excess of the year end maximum during a calendar year</w:t>
      </w:r>
      <w:r w:rsidRPr="00F17269">
        <w:fldChar w:fldCharType="begin"/>
      </w:r>
      <w:r w:rsidRPr="00F17269">
        <w:instrText xml:space="preserve"> XE "calendar year" </w:instrText>
      </w:r>
      <w:r w:rsidRPr="00F17269">
        <w:fldChar w:fldCharType="end"/>
      </w:r>
      <w:r w:rsidRPr="00F17269">
        <w:t>. Employees with accrued annual leave</w:t>
      </w:r>
      <w:r w:rsidRPr="00F17269">
        <w:fldChar w:fldCharType="begin"/>
      </w:r>
      <w:r w:rsidRPr="00F17269">
        <w:instrText xml:space="preserve"> XE "annual leave" </w:instrText>
      </w:r>
      <w:r w:rsidRPr="00F17269">
        <w:fldChar w:fldCharType="end"/>
      </w:r>
      <w:r w:rsidRPr="00F17269">
        <w:t xml:space="preserve"> in excess of the year end maximum as of December 31, shall have any excess converted to post October 1, 1973 sick leave</w:t>
      </w:r>
      <w:r w:rsidRPr="00F17269">
        <w:fldChar w:fldCharType="begin"/>
      </w:r>
      <w:r w:rsidRPr="00F17269">
        <w:instrText xml:space="preserve"> XE "sick leave" </w:instrText>
      </w:r>
      <w:r w:rsidRPr="00F17269">
        <w:fldChar w:fldCharType="end"/>
      </w:r>
      <w:r w:rsidRPr="00F17269">
        <w:t xml:space="preserve"> on an hour-for-hour basis on January 1 of each year.</w:t>
      </w:r>
    </w:p>
    <w:p w14:paraId="2E72AD42" w14:textId="31A2DCE0" w:rsidR="007B6682" w:rsidRPr="00F17269" w:rsidRDefault="007B6682" w:rsidP="008858FF">
      <w:pPr>
        <w:tabs>
          <w:tab w:val="left" w:pos="1620"/>
        </w:tabs>
        <w:ind w:firstLine="1260"/>
      </w:pPr>
      <w:r w:rsidRPr="00F17269">
        <w:t>(2)</w:t>
      </w:r>
      <w:r w:rsidRPr="00F17269">
        <w:tab/>
        <w:t>Part-time employees appointed for more than nine (9) months, except employees on academic year</w:t>
      </w:r>
      <w:r w:rsidRPr="00F17269">
        <w:fldChar w:fldCharType="begin"/>
      </w:r>
      <w:r w:rsidRPr="00F17269">
        <w:instrText xml:space="preserve"> XE "academic year" </w:instrText>
      </w:r>
      <w:r w:rsidRPr="00F17269">
        <w:fldChar w:fldCharType="end"/>
      </w:r>
      <w:r w:rsidRPr="00F17269">
        <w:t xml:space="preserve"> appointment</w:t>
      </w:r>
      <w:r w:rsidRPr="00F17269">
        <w:fldChar w:fldCharType="begin"/>
      </w:r>
      <w:r w:rsidRPr="00F17269">
        <w:instrText xml:space="preserve"> XE "appointment" </w:instrText>
      </w:r>
      <w:r w:rsidRPr="00F17269">
        <w:fldChar w:fldCharType="end"/>
      </w:r>
      <w:r w:rsidRPr="00F17269">
        <w:t>s, shall accrue annual leave</w:t>
      </w:r>
      <w:r w:rsidRPr="00F17269">
        <w:fldChar w:fldCharType="begin"/>
      </w:r>
      <w:r w:rsidRPr="00F17269">
        <w:instrText xml:space="preserve"> XE "annual leave" </w:instrText>
      </w:r>
      <w:r w:rsidRPr="00F17269">
        <w:fldChar w:fldCharType="end"/>
      </w:r>
      <w:r w:rsidRPr="00F17269">
        <w:t xml:space="preserve"> at a rate directly proportionate to the percent of time employed.</w:t>
      </w:r>
    </w:p>
    <w:p w14:paraId="006D8151" w14:textId="36CE59C9" w:rsidR="007B6682" w:rsidRPr="00F17269" w:rsidRDefault="007B6682" w:rsidP="008858FF">
      <w:pPr>
        <w:tabs>
          <w:tab w:val="left" w:pos="1620"/>
        </w:tabs>
        <w:ind w:firstLine="1260"/>
      </w:pPr>
      <w:r w:rsidRPr="00F17269">
        <w:t>(3)</w:t>
      </w:r>
      <w:r w:rsidRPr="00F17269">
        <w:tab/>
        <w:t>Academic year employees, employees appointed for less than nine (9) months, and OPS employees shall not accrue annual leave</w:t>
      </w:r>
      <w:r w:rsidRPr="00F17269">
        <w:fldChar w:fldCharType="begin"/>
      </w:r>
      <w:r w:rsidRPr="00F17269">
        <w:instrText xml:space="preserve"> XE "annual leave" </w:instrText>
      </w:r>
      <w:r w:rsidRPr="00F17269">
        <w:fldChar w:fldCharType="end"/>
      </w:r>
      <w:r w:rsidRPr="00F17269">
        <w:t>.</w:t>
      </w:r>
    </w:p>
    <w:p w14:paraId="0406A6B8" w14:textId="1EC63FF4" w:rsidR="007B6682" w:rsidRPr="00F17269" w:rsidRDefault="007B6682" w:rsidP="008858FF">
      <w:pPr>
        <w:tabs>
          <w:tab w:val="left" w:pos="1620"/>
        </w:tabs>
        <w:ind w:firstLine="1260"/>
      </w:pPr>
      <w:r w:rsidRPr="00F17269">
        <w:t>(4)</w:t>
      </w:r>
      <w:r w:rsidRPr="00F17269">
        <w:tab/>
        <w:t>At the request of the employee, he or she shall be permitted to use accrued annual leave</w:t>
      </w:r>
      <w:r w:rsidRPr="00F17269">
        <w:fldChar w:fldCharType="begin"/>
      </w:r>
      <w:r w:rsidRPr="00F17269">
        <w:instrText xml:space="preserve"> XE "annual leave" </w:instrText>
      </w:r>
      <w:r w:rsidRPr="00F17269">
        <w:fldChar w:fldCharType="end"/>
      </w:r>
      <w:r w:rsidRPr="00F17269">
        <w:t xml:space="preserve"> for all or part of medical or parental leave</w:t>
      </w:r>
      <w:r w:rsidRPr="00F17269">
        <w:fldChar w:fldCharType="begin"/>
      </w:r>
      <w:r w:rsidRPr="00F17269">
        <w:instrText xml:space="preserve"> XE "parental leave" </w:instrText>
      </w:r>
      <w:r w:rsidRPr="00F17269">
        <w:fldChar w:fldCharType="end"/>
      </w:r>
      <w:r w:rsidRPr="00F17269">
        <w:t>.</w:t>
      </w:r>
    </w:p>
    <w:p w14:paraId="0E368D5B" w14:textId="219A3299" w:rsidR="007B6682" w:rsidRPr="00F17269" w:rsidRDefault="007B6682" w:rsidP="000103EC">
      <w:pPr>
        <w:tabs>
          <w:tab w:val="left" w:pos="1080"/>
        </w:tabs>
        <w:ind w:firstLine="720"/>
      </w:pPr>
      <w:r w:rsidRPr="00F17269">
        <w:t>(b)</w:t>
      </w:r>
      <w:r w:rsidRPr="00F17269">
        <w:tab/>
        <w:t>Use and Transfer of Annual Leave.</w:t>
      </w:r>
    </w:p>
    <w:p w14:paraId="5DD996FC" w14:textId="3BFD6722" w:rsidR="007B6682" w:rsidRPr="00F17269" w:rsidRDefault="007B6682" w:rsidP="008858FF">
      <w:pPr>
        <w:tabs>
          <w:tab w:val="left" w:pos="1620"/>
        </w:tabs>
        <w:ind w:firstLine="1260"/>
      </w:pPr>
      <w:r w:rsidRPr="00F17269">
        <w:t>(1)</w:t>
      </w:r>
      <w:r w:rsidRPr="00F17269">
        <w:tab/>
        <w:t>Annual leave shall be accrued before being taken, except in those instances where the president or representative may authorize the advancing of annual leave</w:t>
      </w:r>
      <w:r w:rsidRPr="00F17269">
        <w:fldChar w:fldCharType="begin"/>
      </w:r>
      <w:r w:rsidRPr="00F17269">
        <w:instrText xml:space="preserve"> XE "annual leave" </w:instrText>
      </w:r>
      <w:r w:rsidRPr="00F17269">
        <w:fldChar w:fldCharType="end"/>
      </w:r>
      <w:r w:rsidRPr="00F17269">
        <w:t>. When leave has been advanced and employment is terminated prior to the employee accruing sufficient annual leave</w:t>
      </w:r>
      <w:r w:rsidRPr="00F17269">
        <w:fldChar w:fldCharType="begin"/>
      </w:r>
      <w:r w:rsidRPr="00F17269">
        <w:instrText xml:space="preserve"> XE "annual leave" </w:instrText>
      </w:r>
      <w:r w:rsidRPr="00F17269">
        <w:fldChar w:fldCharType="end"/>
      </w:r>
      <w:r w:rsidRPr="00F17269">
        <w:t xml:space="preserve"> to credit against the leave that was advanced, the University shall deduct from the employee's warrant the cost of any annual leave advanced under this provision. All requests for annual leave</w:t>
      </w:r>
      <w:r w:rsidRPr="00F17269">
        <w:fldChar w:fldCharType="begin"/>
      </w:r>
      <w:r w:rsidRPr="00F17269">
        <w:instrText xml:space="preserve"> XE "annual leave" </w:instrText>
      </w:r>
      <w:r w:rsidRPr="00F17269">
        <w:fldChar w:fldCharType="end"/>
      </w:r>
      <w:r w:rsidRPr="00F17269">
        <w:t xml:space="preserve"> shall be submitted by the employee to the supervisor as far in advance as possible and appropriate. Approval of the dates on which an employee wishes to take annual leave shall be at the discretion of the supervisor and shall be subject to the consideration of departmental/unit and organizational scheduling.</w:t>
      </w:r>
    </w:p>
    <w:p w14:paraId="7F822195" w14:textId="229171F5" w:rsidR="007B6682" w:rsidRPr="00F17269" w:rsidRDefault="007B6682" w:rsidP="008858FF">
      <w:pPr>
        <w:tabs>
          <w:tab w:val="left" w:pos="1620"/>
        </w:tabs>
        <w:ind w:firstLine="1260"/>
      </w:pPr>
      <w:r w:rsidRPr="00F17269">
        <w:lastRenderedPageBreak/>
        <w:t>(2)</w:t>
      </w:r>
      <w:r w:rsidRPr="00F17269">
        <w:tab/>
        <w:t>Upon re-employment</w:t>
      </w:r>
      <w:r w:rsidRPr="00F17269">
        <w:fldChar w:fldCharType="begin"/>
      </w:r>
      <w:r w:rsidRPr="00F17269">
        <w:instrText xml:space="preserve"> XE "re-employment" </w:instrText>
      </w:r>
      <w:r w:rsidRPr="00F17269">
        <w:fldChar w:fldCharType="end"/>
      </w:r>
      <w:r w:rsidRPr="00F17269">
        <w:t xml:space="preserve"> with the University within 100 days, except for re-employment</w:t>
      </w:r>
      <w:r w:rsidRPr="00F17269">
        <w:fldChar w:fldCharType="begin"/>
      </w:r>
      <w:r w:rsidRPr="00F17269">
        <w:instrText xml:space="preserve"> XE "re-employment" </w:instrText>
      </w:r>
      <w:r w:rsidRPr="00F17269">
        <w:fldChar w:fldCharType="end"/>
      </w:r>
      <w:r w:rsidRPr="00F17269">
        <w:t xml:space="preserve"> after layoff</w:t>
      </w:r>
      <w:r w:rsidRPr="00F17269">
        <w:fldChar w:fldCharType="begin"/>
      </w:r>
      <w:r w:rsidRPr="00F17269">
        <w:instrText xml:space="preserve"> XE "layoff" </w:instrText>
      </w:r>
      <w:r w:rsidRPr="00F17269">
        <w:fldChar w:fldCharType="end"/>
      </w:r>
      <w:r w:rsidRPr="00F17269">
        <w:t xml:space="preserve"> (see 17.9(c)(3), below), the employee may choose to reinstate their annual leave</w:t>
      </w:r>
      <w:r w:rsidRPr="00F17269">
        <w:fldChar w:fldCharType="begin"/>
      </w:r>
      <w:r w:rsidRPr="00F17269">
        <w:instrText xml:space="preserve"> XE "annual leave" </w:instrText>
      </w:r>
      <w:r w:rsidRPr="00F17269">
        <w:fldChar w:fldCharType="end"/>
      </w:r>
      <w:r w:rsidRPr="00F17269">
        <w:t xml:space="preserve"> balance by repaying the full lump-sum annual leave payment</w:t>
      </w:r>
      <w:r w:rsidRPr="00F17269">
        <w:fldChar w:fldCharType="begin"/>
      </w:r>
      <w:r w:rsidRPr="00F17269">
        <w:instrText xml:space="preserve"> XE "payment" </w:instrText>
      </w:r>
      <w:r w:rsidRPr="00F17269">
        <w:fldChar w:fldCharType="end"/>
      </w:r>
      <w:r w:rsidRPr="00F17269">
        <w:t xml:space="preserve"> received.</w:t>
      </w:r>
    </w:p>
    <w:p w14:paraId="3E4F53F4" w14:textId="28A3965F" w:rsidR="007B6682" w:rsidRPr="00F17269" w:rsidRDefault="007B6682" w:rsidP="008858FF">
      <w:pPr>
        <w:tabs>
          <w:tab w:val="left" w:pos="1620"/>
        </w:tabs>
        <w:ind w:firstLine="1260"/>
      </w:pPr>
      <w:r w:rsidRPr="00F17269">
        <w:t>(3)</w:t>
      </w:r>
      <w:r w:rsidRPr="00F17269">
        <w:tab/>
        <w:t>An employee may transfer into an annual leave</w:t>
      </w:r>
      <w:r w:rsidRPr="00F17269">
        <w:fldChar w:fldCharType="begin"/>
      </w:r>
      <w:r w:rsidRPr="00F17269">
        <w:instrText xml:space="preserve"> XE "annual leave" </w:instrText>
      </w:r>
      <w:r w:rsidRPr="00F17269">
        <w:fldChar w:fldCharType="end"/>
      </w:r>
      <w:r w:rsidRPr="00F17269">
        <w:t xml:space="preserve"> accruing position up to forty-four (44) days of unused leave accrued in the University classification and pay plan</w:t>
      </w:r>
      <w:r w:rsidRPr="00F17269">
        <w:fldChar w:fldCharType="begin"/>
      </w:r>
      <w:r w:rsidRPr="00F17269">
        <w:instrText xml:space="preserve"> XE "pay plan" </w:instrText>
      </w:r>
      <w:r w:rsidRPr="00F17269">
        <w:fldChar w:fldCharType="end"/>
      </w:r>
      <w:r w:rsidRPr="00F17269">
        <w:t xml:space="preserve"> in which previously employed, provided the employee has not received payment</w:t>
      </w:r>
      <w:r w:rsidRPr="00F17269">
        <w:fldChar w:fldCharType="begin"/>
      </w:r>
      <w:r w:rsidRPr="00F17269">
        <w:instrText xml:space="preserve"> XE "payment" </w:instrText>
      </w:r>
      <w:r w:rsidRPr="00F17269">
        <w:fldChar w:fldCharType="end"/>
      </w:r>
      <w:r w:rsidRPr="00F17269">
        <w:t xml:space="preserve"> for such leave and no more than thirty-one (31) days have elapsed between jobs.</w:t>
      </w:r>
    </w:p>
    <w:p w14:paraId="0454972E" w14:textId="0D2B42FF" w:rsidR="007B6682" w:rsidRPr="00F17269" w:rsidRDefault="007B6682" w:rsidP="008858FF">
      <w:pPr>
        <w:tabs>
          <w:tab w:val="left" w:pos="1620"/>
        </w:tabs>
        <w:ind w:firstLine="1260"/>
      </w:pPr>
      <w:r w:rsidRPr="00F17269">
        <w:t>(4)</w:t>
      </w:r>
      <w:r w:rsidRPr="00F17269">
        <w:tab/>
        <w:t>When an annual leave</w:t>
      </w:r>
      <w:r w:rsidRPr="00F17269">
        <w:fldChar w:fldCharType="begin"/>
      </w:r>
      <w:r w:rsidRPr="00F17269">
        <w:instrText xml:space="preserve"> XE "annual leave" </w:instrText>
      </w:r>
      <w:r w:rsidRPr="00F17269">
        <w:fldChar w:fldCharType="end"/>
      </w:r>
      <w:r w:rsidRPr="00F17269">
        <w:t xml:space="preserve"> accruing employee moves to a position in State government, the transfer of leave shall be governed by the rules of the plan to which the employee is transferring.  Should all unused leave not be transferable, up to forty-four days (352 hours) of the remaining balance shall be paid in lump sum, effective the last day of University employment, without affecting other leave benefit</w:t>
      </w:r>
      <w:r w:rsidRPr="00F17269">
        <w:fldChar w:fldCharType="begin"/>
      </w:r>
      <w:r w:rsidRPr="00F17269">
        <w:instrText xml:space="preserve"> XE "benefit" </w:instrText>
      </w:r>
      <w:r w:rsidRPr="00F17269">
        <w:fldChar w:fldCharType="end"/>
      </w:r>
      <w:r w:rsidRPr="00F17269">
        <w:t>s.</w:t>
      </w:r>
    </w:p>
    <w:p w14:paraId="3C386387" w14:textId="122AA51F" w:rsidR="007B6682" w:rsidRPr="00F17269" w:rsidRDefault="007B6682" w:rsidP="008858FF">
      <w:pPr>
        <w:tabs>
          <w:tab w:val="left" w:pos="1620"/>
        </w:tabs>
        <w:ind w:firstLine="1260"/>
      </w:pPr>
      <w:r w:rsidRPr="00F17269">
        <w:t>(5)</w:t>
      </w:r>
      <w:r w:rsidRPr="00F17269">
        <w:tab/>
        <w:t>The transfer of unused annual leave</w:t>
      </w:r>
      <w:r w:rsidRPr="00F17269">
        <w:fldChar w:fldCharType="begin"/>
      </w:r>
      <w:r w:rsidRPr="00F17269">
        <w:instrText xml:space="preserve"> XE "annual leave" </w:instrText>
      </w:r>
      <w:r w:rsidRPr="00F17269">
        <w:fldChar w:fldCharType="end"/>
      </w:r>
      <w:r w:rsidRPr="00F17269">
        <w:t xml:space="preserve"> from a local government to an annual leave accruing position is not permitted unless a reciprocal agreement in writing between the University or its representative and the previous employing entity is in effect.</w:t>
      </w:r>
    </w:p>
    <w:p w14:paraId="2484FA6A" w14:textId="3D4F1799" w:rsidR="007B6682" w:rsidRPr="00F17269" w:rsidRDefault="007B6682" w:rsidP="000103EC">
      <w:pPr>
        <w:tabs>
          <w:tab w:val="left" w:pos="1080"/>
        </w:tabs>
        <w:ind w:firstLine="720"/>
      </w:pPr>
      <w:r w:rsidRPr="00F17269">
        <w:t>(c)</w:t>
      </w:r>
      <w:r w:rsidRPr="00F17269">
        <w:tab/>
        <w:t>Payment</w:t>
      </w:r>
      <w:r w:rsidRPr="00F17269">
        <w:fldChar w:fldCharType="begin"/>
      </w:r>
      <w:r w:rsidRPr="00F17269">
        <w:instrText xml:space="preserve"> XE "payment" </w:instrText>
      </w:r>
      <w:r w:rsidRPr="00F17269">
        <w:fldChar w:fldCharType="end"/>
      </w:r>
      <w:r w:rsidRPr="00F17269">
        <w:t xml:space="preserve"> for Unused Annual Leave.</w:t>
      </w:r>
    </w:p>
    <w:p w14:paraId="1C878129" w14:textId="04C95AA8" w:rsidR="007B6682" w:rsidRPr="00F17269" w:rsidRDefault="007B6682" w:rsidP="008858FF">
      <w:pPr>
        <w:tabs>
          <w:tab w:val="left" w:pos="1620"/>
        </w:tabs>
        <w:ind w:firstLine="1260"/>
      </w:pPr>
      <w:r w:rsidRPr="00F17269">
        <w:t>(1)</w:t>
      </w:r>
      <w:r w:rsidRPr="00F17269">
        <w:tab/>
        <w:t>Upon termination from an annual leave accruing contract, or transfer from an annual leave</w:t>
      </w:r>
      <w:r w:rsidRPr="00F17269">
        <w:fldChar w:fldCharType="begin"/>
      </w:r>
      <w:r w:rsidRPr="00F17269">
        <w:instrText xml:space="preserve"> XE "annual leave" </w:instrText>
      </w:r>
      <w:r w:rsidRPr="00F17269">
        <w:fldChar w:fldCharType="end"/>
      </w:r>
      <w:r w:rsidRPr="00F17269">
        <w:t xml:space="preserve"> accruing contract to an academic year</w:t>
      </w:r>
      <w:r w:rsidRPr="00F17269">
        <w:fldChar w:fldCharType="begin"/>
      </w:r>
      <w:r w:rsidRPr="00F17269">
        <w:instrText xml:space="preserve"> XE "academic year" </w:instrText>
      </w:r>
      <w:r w:rsidRPr="00F17269">
        <w:fldChar w:fldCharType="end"/>
      </w:r>
      <w:r w:rsidRPr="00F17269">
        <w:t xml:space="preserve"> contract, and unless the employee requests the option in (2) below, the University shall pay the employee for up to forty-four days (352 hours) of unused annual leave</w:t>
      </w:r>
      <w:r w:rsidRPr="00F17269">
        <w:fldChar w:fldCharType="begin"/>
      </w:r>
      <w:r w:rsidRPr="00F17269">
        <w:instrText xml:space="preserve"> XE "annual leave" </w:instrText>
      </w:r>
      <w:r w:rsidRPr="00F17269">
        <w:fldChar w:fldCharType="end"/>
      </w:r>
      <w:r w:rsidRPr="00F17269">
        <w:t xml:space="preserve"> at the calendar year</w:t>
      </w:r>
      <w:r w:rsidRPr="00F17269">
        <w:fldChar w:fldCharType="begin"/>
      </w:r>
      <w:r w:rsidRPr="00F17269">
        <w:instrText xml:space="preserve"> XE "calendar year" </w:instrText>
      </w:r>
      <w:r w:rsidRPr="00F17269">
        <w:fldChar w:fldCharType="end"/>
      </w:r>
      <w:r w:rsidRPr="00F17269">
        <w:t xml:space="preserve"> rate the employee was accruing as of the employee's last day of work, provided that a determination has been made by the president or representative that the employee was unable to reduce the unused annual leave balance prior to termination or reassignment to an academic year contract.  All unused annual leave in excess of forty-four days (352 hours) shall be transferred to the employee’s sick leave</w:t>
      </w:r>
      <w:r w:rsidRPr="00F17269">
        <w:fldChar w:fldCharType="begin"/>
      </w:r>
      <w:r w:rsidRPr="00F17269">
        <w:instrText xml:space="preserve"> XE "sick leave" </w:instrText>
      </w:r>
      <w:r w:rsidRPr="00F17269">
        <w:fldChar w:fldCharType="end"/>
      </w:r>
      <w:r w:rsidRPr="00F17269">
        <w:t>.</w:t>
      </w:r>
    </w:p>
    <w:p w14:paraId="1572D4C5" w14:textId="26087E46" w:rsidR="007B6682" w:rsidRPr="00F17269" w:rsidRDefault="007B6682" w:rsidP="008858FF">
      <w:pPr>
        <w:tabs>
          <w:tab w:val="left" w:pos="1620"/>
        </w:tabs>
        <w:ind w:firstLine="1260"/>
      </w:pPr>
      <w:r w:rsidRPr="00F17269">
        <w:t>(2)</w:t>
      </w:r>
      <w:r w:rsidRPr="00F17269">
        <w:tab/>
        <w:t>Upon transfer from an annual leave</w:t>
      </w:r>
      <w:r w:rsidRPr="00F17269">
        <w:fldChar w:fldCharType="begin"/>
      </w:r>
      <w:r w:rsidRPr="00F17269">
        <w:instrText xml:space="preserve"> XE "annual leave" </w:instrText>
      </w:r>
      <w:r w:rsidRPr="00F17269">
        <w:fldChar w:fldCharType="end"/>
      </w:r>
      <w:r w:rsidRPr="00F17269">
        <w:t xml:space="preserve"> accruing contract to an academic year</w:t>
      </w:r>
      <w:r w:rsidRPr="00F17269">
        <w:fldChar w:fldCharType="begin"/>
      </w:r>
      <w:r w:rsidRPr="00F17269">
        <w:instrText xml:space="preserve"> XE "academic year" </w:instrText>
      </w:r>
      <w:r w:rsidRPr="00F17269">
        <w:fldChar w:fldCharType="end"/>
      </w:r>
      <w:r w:rsidRPr="00F17269">
        <w:t xml:space="preserve"> contract at the University, the employee may elect to retain all unused annual leave until such time, not to exceed two (2) years, as the employee transfers back to an annual leave accruing contract or terminates employment with the University.  Upon such termination or at the end of two (2) years, whichever comes first, the unused leave balance shall be paid in lump sum for up to forty-four days (352 hours) at the annual rate the employee was accruing as of the employee's last day of work on an annual leave</w:t>
      </w:r>
      <w:r w:rsidRPr="00F17269">
        <w:fldChar w:fldCharType="begin"/>
      </w:r>
      <w:r w:rsidRPr="00F17269">
        <w:instrText xml:space="preserve"> XE "annual leave" </w:instrText>
      </w:r>
      <w:r w:rsidRPr="00F17269">
        <w:fldChar w:fldCharType="end"/>
      </w:r>
      <w:r w:rsidRPr="00F17269">
        <w:t xml:space="preserve"> accruing contract.</w:t>
      </w:r>
    </w:p>
    <w:p w14:paraId="715938FE" w14:textId="0810CC96" w:rsidR="007B6682" w:rsidRPr="00F17269" w:rsidRDefault="007B6682" w:rsidP="008858FF">
      <w:pPr>
        <w:tabs>
          <w:tab w:val="left" w:pos="1620"/>
        </w:tabs>
        <w:ind w:firstLine="1260"/>
      </w:pPr>
      <w:r w:rsidRPr="00F17269">
        <w:lastRenderedPageBreak/>
        <w:t>(3)</w:t>
      </w:r>
      <w:r w:rsidRPr="00F17269">
        <w:tab/>
        <w:t>Upon layoff</w:t>
      </w:r>
      <w:r w:rsidRPr="00F17269">
        <w:fldChar w:fldCharType="begin"/>
      </w:r>
      <w:r w:rsidRPr="00F17269">
        <w:instrText xml:space="preserve"> XE "layoff" </w:instrText>
      </w:r>
      <w:r w:rsidRPr="00F17269">
        <w:fldChar w:fldCharType="end"/>
      </w:r>
      <w:r w:rsidRPr="00F17269">
        <w:t>, an employee shall be paid for up to forty-four days (352 hours) of unused annual leave</w:t>
      </w:r>
      <w:r w:rsidRPr="00F17269">
        <w:fldChar w:fldCharType="begin"/>
      </w:r>
      <w:r w:rsidRPr="00F17269">
        <w:instrText xml:space="preserve"> XE "annual leave" </w:instrText>
      </w:r>
      <w:r w:rsidRPr="00F17269">
        <w:fldChar w:fldCharType="end"/>
      </w:r>
      <w:r w:rsidRPr="00F17269">
        <w:t xml:space="preserve"> in lump sum, unless the employee requests in writing that annual leave credits be retained pending re-employment</w:t>
      </w:r>
      <w:r w:rsidRPr="00F17269">
        <w:fldChar w:fldCharType="begin"/>
      </w:r>
      <w:r w:rsidRPr="00F17269">
        <w:instrText xml:space="preserve"> XE "re-employment" </w:instrText>
      </w:r>
      <w:r w:rsidRPr="00F17269">
        <w:fldChar w:fldCharType="end"/>
      </w:r>
      <w:r w:rsidRPr="00F17269">
        <w:t>.  For employees who are re-employed by the University within twelve (12) calendar months following layoff</w:t>
      </w:r>
      <w:r w:rsidRPr="00F17269">
        <w:fldChar w:fldCharType="begin"/>
      </w:r>
      <w:r w:rsidRPr="00F17269">
        <w:instrText xml:space="preserve"> XE "layoff" </w:instrText>
      </w:r>
      <w:r w:rsidRPr="00F17269">
        <w:fldChar w:fldCharType="end"/>
      </w:r>
      <w:r w:rsidRPr="00F17269">
        <w:t>, all unused annual leave shall be restored to the employee, provided the employee requests such action in writing and repays the full amount of any lump sum leave payment</w:t>
      </w:r>
      <w:r w:rsidRPr="00F17269">
        <w:fldChar w:fldCharType="begin"/>
      </w:r>
      <w:r w:rsidRPr="00F17269">
        <w:instrText xml:space="preserve"> XE "payment" </w:instrText>
      </w:r>
      <w:r w:rsidRPr="00F17269">
        <w:fldChar w:fldCharType="end"/>
      </w:r>
      <w:r w:rsidRPr="00F17269">
        <w:t xml:space="preserve"> received at the time of layoff</w:t>
      </w:r>
      <w:r w:rsidRPr="00F17269">
        <w:fldChar w:fldCharType="begin"/>
      </w:r>
      <w:r w:rsidRPr="00F17269">
        <w:instrText xml:space="preserve"> XE "layoff" </w:instrText>
      </w:r>
      <w:r w:rsidRPr="00F17269">
        <w:fldChar w:fldCharType="end"/>
      </w:r>
      <w:r w:rsidRPr="00F17269">
        <w:t>.  Employees who are not re-employed within twelve (12) calendar months following layoff</w:t>
      </w:r>
      <w:r w:rsidRPr="00F17269">
        <w:fldChar w:fldCharType="begin"/>
      </w:r>
      <w:r w:rsidRPr="00F17269">
        <w:instrText xml:space="preserve"> XE "layoff" </w:instrText>
      </w:r>
      <w:r w:rsidRPr="00F17269">
        <w:fldChar w:fldCharType="end"/>
      </w:r>
      <w:r w:rsidRPr="00F17269">
        <w:t xml:space="preserve"> and who elected to retain their annual leave</w:t>
      </w:r>
      <w:r w:rsidRPr="00F17269">
        <w:fldChar w:fldCharType="begin"/>
      </w:r>
      <w:r w:rsidRPr="00F17269">
        <w:instrText xml:space="preserve"> XE "annual leave" </w:instrText>
      </w:r>
      <w:r w:rsidRPr="00F17269">
        <w:fldChar w:fldCharType="end"/>
      </w:r>
      <w:r w:rsidRPr="00F17269">
        <w:t xml:space="preserve"> pending re-employment</w:t>
      </w:r>
      <w:r w:rsidRPr="00F17269">
        <w:fldChar w:fldCharType="begin"/>
      </w:r>
      <w:r w:rsidRPr="00F17269">
        <w:instrText xml:space="preserve"> XE "re-employment" </w:instrText>
      </w:r>
      <w:r w:rsidRPr="00F17269">
        <w:fldChar w:fldCharType="end"/>
      </w:r>
      <w:r w:rsidRPr="00F17269">
        <w:t xml:space="preserve"> shall be paid for up to forty-four days (352 hours) of unused annual leave at the calendar rate the employee was accruing as of the employee's last day of work.</w:t>
      </w:r>
    </w:p>
    <w:p w14:paraId="06EC67A8" w14:textId="1EAD29B1" w:rsidR="007B6682" w:rsidRPr="00F17269" w:rsidRDefault="007B6682" w:rsidP="008858FF">
      <w:pPr>
        <w:tabs>
          <w:tab w:val="left" w:pos="1620"/>
        </w:tabs>
        <w:ind w:firstLine="1260"/>
      </w:pPr>
      <w:r w:rsidRPr="00F17269">
        <w:t>(4)</w:t>
      </w:r>
      <w:r w:rsidRPr="00F17269">
        <w:tab/>
        <w:t>If an employee has received a lump sum payment</w:t>
      </w:r>
      <w:r w:rsidRPr="00F17269">
        <w:fldChar w:fldCharType="begin"/>
      </w:r>
      <w:r w:rsidRPr="00F17269">
        <w:instrText xml:space="preserve"> XE "payment" </w:instrText>
      </w:r>
      <w:r w:rsidRPr="00F17269">
        <w:fldChar w:fldCharType="end"/>
      </w:r>
      <w:r w:rsidRPr="00F17269">
        <w:t xml:space="preserve"> for accrued annual leave</w:t>
      </w:r>
      <w:r w:rsidRPr="00F17269">
        <w:fldChar w:fldCharType="begin"/>
      </w:r>
      <w:r w:rsidRPr="00F17269">
        <w:instrText xml:space="preserve"> XE "annual leave" </w:instrText>
      </w:r>
      <w:r w:rsidRPr="00F17269">
        <w:fldChar w:fldCharType="end"/>
      </w:r>
      <w:r w:rsidRPr="00F17269">
        <w:t>, the employee may elect in writing, upon re-employment</w:t>
      </w:r>
      <w:r w:rsidRPr="00F17269">
        <w:fldChar w:fldCharType="begin"/>
      </w:r>
      <w:r w:rsidRPr="00F17269">
        <w:instrText xml:space="preserve"> XE "re-employment" </w:instrText>
      </w:r>
      <w:r w:rsidRPr="00F17269">
        <w:fldChar w:fldCharType="end"/>
      </w:r>
      <w:r w:rsidRPr="00F17269">
        <w:t xml:space="preserve"> within 100 days, to restore the employee's accrued annual leave.  Restoration will be effective upon the repayment of the full lump sum leave payment</w:t>
      </w:r>
      <w:r w:rsidRPr="00F17269">
        <w:fldChar w:fldCharType="begin"/>
      </w:r>
      <w:r w:rsidRPr="00F17269">
        <w:instrText xml:space="preserve"> XE "payment" </w:instrText>
      </w:r>
      <w:r w:rsidRPr="00F17269">
        <w:fldChar w:fldCharType="end"/>
      </w:r>
      <w:r w:rsidRPr="00F17269">
        <w:t>.</w:t>
      </w:r>
    </w:p>
    <w:p w14:paraId="3651436A" w14:textId="5167CF74" w:rsidR="007B6682" w:rsidRPr="00F17269" w:rsidRDefault="007B6682" w:rsidP="008858FF">
      <w:pPr>
        <w:tabs>
          <w:tab w:val="left" w:pos="1620"/>
        </w:tabs>
        <w:ind w:firstLine="1260"/>
      </w:pPr>
      <w:r w:rsidRPr="00F17269">
        <w:t>(5)</w:t>
      </w:r>
      <w:r w:rsidRPr="00F17269">
        <w:tab/>
        <w:t>In the event of the death of an employee, payment</w:t>
      </w:r>
      <w:r w:rsidRPr="00F17269">
        <w:fldChar w:fldCharType="begin"/>
      </w:r>
      <w:r w:rsidRPr="00F17269">
        <w:instrText xml:space="preserve"> XE "payment" </w:instrText>
      </w:r>
      <w:r w:rsidRPr="00F17269">
        <w:fldChar w:fldCharType="end"/>
      </w:r>
      <w:r w:rsidRPr="00F17269">
        <w:t xml:space="preserve"> for all unused annual leave</w:t>
      </w:r>
      <w:r w:rsidRPr="00F17269">
        <w:fldChar w:fldCharType="begin"/>
      </w:r>
      <w:r w:rsidRPr="00F17269">
        <w:instrText xml:space="preserve"> XE "annual leave" </w:instrText>
      </w:r>
      <w:r w:rsidRPr="00F17269">
        <w:fldChar w:fldCharType="end"/>
      </w:r>
      <w:r w:rsidRPr="00F17269">
        <w:t xml:space="preserve"> at the time of death, up to 352 hours, shall be made to the employee's beneficiary, estate, or as provided by law.</w:t>
      </w:r>
    </w:p>
    <w:p w14:paraId="669419DD" w14:textId="77777777" w:rsidR="007B6682" w:rsidRPr="00F17269" w:rsidRDefault="007B6682" w:rsidP="00347D93"/>
    <w:p w14:paraId="5AB123C0" w14:textId="77777777" w:rsidR="007B6682" w:rsidRPr="00F17269" w:rsidRDefault="007B6682" w:rsidP="00347D93">
      <w:pPr>
        <w:rPr>
          <w:rFonts w:cs="Times New Roman"/>
        </w:rPr>
      </w:pPr>
      <w:bookmarkStart w:id="185" w:name="_Toc379387191"/>
      <w:bookmarkStart w:id="186" w:name="_Toc505766349"/>
      <w:r w:rsidRPr="00F17269">
        <w:rPr>
          <w:rStyle w:val="Heading3Char"/>
          <w:sz w:val="24"/>
        </w:rPr>
        <w:t>17.10</w:t>
      </w:r>
      <w:r w:rsidRPr="00F17269">
        <w:rPr>
          <w:rStyle w:val="Heading3Char"/>
          <w:sz w:val="24"/>
        </w:rPr>
        <w:tab/>
        <w:t>Administrative Leaves.</w:t>
      </w:r>
      <w:bookmarkEnd w:id="185"/>
      <w:bookmarkEnd w:id="186"/>
    </w:p>
    <w:p w14:paraId="58B56F3D" w14:textId="4257AA3C" w:rsidR="007B6682" w:rsidRPr="00F17269" w:rsidRDefault="007B6682" w:rsidP="000103EC">
      <w:pPr>
        <w:tabs>
          <w:tab w:val="left" w:pos="1080"/>
        </w:tabs>
        <w:ind w:firstLine="720"/>
      </w:pPr>
      <w:r w:rsidRPr="00F17269">
        <w:t>(a)</w:t>
      </w:r>
      <w:r w:rsidRPr="00F17269">
        <w:tab/>
        <w:t>Jury Duty</w:t>
      </w:r>
      <w:r w:rsidRPr="00F17269">
        <w:fldChar w:fldCharType="begin"/>
      </w:r>
      <w:r w:rsidRPr="00F17269">
        <w:instrText xml:space="preserve"> XE "jury duty" </w:instrText>
      </w:r>
      <w:r w:rsidRPr="00F17269">
        <w:fldChar w:fldCharType="end"/>
      </w:r>
      <w:r w:rsidRPr="00F17269">
        <w:t xml:space="preserve"> and Court Appearances.</w:t>
      </w:r>
    </w:p>
    <w:p w14:paraId="437965FB" w14:textId="6E77FB2A" w:rsidR="007B6682" w:rsidRPr="00F17269" w:rsidRDefault="007B6682" w:rsidP="008858FF">
      <w:pPr>
        <w:tabs>
          <w:tab w:val="left" w:pos="1620"/>
        </w:tabs>
        <w:ind w:firstLine="1260"/>
      </w:pPr>
      <w:r w:rsidRPr="00F17269">
        <w:t>(1)</w:t>
      </w:r>
      <w:r w:rsidRPr="00F17269">
        <w:tab/>
        <w:t>An employee who is summoned as a member of a jury panel or subpoenaed as a witness in a matter not involving the employee's personal interests, shall be granted leave with pay</w:t>
      </w:r>
      <w:r w:rsidRPr="00F17269">
        <w:fldChar w:fldCharType="begin"/>
      </w:r>
      <w:r w:rsidRPr="00F17269">
        <w:instrText xml:space="preserve"> XE "leave with pay" </w:instrText>
      </w:r>
      <w:r w:rsidRPr="00F17269">
        <w:fldChar w:fldCharType="end"/>
      </w:r>
      <w:r w:rsidRPr="00F17269">
        <w:t xml:space="preserve"> and any jury or witness fees shall be retained by the employee; leave granted hereunder shall not affect an employee's annual or sick leave</w:t>
      </w:r>
      <w:r w:rsidRPr="00F17269">
        <w:fldChar w:fldCharType="begin"/>
      </w:r>
      <w:r w:rsidRPr="00F17269">
        <w:instrText xml:space="preserve"> XE "sick leave" </w:instrText>
      </w:r>
      <w:r w:rsidRPr="00F17269">
        <w:fldChar w:fldCharType="end"/>
      </w:r>
      <w:r w:rsidRPr="00F17269">
        <w:t xml:space="preserve"> balance.</w:t>
      </w:r>
    </w:p>
    <w:p w14:paraId="234A1A76" w14:textId="5FBB012B" w:rsidR="007B6682" w:rsidRPr="00F17269" w:rsidRDefault="007B6682" w:rsidP="008858FF">
      <w:pPr>
        <w:tabs>
          <w:tab w:val="left" w:pos="1620"/>
        </w:tabs>
        <w:ind w:firstLine="1260"/>
      </w:pPr>
      <w:r w:rsidRPr="00F17269">
        <w:t>(2)</w:t>
      </w:r>
      <w:r w:rsidRPr="00F17269">
        <w:tab/>
        <w:t>An appearance as an expert witness for which an employee receives professional compensation</w:t>
      </w:r>
      <w:r w:rsidRPr="00F17269">
        <w:fldChar w:fldCharType="begin"/>
      </w:r>
      <w:r w:rsidRPr="00F17269">
        <w:instrText xml:space="preserve"> XE "compensation" </w:instrText>
      </w:r>
      <w:r w:rsidRPr="00F17269">
        <w:fldChar w:fldCharType="end"/>
      </w:r>
      <w:r w:rsidRPr="00F17269">
        <w:t xml:space="preserve"> falls under Article 19 and the University’s policies and regulations relative to outside employment/conflict of interest</w:t>
      </w:r>
      <w:r w:rsidRPr="00F17269">
        <w:fldChar w:fldCharType="begin"/>
      </w:r>
      <w:r w:rsidRPr="00F17269">
        <w:instrText xml:space="preserve"> XE "conflict of interest" </w:instrText>
      </w:r>
      <w:r w:rsidRPr="00F17269">
        <w:fldChar w:fldCharType="end"/>
      </w:r>
      <w:r w:rsidRPr="00F17269">
        <w:t>.  Such an appearance may necessitate the employee requesting annual leave</w:t>
      </w:r>
      <w:r w:rsidRPr="00F17269">
        <w:fldChar w:fldCharType="begin"/>
      </w:r>
      <w:r w:rsidRPr="00F17269">
        <w:instrText xml:space="preserve"> XE "annual leave" </w:instrText>
      </w:r>
      <w:r w:rsidRPr="00F17269">
        <w:fldChar w:fldCharType="end"/>
      </w:r>
      <w:r w:rsidRPr="00F17269">
        <w:t xml:space="preserve"> or, if a non-annual leave accruing employee, may necessitate the employee seeking an adjustment of the work schedule. </w:t>
      </w:r>
    </w:p>
    <w:p w14:paraId="6CE5F742" w14:textId="77777777" w:rsidR="007B6682" w:rsidRPr="00F17269" w:rsidRDefault="007B6682" w:rsidP="008858FF">
      <w:pPr>
        <w:tabs>
          <w:tab w:val="left" w:pos="1620"/>
        </w:tabs>
        <w:ind w:firstLine="1260"/>
      </w:pPr>
      <w:r w:rsidRPr="00F17269">
        <w:t>(3)</w:t>
      </w:r>
      <w:r w:rsidRPr="00F17269">
        <w:tab/>
        <w:t>If an employee is required, as a direct result of the employee's employment, to appear as an official witness to testify in the course of any action as defined in Section 92.142(2), Florida Statutes, such duty shall be considered a part of the employee's job assignment</w:t>
      </w:r>
      <w:r w:rsidRPr="00F17269">
        <w:fldChar w:fldCharType="begin"/>
      </w:r>
      <w:r w:rsidRPr="00F17269">
        <w:instrText xml:space="preserve"> XE "assignment" </w:instrText>
      </w:r>
      <w:r w:rsidRPr="00F17269">
        <w:fldChar w:fldCharType="end"/>
      </w:r>
      <w:r w:rsidRPr="00F17269">
        <w:t>, and the employee shall be paid per diem and travel expenses and shall turn over to the University any fees received.</w:t>
      </w:r>
    </w:p>
    <w:p w14:paraId="4D4B8960" w14:textId="4BAA70CD" w:rsidR="007B6682" w:rsidRPr="00F17269" w:rsidRDefault="007B6682" w:rsidP="008858FF">
      <w:pPr>
        <w:tabs>
          <w:tab w:val="left" w:pos="1620"/>
        </w:tabs>
        <w:ind w:firstLine="1260"/>
      </w:pPr>
      <w:r w:rsidRPr="00F17269">
        <w:lastRenderedPageBreak/>
        <w:t>(4)</w:t>
      </w:r>
      <w:r w:rsidRPr="00F17269">
        <w:tab/>
        <w:t>An employee involved in personal litigation during work hours must request annual leave</w:t>
      </w:r>
      <w:r w:rsidRPr="00F17269">
        <w:fldChar w:fldCharType="begin"/>
      </w:r>
      <w:r w:rsidRPr="00F17269">
        <w:instrText xml:space="preserve"> XE "annual leave" </w:instrText>
      </w:r>
      <w:r w:rsidRPr="00F17269">
        <w:fldChar w:fldCharType="end"/>
      </w:r>
      <w:r w:rsidRPr="00F17269">
        <w:t xml:space="preserve"> or, if a non-annual leave accruing employee, must seek an adjustment to the work schedule.</w:t>
      </w:r>
    </w:p>
    <w:p w14:paraId="65E1FF04" w14:textId="2DA36D72" w:rsidR="007B6682" w:rsidRPr="00F17269" w:rsidRDefault="007B6682" w:rsidP="000103EC">
      <w:pPr>
        <w:tabs>
          <w:tab w:val="left" w:pos="1080"/>
        </w:tabs>
        <w:ind w:firstLine="720"/>
      </w:pPr>
      <w:r w:rsidRPr="00F17269">
        <w:t>(b)</w:t>
      </w:r>
      <w:r w:rsidRPr="00F17269">
        <w:tab/>
        <w:t>Military Leave</w:t>
      </w:r>
      <w:r w:rsidRPr="00F17269">
        <w:fldChar w:fldCharType="begin"/>
      </w:r>
      <w:r w:rsidRPr="00F17269">
        <w:instrText xml:space="preserve"> XE "military leave" </w:instrText>
      </w:r>
      <w:r w:rsidRPr="00F17269">
        <w:fldChar w:fldCharType="end"/>
      </w:r>
      <w:r w:rsidRPr="00F17269">
        <w:t>.</w:t>
      </w:r>
    </w:p>
    <w:p w14:paraId="2A011FCF" w14:textId="24E73A6E" w:rsidR="007B6682" w:rsidRPr="00F17269" w:rsidRDefault="007B6682" w:rsidP="008858FF">
      <w:pPr>
        <w:tabs>
          <w:tab w:val="left" w:pos="1620"/>
        </w:tabs>
        <w:ind w:firstLine="1260"/>
      </w:pPr>
      <w:r w:rsidRPr="00F17269">
        <w:t>(1)</w:t>
      </w:r>
      <w:r w:rsidRPr="00F17269">
        <w:tab/>
        <w:t>Short-term Military Training.  An employee who is a member of the United States Armed Forces Reserve, including the National Guard, upon presentation of a copy of the employee's official orders, letter from the Commanding Officer or appropriate military certification, shall be granted leave with pay</w:t>
      </w:r>
      <w:r w:rsidRPr="00F17269">
        <w:fldChar w:fldCharType="begin"/>
      </w:r>
      <w:r w:rsidRPr="00F17269">
        <w:instrText xml:space="preserve"> XE "leave with pay" </w:instrText>
      </w:r>
      <w:r w:rsidRPr="00F17269">
        <w:fldChar w:fldCharType="end"/>
      </w:r>
      <w:r w:rsidRPr="00F17269">
        <w:t xml:space="preserve"> during periods in which the employee is engaged in annual field training or other active or inactive duty for training exercises.  Such leave with pay shall not exceed two hundred and forty (240) hours in any one (1) university fiscal year (July 1 – June 30). Additional leave for training may be taken as ordered by the military, however annual leave</w:t>
      </w:r>
      <w:r w:rsidRPr="00F17269">
        <w:fldChar w:fldCharType="begin"/>
      </w:r>
      <w:r w:rsidRPr="00F17269">
        <w:instrText xml:space="preserve"> XE "annual leave" </w:instrText>
      </w:r>
      <w:r w:rsidRPr="00F17269">
        <w:fldChar w:fldCharType="end"/>
      </w:r>
      <w:r w:rsidRPr="00F17269">
        <w:t>, compensatory leave or leave without pay</w:t>
      </w:r>
      <w:r w:rsidRPr="00F17269">
        <w:fldChar w:fldCharType="begin"/>
      </w:r>
      <w:r w:rsidRPr="00F17269">
        <w:instrText xml:space="preserve"> XE "leave without pay" </w:instrText>
      </w:r>
      <w:r w:rsidRPr="00F17269">
        <w:fldChar w:fldCharType="end"/>
      </w:r>
      <w:r w:rsidRPr="00F17269">
        <w:t xml:space="preserve"> may be utilized to cover the additional time necessary for training.</w:t>
      </w:r>
    </w:p>
    <w:p w14:paraId="082E1C7F" w14:textId="71AA875A" w:rsidR="007B6682" w:rsidRPr="00F17269" w:rsidRDefault="007B6682" w:rsidP="008858FF">
      <w:pPr>
        <w:tabs>
          <w:tab w:val="left" w:pos="1620"/>
        </w:tabs>
        <w:ind w:firstLine="1260"/>
      </w:pPr>
      <w:r w:rsidRPr="00F17269">
        <w:t>(2)</w:t>
      </w:r>
      <w:r w:rsidRPr="00F17269">
        <w:tab/>
        <w:t>National Guard State Service. An employee who is a member of the Florida National Guard shall be granted leave with pay</w:t>
      </w:r>
      <w:r w:rsidRPr="00F17269">
        <w:fldChar w:fldCharType="begin"/>
      </w:r>
      <w:r w:rsidRPr="00F17269">
        <w:instrText xml:space="preserve"> XE "leave with pay" </w:instrText>
      </w:r>
      <w:r w:rsidRPr="00F17269">
        <w:fldChar w:fldCharType="end"/>
      </w:r>
      <w:r w:rsidRPr="00F17269">
        <w:t xml:space="preserve"> on all days when ordered to active service by the State. Such leave with pay shall not exceed thirty (30) days at any one time.</w:t>
      </w:r>
    </w:p>
    <w:p w14:paraId="6C07F4DF" w14:textId="1D0BBF37" w:rsidR="007B6682" w:rsidRPr="00F17269" w:rsidRDefault="007B6682" w:rsidP="008858FF">
      <w:pPr>
        <w:tabs>
          <w:tab w:val="left" w:pos="1620"/>
        </w:tabs>
        <w:ind w:firstLine="1260"/>
      </w:pPr>
      <w:r w:rsidRPr="00F17269">
        <w:t>(3)</w:t>
      </w:r>
      <w:r w:rsidRPr="00F17269">
        <w:tab/>
        <w:t>Other Military Leave</w:t>
      </w:r>
      <w:r w:rsidRPr="00F17269">
        <w:fldChar w:fldCharType="begin"/>
      </w:r>
      <w:r w:rsidRPr="00F17269">
        <w:instrText xml:space="preserve"> XE "military leave" </w:instrText>
      </w:r>
      <w:r w:rsidRPr="00F17269">
        <w:fldChar w:fldCharType="end"/>
      </w:r>
      <w:r w:rsidRPr="00F17269">
        <w:t>.</w:t>
      </w:r>
    </w:p>
    <w:p w14:paraId="084A0CD2" w14:textId="01D64A54" w:rsidR="007B6682" w:rsidRPr="00F17269" w:rsidRDefault="007B6682" w:rsidP="00BA73D2">
      <w:pPr>
        <w:tabs>
          <w:tab w:val="left" w:pos="2160"/>
        </w:tabs>
        <w:ind w:firstLine="1800"/>
      </w:pPr>
      <w:r w:rsidRPr="00F17269">
        <w:t>a.</w:t>
      </w:r>
      <w:r w:rsidRPr="00F17269">
        <w:tab/>
        <w:t>An employee, except an employee who is employed in a</w:t>
      </w:r>
      <w:r w:rsidR="003F7E2B" w:rsidRPr="00F17269">
        <w:t xml:space="preserve"> </w:t>
      </w:r>
      <w:r w:rsidRPr="00F17269">
        <w:t>temporary position or employed on a temporary basis, who is drafted, who volunteers for active military service, or who is ordered to active duty (not active duty training) shall be granted leave in accordance with Chapter 43 of Title 38, United States Code.  Active military service includes active duty with any branch of the United States Army, Air Force, Navy, Marine Corps, Coast Guard, National Guard of the State</w:t>
      </w:r>
      <w:r w:rsidR="003147D4" w:rsidRPr="00F17269">
        <w:t xml:space="preserve"> of Florida, or other service.</w:t>
      </w:r>
    </w:p>
    <w:p w14:paraId="1BDA86DE" w14:textId="1F4EB45D" w:rsidR="007B6682" w:rsidRPr="00A6555C" w:rsidRDefault="007B6682" w:rsidP="00BA73D2">
      <w:pPr>
        <w:tabs>
          <w:tab w:val="left" w:pos="2160"/>
        </w:tabs>
        <w:ind w:firstLine="1800"/>
      </w:pPr>
      <w:r w:rsidRPr="00F17269">
        <w:t>b.</w:t>
      </w:r>
      <w:r w:rsidRPr="00F17269">
        <w:tab/>
        <w:t>Such leave of absence shall be verified by official orders or appropriate military certification.  The first thirty (30) days of such leave shall be with full-pay and shall not affect an employee's annual or sick</w:t>
      </w:r>
      <w:r w:rsidRPr="00A6555C">
        <w:t xml:space="preserve"> leave</w:t>
      </w:r>
      <w:r w:rsidRPr="004D7FF5">
        <w:fldChar w:fldCharType="begin"/>
      </w:r>
      <w:r w:rsidRPr="00A6555C">
        <w:instrText xml:space="preserve"> XE "sick leave" </w:instrText>
      </w:r>
      <w:r w:rsidRPr="004D7FF5">
        <w:fldChar w:fldCharType="end"/>
      </w:r>
      <w:r w:rsidRPr="00A6555C">
        <w:t xml:space="preserve"> balance.  The remainder of military leave</w:t>
      </w:r>
      <w:r w:rsidRPr="004D7FF5">
        <w:fldChar w:fldCharType="begin"/>
      </w:r>
      <w:r w:rsidRPr="00A6555C">
        <w:instrText xml:space="preserve"> XE "military leave" </w:instrText>
      </w:r>
      <w:r w:rsidRPr="004D7FF5">
        <w:fldChar w:fldCharType="end"/>
      </w:r>
      <w:r w:rsidRPr="00A6555C">
        <w:t xml:space="preserve"> shall be without pay unless the employee elects to use accumulated annual leave</w:t>
      </w:r>
      <w:r w:rsidRPr="004D7FF5">
        <w:fldChar w:fldCharType="begin"/>
      </w:r>
      <w:r w:rsidRPr="00A6555C">
        <w:instrText xml:space="preserve"> XE "annual leave" </w:instrText>
      </w:r>
      <w:r w:rsidRPr="004D7FF5">
        <w:fldChar w:fldCharType="end"/>
      </w:r>
      <w:r w:rsidRPr="00A6555C">
        <w:t xml:space="preserve"> or appropriate leave as provided in 17.10(d)(4) below, or the</w:t>
      </w:r>
      <w:r w:rsidR="003147D4">
        <w:t xml:space="preserve"> employer exercises its option </w:t>
      </w:r>
      <w:r w:rsidRPr="00A6555C">
        <w:t>to supplement the employee's military pay.  Leave payment</w:t>
      </w:r>
      <w:r w:rsidRPr="004D7FF5">
        <w:fldChar w:fldCharType="begin"/>
      </w:r>
      <w:r w:rsidRPr="00A6555C">
        <w:instrText xml:space="preserve"> XE "payment" </w:instrText>
      </w:r>
      <w:r w:rsidRPr="004D7FF5">
        <w:fldChar w:fldCharType="end"/>
      </w:r>
      <w:r w:rsidRPr="00A6555C">
        <w:t xml:space="preserve"> for the first thirty (30) days shall be made only upon receipt of documentation from appropriate military authority. </w:t>
      </w:r>
    </w:p>
    <w:p w14:paraId="2974BD6E" w14:textId="2E3422F9" w:rsidR="007B6682" w:rsidRPr="00A6555C" w:rsidRDefault="00384974" w:rsidP="00384974">
      <w:pPr>
        <w:tabs>
          <w:tab w:val="left" w:pos="2160"/>
        </w:tabs>
        <w:ind w:firstLine="1800"/>
      </w:pPr>
      <w:r>
        <w:t>c.</w:t>
      </w:r>
      <w:r>
        <w:tab/>
      </w:r>
      <w:r w:rsidR="007B6682" w:rsidRPr="00A6555C">
        <w:t>Applicable provisions of Federal and State law shall govern the granting of military leave</w:t>
      </w:r>
      <w:r w:rsidR="007B6682" w:rsidRPr="004D7FF5">
        <w:fldChar w:fldCharType="begin"/>
      </w:r>
      <w:r w:rsidR="007B6682" w:rsidRPr="00A6555C">
        <w:instrText xml:space="preserve"> XE "military leave" </w:instrText>
      </w:r>
      <w:r w:rsidR="007B6682" w:rsidRPr="004D7FF5">
        <w:fldChar w:fldCharType="end"/>
      </w:r>
      <w:r w:rsidR="007B6682" w:rsidRPr="00A6555C">
        <w:t xml:space="preserve"> and the employee's re-employment</w:t>
      </w:r>
      <w:r w:rsidR="007B6682" w:rsidRPr="004D7FF5">
        <w:fldChar w:fldCharType="begin"/>
      </w:r>
      <w:r w:rsidR="007B6682" w:rsidRPr="00A6555C">
        <w:instrText xml:space="preserve"> XE "re-employment" </w:instrText>
      </w:r>
      <w:r w:rsidR="007B6682" w:rsidRPr="004D7FF5">
        <w:fldChar w:fldCharType="end"/>
      </w:r>
      <w:r w:rsidR="003147D4">
        <w:t xml:space="preserve"> rights.</w:t>
      </w:r>
    </w:p>
    <w:p w14:paraId="7E93E313" w14:textId="444DB310" w:rsidR="007B6682" w:rsidRPr="00A6555C" w:rsidRDefault="007B6682" w:rsidP="00BA73D2">
      <w:pPr>
        <w:tabs>
          <w:tab w:val="left" w:pos="2160"/>
        </w:tabs>
        <w:ind w:firstLine="1800"/>
      </w:pPr>
      <w:r w:rsidRPr="00A6555C">
        <w:t>d.</w:t>
      </w:r>
      <w:r w:rsidRPr="00A6555C">
        <w:tab/>
        <w:t>Use of accrued leave is authorized during a military leave</w:t>
      </w:r>
      <w:r w:rsidRPr="004D7FF5">
        <w:fldChar w:fldCharType="begin"/>
      </w:r>
      <w:r w:rsidRPr="00A6555C">
        <w:instrText xml:space="preserve"> XE "military leave" </w:instrText>
      </w:r>
      <w:r w:rsidRPr="004D7FF5">
        <w:fldChar w:fldCharType="end"/>
      </w:r>
      <w:r w:rsidRPr="00A6555C">
        <w:t xml:space="preserve"> without pay</w:t>
      </w:r>
      <w:r w:rsidRPr="004D7FF5">
        <w:fldChar w:fldCharType="begin"/>
      </w:r>
      <w:r w:rsidRPr="00A6555C">
        <w:instrText xml:space="preserve"> XE "leave without pay" </w:instrText>
      </w:r>
      <w:r w:rsidRPr="004D7FF5">
        <w:fldChar w:fldCharType="end"/>
      </w:r>
      <w:r w:rsidRPr="00A6555C">
        <w:t xml:space="preserve"> in accordance with Section 17.11. </w:t>
      </w:r>
    </w:p>
    <w:p w14:paraId="0A7B4000" w14:textId="0D8E0DC2" w:rsidR="007B6682" w:rsidRPr="00A6555C" w:rsidRDefault="00384974" w:rsidP="00384974">
      <w:pPr>
        <w:tabs>
          <w:tab w:val="left" w:pos="1080"/>
        </w:tabs>
        <w:ind w:firstLine="720"/>
      </w:pPr>
      <w:r>
        <w:lastRenderedPageBreak/>
        <w:t>(c)</w:t>
      </w:r>
      <w:r>
        <w:tab/>
      </w:r>
      <w:r w:rsidR="007B6682" w:rsidRPr="00A6555C">
        <w:t>Leave Pending Investigation.  When the president or representative has reason to believe that the employee's presence on the job will adversely affect the operation of the University, the president or representative may immediately place the employee on leave pending investigation of the event(s) leading to that belief.  The leave pending investigation shall commence immediately upon the president or representative providing the employee with a written notice</w:t>
      </w:r>
      <w:r w:rsidR="007B6682" w:rsidRPr="004D7FF5">
        <w:fldChar w:fldCharType="begin"/>
      </w:r>
      <w:r w:rsidR="007B6682" w:rsidRPr="00A6555C">
        <w:instrText xml:space="preserve"> XE "notice" </w:instrText>
      </w:r>
      <w:r w:rsidR="007B6682" w:rsidRPr="004D7FF5">
        <w:fldChar w:fldCharType="end"/>
      </w:r>
      <w:r w:rsidR="007B6682" w:rsidRPr="00A6555C">
        <w:t xml:space="preserve"> of the reasons therefor.  The leave shall be with pay, with no reduction of accrued leave.</w:t>
      </w:r>
    </w:p>
    <w:p w14:paraId="3552E949" w14:textId="3743598C" w:rsidR="007B6682" w:rsidRPr="00A6555C" w:rsidRDefault="00384974" w:rsidP="00384974">
      <w:pPr>
        <w:tabs>
          <w:tab w:val="left" w:pos="1080"/>
        </w:tabs>
        <w:ind w:firstLine="720"/>
      </w:pPr>
      <w:r>
        <w:t>(d)</w:t>
      </w:r>
      <w:r>
        <w:tab/>
      </w:r>
      <w:r w:rsidR="007B6682" w:rsidRPr="00A6555C">
        <w:t>Other Leaves Provided Not Affecting Accrued Leave Balances.  An employee may be granted other leaves not affecting accrued leave balances which are provided as follows:</w:t>
      </w:r>
    </w:p>
    <w:p w14:paraId="48CC7295" w14:textId="5A788CDC" w:rsidR="007B6682" w:rsidRPr="00A6555C" w:rsidRDefault="007B6682" w:rsidP="008858FF">
      <w:pPr>
        <w:tabs>
          <w:tab w:val="left" w:pos="1620"/>
        </w:tabs>
        <w:ind w:firstLine="1260"/>
      </w:pPr>
      <w:r w:rsidRPr="00A6555C">
        <w:t>(1)</w:t>
      </w:r>
      <w:r w:rsidRPr="00A6555C">
        <w:tab/>
        <w:t>Florida Disaster Volunteer Leave is provided for an employee who is a certified disaster service volunteer of the American Red Cross.  Leave of absence with pay for not more than fifteen (15) working days in the fiscal year may be provided upon request of the American Red Cross and the employee's supervisor's approval.  Leave granted under this act shall be only for services related to a disaster occurring within the boundaries of the State of Florida.</w:t>
      </w:r>
    </w:p>
    <w:p w14:paraId="66548888" w14:textId="443B7EFC" w:rsidR="007B6682" w:rsidRPr="00A6555C" w:rsidRDefault="007B6682" w:rsidP="008858FF">
      <w:pPr>
        <w:tabs>
          <w:tab w:val="left" w:pos="1620"/>
        </w:tabs>
        <w:ind w:firstLine="1260"/>
      </w:pPr>
      <w:r w:rsidRPr="00A6555C">
        <w:t>(2)</w:t>
      </w:r>
      <w:r w:rsidRPr="00A6555C">
        <w:tab/>
        <w:t>Civil disorder or disaster leave is provided for an employee who is member of a volunteer fire department, police auxiliary or reserve, civil defense unit, or other law enforcement type organization to perform duties in time of civil disturbances, riots, and natural disasters, including an employee who is a member of the Civil Air Patrol or Coast Guard Auxiliary, and called upon to assist in emergency search and rescue missions.  Such paid leave not affecting leave balances may be granted upon approval by the president or designee and shall not exceed two days on any one occasion.</w:t>
      </w:r>
    </w:p>
    <w:p w14:paraId="5406B168" w14:textId="01D8EF82" w:rsidR="007B6682" w:rsidRPr="00A6555C" w:rsidRDefault="007B6682" w:rsidP="008858FF">
      <w:pPr>
        <w:tabs>
          <w:tab w:val="left" w:pos="1620"/>
        </w:tabs>
        <w:ind w:firstLine="1260"/>
      </w:pPr>
      <w:r w:rsidRPr="00A6555C">
        <w:t>(3)</w:t>
      </w:r>
      <w:r w:rsidRPr="00A6555C">
        <w:tab/>
        <w:t>Athletic competition leave is provided for an employee who is a group leader, coach, official, or athlete who is a member of the official delegation of the United States team for athletic competition.  Such paid leave not affecting leave balances shall be granted for the purpose of preparing for and engaging in the competition for the period of the official training camp and competition, not to exceed 30 days in a calendar year</w:t>
      </w:r>
      <w:r w:rsidRPr="004D7FF5">
        <w:fldChar w:fldCharType="begin"/>
      </w:r>
      <w:r w:rsidRPr="00A6555C">
        <w:instrText xml:space="preserve"> XE "calendar year" </w:instrText>
      </w:r>
      <w:r w:rsidRPr="004D7FF5">
        <w:fldChar w:fldCharType="end"/>
      </w:r>
      <w:r w:rsidRPr="00A6555C">
        <w:t>.</w:t>
      </w:r>
    </w:p>
    <w:p w14:paraId="1FD0C11E" w14:textId="2BDD2C43" w:rsidR="007B6682" w:rsidRPr="00A6555C" w:rsidRDefault="007B6682" w:rsidP="008858FF">
      <w:pPr>
        <w:tabs>
          <w:tab w:val="left" w:pos="1620"/>
        </w:tabs>
        <w:ind w:firstLine="1260"/>
      </w:pPr>
      <w:r w:rsidRPr="00A6555C">
        <w:t>(4)</w:t>
      </w:r>
      <w:r w:rsidRPr="00A6555C">
        <w:tab/>
        <w:t>Leave for re-examination or treatment with respect to service-connected disability is provided by Section 110.119, Florida Statues, for an employee who has such rating by the United State Department of Veterans Affairs and has been scheduled to be reexamined or treated for the disability.  Upon presentation of written confirmation of having been so scheduled, such leave not affecting the employee's leave balances shall be approved and shall not exceed six (6) calendar days in any calendar year</w:t>
      </w:r>
      <w:r w:rsidRPr="004D7FF5">
        <w:fldChar w:fldCharType="begin"/>
      </w:r>
      <w:r w:rsidRPr="00A6555C">
        <w:instrText xml:space="preserve"> XE "calendar year" </w:instrText>
      </w:r>
      <w:r w:rsidRPr="004D7FF5">
        <w:fldChar w:fldCharType="end"/>
      </w:r>
      <w:r w:rsidRPr="00A6555C">
        <w:t>.</w:t>
      </w:r>
    </w:p>
    <w:p w14:paraId="268D69AD" w14:textId="0FD6E4FD" w:rsidR="007B6682" w:rsidRPr="00A6555C" w:rsidRDefault="00384974" w:rsidP="00384974">
      <w:pPr>
        <w:tabs>
          <w:tab w:val="left" w:pos="1080"/>
        </w:tabs>
        <w:ind w:firstLine="720"/>
      </w:pPr>
      <w:r>
        <w:t>(e)</w:t>
      </w:r>
      <w:r>
        <w:tab/>
      </w:r>
      <w:r w:rsidR="007B6682" w:rsidRPr="00A6555C">
        <w:t>Official Emergency Closings</w:t>
      </w:r>
      <w:r w:rsidR="007B6682" w:rsidRPr="004D7FF5">
        <w:fldChar w:fldCharType="begin"/>
      </w:r>
      <w:r w:rsidR="007B6682" w:rsidRPr="00A6555C">
        <w:instrText xml:space="preserve"> XE "official emergency closings" </w:instrText>
      </w:r>
      <w:r w:rsidR="007B6682" w:rsidRPr="004D7FF5">
        <w:fldChar w:fldCharType="end"/>
      </w:r>
      <w:r w:rsidR="007B6682" w:rsidRPr="00A6555C">
        <w:t xml:space="preserve">.  The president or president's representative may close the University, or portions of the University in accordance with University policies and regulations relating to natural disasters or other emergencies.  Such closings </w:t>
      </w:r>
      <w:r w:rsidR="007B6682" w:rsidRPr="00A6555C">
        <w:lastRenderedPageBreak/>
        <w:t>will be only for the period it takes to restore normal working conditions.  Leave resulting from such an emergency closing shall not reduce employees' leave balances.</w:t>
      </w:r>
    </w:p>
    <w:p w14:paraId="1A1BDA28" w14:textId="77777777" w:rsidR="007B6682" w:rsidRPr="00A6555C" w:rsidRDefault="007B6682" w:rsidP="00347D93"/>
    <w:p w14:paraId="398CEEDF" w14:textId="77777777" w:rsidR="007B6682" w:rsidRPr="00A6555C" w:rsidRDefault="007B6682" w:rsidP="00347D93">
      <w:pPr>
        <w:rPr>
          <w:rFonts w:cs="Times New Roman"/>
        </w:rPr>
      </w:pPr>
      <w:bookmarkStart w:id="187" w:name="_Toc379387192"/>
      <w:bookmarkStart w:id="188" w:name="_Toc505766350"/>
      <w:r w:rsidRPr="00A6555C">
        <w:rPr>
          <w:rStyle w:val="Heading3Char"/>
          <w:sz w:val="24"/>
        </w:rPr>
        <w:t>17.11</w:t>
      </w:r>
      <w:r w:rsidRPr="00A6555C">
        <w:rPr>
          <w:rStyle w:val="Heading3Char"/>
          <w:sz w:val="24"/>
        </w:rPr>
        <w:tab/>
        <w:t>Leave Without Pay.</w:t>
      </w:r>
      <w:bookmarkEnd w:id="187"/>
      <w:bookmarkEnd w:id="188"/>
    </w:p>
    <w:p w14:paraId="6EB4BFA5" w14:textId="0428BA3B" w:rsidR="007B6682" w:rsidRPr="00A6555C" w:rsidRDefault="00384974" w:rsidP="00384974">
      <w:pPr>
        <w:tabs>
          <w:tab w:val="left" w:pos="1080"/>
        </w:tabs>
        <w:ind w:firstLine="720"/>
      </w:pPr>
      <w:r w:rsidRPr="00A6555C">
        <w:t xml:space="preserve"> </w:t>
      </w:r>
      <w:r>
        <w:t>(a)</w:t>
      </w:r>
      <w:r>
        <w:tab/>
      </w:r>
      <w:r w:rsidR="007B6682" w:rsidRPr="00A6555C">
        <w:t>Granting.  Upon request of an employee, the president or representative shall grant a leave without pay</w:t>
      </w:r>
      <w:r w:rsidR="007B6682" w:rsidRPr="004D7FF5">
        <w:fldChar w:fldCharType="begin"/>
      </w:r>
      <w:r w:rsidR="007B6682" w:rsidRPr="00A6555C">
        <w:instrText xml:space="preserve"> XE "leave without pay" </w:instrText>
      </w:r>
      <w:r w:rsidR="007B6682" w:rsidRPr="004D7FF5">
        <w:fldChar w:fldCharType="end"/>
      </w:r>
      <w:r w:rsidR="007B6682" w:rsidRPr="00A6555C">
        <w:t xml:space="preserve"> for a period not to exceed one year unless the president or representative determines that granting such leave would be inconsistent with the best interests of the University. Such leave may be extended upon mutual agreement.</w:t>
      </w:r>
    </w:p>
    <w:p w14:paraId="27290698" w14:textId="6465164B" w:rsidR="007B6682" w:rsidRPr="00A6555C" w:rsidRDefault="00384974" w:rsidP="00384974">
      <w:pPr>
        <w:tabs>
          <w:tab w:val="left" w:pos="1080"/>
        </w:tabs>
        <w:ind w:firstLine="720"/>
      </w:pPr>
      <w:r>
        <w:t>(b)</w:t>
      </w:r>
      <w:r>
        <w:tab/>
      </w:r>
      <w:r w:rsidR="007B6682" w:rsidRPr="00A6555C">
        <w:t>Salary Adjustment.  The salary</w:t>
      </w:r>
      <w:r w:rsidR="007B6682" w:rsidRPr="004D7FF5">
        <w:fldChar w:fldCharType="begin"/>
      </w:r>
      <w:r w:rsidR="007B6682" w:rsidRPr="00A6555C">
        <w:instrText xml:space="preserve"> XE "salary" </w:instrText>
      </w:r>
      <w:r w:rsidR="007B6682" w:rsidRPr="004D7FF5">
        <w:fldChar w:fldCharType="end"/>
      </w:r>
      <w:r w:rsidR="007B6682" w:rsidRPr="00A6555C">
        <w:t xml:space="preserve"> of an employee returning from uncompensated leave shall be adjusted to reflect all non-discretionary increases distributed during the period of leave.  While on such leave, an employee shall be eligible to participate in any special salary incentive programs such as the Teaching Incentive Program</w:t>
      </w:r>
      <w:r w:rsidR="00603B98">
        <w:fldChar w:fldCharType="begin"/>
      </w:r>
      <w:r w:rsidR="00603B98">
        <w:instrText xml:space="preserve"> XE "</w:instrText>
      </w:r>
      <w:r w:rsidR="00603B98" w:rsidRPr="00B42F86">
        <w:instrText>Teaching Incentive Program</w:instrText>
      </w:r>
      <w:r w:rsidR="00603B98">
        <w:instrText xml:space="preserve">" </w:instrText>
      </w:r>
      <w:r w:rsidR="00603B98">
        <w:fldChar w:fldCharType="end"/>
      </w:r>
      <w:r w:rsidR="007B6682" w:rsidRPr="00A6555C">
        <w:t>.</w:t>
      </w:r>
    </w:p>
    <w:p w14:paraId="6BEEAD30" w14:textId="1594065B" w:rsidR="007B6682" w:rsidRPr="00A6555C" w:rsidRDefault="00384974" w:rsidP="00384974">
      <w:pPr>
        <w:tabs>
          <w:tab w:val="left" w:pos="1080"/>
        </w:tabs>
        <w:ind w:firstLine="720"/>
      </w:pPr>
      <w:r w:rsidRPr="00A6555C">
        <w:t xml:space="preserve"> </w:t>
      </w:r>
      <w:r w:rsidR="007B6682" w:rsidRPr="00A6555C">
        <w:t>(c)</w:t>
      </w:r>
      <w:r w:rsidR="007B6682" w:rsidRPr="00A6555C">
        <w:tab/>
        <w:t>Retirement Credit.  Retirement</w:t>
      </w:r>
      <w:r w:rsidR="007B6682" w:rsidRPr="004D7FF5">
        <w:fldChar w:fldCharType="begin"/>
      </w:r>
      <w:r w:rsidR="007B6682" w:rsidRPr="00A6555C">
        <w:instrText xml:space="preserve"> XE "retirement" </w:instrText>
      </w:r>
      <w:r w:rsidR="007B6682" w:rsidRPr="004D7FF5">
        <w:fldChar w:fldCharType="end"/>
      </w:r>
      <w:r w:rsidR="007B6682" w:rsidRPr="00A6555C">
        <w:t xml:space="preserve"> credit for such periods of leave without pay</w:t>
      </w:r>
      <w:r w:rsidR="007B6682" w:rsidRPr="004D7FF5">
        <w:fldChar w:fldCharType="begin"/>
      </w:r>
      <w:r w:rsidR="007B6682" w:rsidRPr="00A6555C">
        <w:instrText xml:space="preserve"> XE "leave without pay" </w:instrText>
      </w:r>
      <w:r w:rsidR="007B6682" w:rsidRPr="004D7FF5">
        <w:fldChar w:fldCharType="end"/>
      </w:r>
      <w:r w:rsidR="007B6682" w:rsidRPr="00A6555C">
        <w:t xml:space="preserve"> shall be governed by the rules and regulations of the Division of Retirement and the provisions of </w:t>
      </w:r>
      <w:r w:rsidR="007B6682" w:rsidRPr="00781000">
        <w:t>Chapter 121, Florida Statutes</w:t>
      </w:r>
      <w:r w:rsidR="007B6682" w:rsidRPr="00A6555C">
        <w:t xml:space="preserve">. </w:t>
      </w:r>
    </w:p>
    <w:p w14:paraId="3E76FE94" w14:textId="5C4D7EE1" w:rsidR="007B6682" w:rsidRPr="00A6555C" w:rsidRDefault="007B6682" w:rsidP="00FF237C">
      <w:pPr>
        <w:tabs>
          <w:tab w:val="left" w:pos="1080"/>
        </w:tabs>
        <w:ind w:firstLine="720"/>
      </w:pPr>
      <w:r w:rsidRPr="00A6555C">
        <w:t>(d)</w:t>
      </w:r>
      <w:r w:rsidR="00FF237C">
        <w:tab/>
      </w:r>
      <w:r w:rsidRPr="00A6555C">
        <w:t>Accrual of Leave/Holiday Pay.  While on leave without pay, the employee shall retain accumulated sick leave</w:t>
      </w:r>
      <w:r w:rsidRPr="004D7FF5">
        <w:fldChar w:fldCharType="begin"/>
      </w:r>
      <w:r w:rsidRPr="00A6555C">
        <w:instrText xml:space="preserve"> XE "sick leave" </w:instrText>
      </w:r>
      <w:r w:rsidRPr="004D7FF5">
        <w:fldChar w:fldCharType="end"/>
      </w:r>
      <w:r w:rsidRPr="00A6555C">
        <w:t xml:space="preserve"> and annual leave</w:t>
      </w:r>
      <w:r w:rsidRPr="004D7FF5">
        <w:fldChar w:fldCharType="begin"/>
      </w:r>
      <w:r w:rsidRPr="00A6555C">
        <w:instrText xml:space="preserve"> XE "annual leave" </w:instrText>
      </w:r>
      <w:r w:rsidRPr="004D7FF5">
        <w:fldChar w:fldCharType="end"/>
      </w:r>
      <w:r w:rsidRPr="00A6555C">
        <w:t>, but shall not accrue sick leave or annual leave</w:t>
      </w:r>
      <w:r w:rsidRPr="004D7FF5">
        <w:fldChar w:fldCharType="begin"/>
      </w:r>
      <w:r w:rsidRPr="00A6555C">
        <w:instrText xml:space="preserve"> XE "annual leave" </w:instrText>
      </w:r>
      <w:r w:rsidRPr="004D7FF5">
        <w:fldChar w:fldCharType="end"/>
      </w:r>
      <w:r w:rsidRPr="00A6555C">
        <w:t xml:space="preserve"> nor be entitled to holiday</w:t>
      </w:r>
      <w:r w:rsidRPr="004D7FF5">
        <w:fldChar w:fldCharType="begin"/>
      </w:r>
      <w:r w:rsidRPr="00A6555C">
        <w:instrText xml:space="preserve"> XE "holiday" </w:instrText>
      </w:r>
      <w:r w:rsidRPr="004D7FF5">
        <w:fldChar w:fldCharType="end"/>
      </w:r>
      <w:r w:rsidR="003147D4">
        <w:t xml:space="preserve"> pay.</w:t>
      </w:r>
    </w:p>
    <w:p w14:paraId="76113C38" w14:textId="227A12E2" w:rsidR="007B6682" w:rsidRPr="00A6555C" w:rsidRDefault="007B6682" w:rsidP="00FF237C">
      <w:pPr>
        <w:tabs>
          <w:tab w:val="left" w:pos="1080"/>
        </w:tabs>
        <w:ind w:firstLine="720"/>
      </w:pPr>
      <w:r w:rsidRPr="00A6555C">
        <w:t>(e)</w:t>
      </w:r>
      <w:r w:rsidRPr="00A6555C">
        <w:tab/>
        <w:t>Use of Accrued Leave During an Approved Period of Leave Without Pay</w:t>
      </w:r>
      <w:r w:rsidRPr="004D7FF5">
        <w:fldChar w:fldCharType="begin"/>
      </w:r>
      <w:r w:rsidRPr="00A6555C">
        <w:instrText xml:space="preserve"> XE "leave without pay</w:instrText>
      </w:r>
      <w:proofErr w:type="gramStart"/>
      <w:r w:rsidRPr="00A6555C">
        <w:instrText xml:space="preserve">" </w:instrText>
      </w:r>
      <w:proofErr w:type="gramEnd"/>
      <w:r w:rsidRPr="004D7FF5">
        <w:fldChar w:fldCharType="end"/>
      </w:r>
      <w:r w:rsidRPr="00A6555C">
        <w:t>.</w:t>
      </w:r>
    </w:p>
    <w:p w14:paraId="0E4022FD" w14:textId="79CDC881" w:rsidR="007B6682" w:rsidRPr="00A6555C" w:rsidRDefault="00FF237C" w:rsidP="00FF237C">
      <w:pPr>
        <w:tabs>
          <w:tab w:val="left" w:pos="1620"/>
        </w:tabs>
        <w:ind w:firstLine="1260"/>
      </w:pPr>
      <w:r>
        <w:t>(1)</w:t>
      </w:r>
      <w:r>
        <w:tab/>
      </w:r>
      <w:r w:rsidR="007B6682" w:rsidRPr="00A6555C">
        <w:t>Use of accrued leave with pay</w:t>
      </w:r>
      <w:r w:rsidR="007B6682" w:rsidRPr="004D7FF5">
        <w:fldChar w:fldCharType="begin"/>
      </w:r>
      <w:r w:rsidR="007B6682" w:rsidRPr="00A6555C">
        <w:instrText xml:space="preserve"> XE "leave with pay" </w:instrText>
      </w:r>
      <w:r w:rsidR="007B6682" w:rsidRPr="004D7FF5">
        <w:fldChar w:fldCharType="end"/>
      </w:r>
      <w:r w:rsidR="007B6682" w:rsidRPr="00A6555C">
        <w:t xml:space="preserve"> is authorized during a leave of absence without pay for parental, foster care, medical, or military reasons.  Such use of leave with pay</w:t>
      </w:r>
      <w:r w:rsidR="007B6682" w:rsidRPr="004D7FF5">
        <w:fldChar w:fldCharType="begin"/>
      </w:r>
      <w:r w:rsidR="007B6682" w:rsidRPr="00A6555C">
        <w:instrText xml:space="preserve"> XE "leave with pay" </w:instrText>
      </w:r>
      <w:r w:rsidR="007B6682" w:rsidRPr="004D7FF5">
        <w:fldChar w:fldCharType="end"/>
      </w:r>
      <w:r w:rsidR="007B6682" w:rsidRPr="00A6555C">
        <w:t xml:space="preserve"> is provided under the following conditions:</w:t>
      </w:r>
    </w:p>
    <w:p w14:paraId="4D8AF417" w14:textId="5CDA1112" w:rsidR="007B6682" w:rsidRDefault="007B6682" w:rsidP="00BA73D2">
      <w:pPr>
        <w:tabs>
          <w:tab w:val="left" w:pos="2160"/>
        </w:tabs>
        <w:ind w:firstLine="1800"/>
      </w:pPr>
      <w:r w:rsidRPr="00A6555C">
        <w:t>a.</w:t>
      </w:r>
      <w:r w:rsidR="00FF237C">
        <w:tab/>
      </w:r>
      <w:r w:rsidRPr="00A6555C">
        <w:t>Notwithstanding the provisions of Section 17.8(a</w:t>
      </w:r>
      <w:proofErr w:type="gramStart"/>
      <w:r w:rsidRPr="00A6555C">
        <w:t>)(</w:t>
      </w:r>
      <w:proofErr w:type="gramEnd"/>
      <w:r w:rsidRPr="00A6555C">
        <w:t>2) regarding the use of sick leave</w:t>
      </w:r>
      <w:r w:rsidRPr="004D7FF5">
        <w:fldChar w:fldCharType="begin"/>
      </w:r>
      <w:r w:rsidRPr="00A6555C">
        <w:instrText xml:space="preserve"> XE "sick leave" </w:instrText>
      </w:r>
      <w:r w:rsidRPr="004D7FF5">
        <w:fldChar w:fldCharType="end"/>
      </w:r>
      <w:r w:rsidRPr="00A6555C">
        <w:t>, an employee may use any type of accrued leave in an amount necessary to cover the employee's contribution to the State insurance</w:t>
      </w:r>
      <w:r w:rsidRPr="004D7FF5">
        <w:fldChar w:fldCharType="begin"/>
      </w:r>
      <w:r w:rsidRPr="00A6555C">
        <w:instrText xml:space="preserve"> XE "insurance" </w:instrText>
      </w:r>
      <w:r w:rsidRPr="004D7FF5">
        <w:fldChar w:fldCharType="end"/>
      </w:r>
      <w:r w:rsidRPr="00A6555C">
        <w:t xml:space="preserve"> program and other expenses incurred by the employee during an approved period of leave without pay</w:t>
      </w:r>
      <w:r w:rsidRPr="004D7FF5">
        <w:fldChar w:fldCharType="begin"/>
      </w:r>
      <w:r w:rsidRPr="00A6555C">
        <w:instrText xml:space="preserve"> XE "leave without pay" </w:instrText>
      </w:r>
      <w:r w:rsidRPr="004D7FF5">
        <w:fldChar w:fldCharType="end"/>
      </w:r>
      <w:r w:rsidRPr="00A6555C">
        <w:t xml:space="preserve"> for parental, foster care, medical, or military reasons. Under such circumstances, the employee must use a minimum of ten accrued leave hours per week.</w:t>
      </w:r>
    </w:p>
    <w:p w14:paraId="66C2E853" w14:textId="025D55B6" w:rsidR="007B6682" w:rsidRDefault="007B6682" w:rsidP="00BA73D2">
      <w:pPr>
        <w:tabs>
          <w:tab w:val="left" w:pos="2160"/>
        </w:tabs>
        <w:ind w:firstLine="1800"/>
      </w:pPr>
      <w:r w:rsidRPr="00A6555C">
        <w:t>b.</w:t>
      </w:r>
      <w:r w:rsidR="00FF237C">
        <w:tab/>
      </w:r>
      <w:r w:rsidRPr="00A6555C">
        <w:t>Normally the use of accrued leave during a period of leave without pay for parental or medical reasons shall be approved for up to six (6) months, but may be approved for up to one year for the serious health condition of the employee or a member of the employee's immediate family</w:t>
      </w:r>
      <w:r w:rsidR="003A12A8">
        <w:fldChar w:fldCharType="begin"/>
      </w:r>
      <w:r w:rsidR="003A12A8">
        <w:instrText xml:space="preserve"> XE "</w:instrText>
      </w:r>
      <w:r w:rsidR="003A12A8" w:rsidRPr="000B6418">
        <w:instrText>immediate family</w:instrText>
      </w:r>
      <w:r w:rsidR="003A12A8">
        <w:instrText xml:space="preserve">" </w:instrText>
      </w:r>
      <w:r w:rsidR="003A12A8">
        <w:fldChar w:fldCharType="end"/>
      </w:r>
      <w:r w:rsidRPr="00A6555C">
        <w:t xml:space="preserve">. </w:t>
      </w:r>
    </w:p>
    <w:p w14:paraId="5E57AD6A" w14:textId="799DBF5A" w:rsidR="007B6682" w:rsidRDefault="007B6682" w:rsidP="00BA73D2">
      <w:pPr>
        <w:tabs>
          <w:tab w:val="left" w:pos="2160"/>
        </w:tabs>
        <w:ind w:firstLine="1800"/>
      </w:pPr>
      <w:r w:rsidRPr="00A6555C">
        <w:lastRenderedPageBreak/>
        <w:t>c.</w:t>
      </w:r>
      <w:r w:rsidR="00FF237C">
        <w:tab/>
      </w:r>
      <w:r w:rsidRPr="00A6555C">
        <w:t>The employer contribution to the State insurance</w:t>
      </w:r>
      <w:r w:rsidRPr="004D7FF5">
        <w:fldChar w:fldCharType="begin"/>
      </w:r>
      <w:r w:rsidRPr="00A6555C">
        <w:instrText xml:space="preserve"> XE "insurance" </w:instrText>
      </w:r>
      <w:r w:rsidRPr="004D7FF5">
        <w:fldChar w:fldCharType="end"/>
      </w:r>
      <w:r w:rsidRPr="00A6555C">
        <w:t xml:space="preserve"> program shall continue for the corresponding payroll periods.</w:t>
      </w:r>
    </w:p>
    <w:p w14:paraId="64A49F9C" w14:textId="77777777" w:rsidR="007B6682" w:rsidRPr="00E93364" w:rsidRDefault="007B6682" w:rsidP="00FF237C">
      <w:pPr>
        <w:tabs>
          <w:tab w:val="left" w:pos="1620"/>
        </w:tabs>
        <w:ind w:firstLine="1260"/>
      </w:pPr>
      <w:r w:rsidRPr="00A6555C">
        <w:t>(2)</w:t>
      </w:r>
      <w:r w:rsidRPr="00A6555C">
        <w:tab/>
        <w:t>An employee's request for the use of accrued leave during a period of leave without pay</w:t>
      </w:r>
      <w:r w:rsidRPr="004D7FF5">
        <w:fldChar w:fldCharType="begin"/>
      </w:r>
      <w:r w:rsidRPr="00A6555C">
        <w:instrText xml:space="preserve"> XE "leave without pay" </w:instrText>
      </w:r>
      <w:r w:rsidRPr="004D7FF5">
        <w:fldChar w:fldCharType="end"/>
      </w:r>
      <w:r w:rsidRPr="00A6555C">
        <w:t xml:space="preserve"> shall be made at the time of the employee's request for the leave without pay.  Such request shall include the amount of accrued leave the employee wishes to use during the approved period of leave without pay.  If circumstances arise during the approved leave which cause the employee to reconsider the combination of leave with and without pay, the employee may request approval of revisions to the original approval.</w:t>
      </w:r>
    </w:p>
    <w:p w14:paraId="79F12D9C" w14:textId="77777777" w:rsidR="007D1A21" w:rsidRDefault="007D1A21" w:rsidP="00347D93"/>
    <w:p w14:paraId="346FB8FA" w14:textId="77777777" w:rsidR="007D1A21" w:rsidRDefault="007D1A21" w:rsidP="00347D93"/>
    <w:p w14:paraId="3D1819AD" w14:textId="77777777" w:rsidR="007D1A21" w:rsidRDefault="007D1A21" w:rsidP="00347D93"/>
    <w:p w14:paraId="609DC6EE" w14:textId="77777777" w:rsidR="007D1A21" w:rsidRDefault="007D1A21" w:rsidP="00347D93"/>
    <w:p w14:paraId="1FE5846F" w14:textId="77777777" w:rsidR="007D1A21" w:rsidRPr="00362084" w:rsidRDefault="007D1A21" w:rsidP="00347D93"/>
    <w:p w14:paraId="0B662FC7" w14:textId="77777777" w:rsidR="00062622" w:rsidRPr="00C47174" w:rsidRDefault="00062622" w:rsidP="00C0359E">
      <w:pPr>
        <w:pStyle w:val="Heading1"/>
        <w:spacing w:before="0"/>
      </w:pPr>
      <w:bookmarkStart w:id="189" w:name="_Toc282699983"/>
      <w:bookmarkStart w:id="190" w:name="_Toc505766351"/>
      <w:r w:rsidRPr="00C47174">
        <w:t>ARTICLE 18</w:t>
      </w:r>
      <w:bookmarkEnd w:id="189"/>
      <w:bookmarkEnd w:id="190"/>
    </w:p>
    <w:p w14:paraId="6A439A1D" w14:textId="77777777" w:rsidR="001A7792" w:rsidRDefault="001A7792" w:rsidP="001825F2">
      <w:pPr>
        <w:pStyle w:val="Heading6"/>
      </w:pPr>
      <w:bookmarkStart w:id="191" w:name="_Toc282699984"/>
      <w:r>
        <w:t>[</w:t>
      </w:r>
      <w:proofErr w:type="gramStart"/>
      <w:r>
        <w:t>ratified</w:t>
      </w:r>
      <w:proofErr w:type="gramEnd"/>
      <w:r>
        <w:t xml:space="preserve"> December 8, 2015, supersedes all previous versions]</w:t>
      </w:r>
    </w:p>
    <w:p w14:paraId="3E7C4CE9" w14:textId="77777777" w:rsidR="00062622" w:rsidRPr="00C47174" w:rsidRDefault="00062622" w:rsidP="00C0359E">
      <w:pPr>
        <w:pStyle w:val="Heading2"/>
        <w:spacing w:before="0"/>
        <w:rPr>
          <w:rFonts w:eastAsia="Times New Roman"/>
        </w:rPr>
      </w:pPr>
      <w:bookmarkStart w:id="192" w:name="_Toc505766352"/>
      <w:r w:rsidRPr="00C47174">
        <w:rPr>
          <w:rFonts w:eastAsia="Times New Roman"/>
        </w:rPr>
        <w:t>INVENTIONS AND WORKS</w:t>
      </w:r>
      <w:bookmarkEnd w:id="191"/>
      <w:bookmarkEnd w:id="192"/>
    </w:p>
    <w:p w14:paraId="419F6295" w14:textId="77777777" w:rsidR="00062622" w:rsidRPr="00C47174" w:rsidRDefault="00062622" w:rsidP="00347D93"/>
    <w:p w14:paraId="1A95C31A" w14:textId="77777777" w:rsidR="00062622" w:rsidRPr="00C47174" w:rsidRDefault="00062622" w:rsidP="00347D93">
      <w:bookmarkStart w:id="193" w:name="_Toc505766353"/>
      <w:bookmarkStart w:id="194" w:name="_Toc282699985"/>
      <w:r w:rsidRPr="00E03994">
        <w:rPr>
          <w:rStyle w:val="Heading3Char"/>
        </w:rPr>
        <w:t>18.1</w:t>
      </w:r>
      <w:r w:rsidRPr="00E03994">
        <w:rPr>
          <w:rStyle w:val="Heading3Char"/>
        </w:rPr>
        <w:tab/>
        <w:t>University Authority and Responsibilities</w:t>
      </w:r>
      <w:bookmarkEnd w:id="193"/>
      <w:r w:rsidRPr="00C47174">
        <w:rPr>
          <w:b/>
          <w:bCs/>
          <w:sz w:val="23"/>
          <w:szCs w:val="26"/>
        </w:rPr>
        <w:t>.</w:t>
      </w:r>
      <w:bookmarkEnd w:id="194"/>
      <w:r w:rsidRPr="00C47174">
        <w:t xml:space="preserve">  The University is authorized to establish regulations and procedures regarding patent</w:t>
      </w:r>
      <w:r w:rsidR="00FF069D">
        <w:fldChar w:fldCharType="begin"/>
      </w:r>
      <w:r w:rsidR="00FF069D">
        <w:instrText xml:space="preserve"> XE "</w:instrText>
      </w:r>
      <w:r w:rsidR="00FF069D" w:rsidRPr="003C3935">
        <w:instrText>patent</w:instrText>
      </w:r>
      <w:r w:rsidR="00FF069D">
        <w:instrText xml:space="preserve">" </w:instrText>
      </w:r>
      <w:r w:rsidR="00FF069D">
        <w:fldChar w:fldCharType="end"/>
      </w:r>
      <w:r w:rsidRPr="00C47174">
        <w:t xml:space="preserve">s, copyrights, and trademarks consistent with federal and state law. Such regulations and procedures shall be consistent with the terms of this Article. </w:t>
      </w:r>
    </w:p>
    <w:p w14:paraId="7E6A6F2B" w14:textId="77777777" w:rsidR="00062622" w:rsidRPr="00C47174" w:rsidRDefault="00062622" w:rsidP="00347D93"/>
    <w:p w14:paraId="5437C3B3" w14:textId="77777777" w:rsidR="00062622" w:rsidRPr="00C47174" w:rsidRDefault="00062622" w:rsidP="00347D93">
      <w:bookmarkStart w:id="195" w:name="_Toc505766354"/>
      <w:bookmarkStart w:id="196" w:name="_Toc282699986"/>
      <w:r w:rsidRPr="00E03994">
        <w:rPr>
          <w:rStyle w:val="Heading3Char"/>
        </w:rPr>
        <w:t>18.2</w:t>
      </w:r>
      <w:r w:rsidRPr="00E03994">
        <w:rPr>
          <w:rStyle w:val="Heading3Char"/>
        </w:rPr>
        <w:tab/>
        <w:t>Definitions</w:t>
      </w:r>
      <w:bookmarkEnd w:id="195"/>
      <w:r w:rsidRPr="00C47174">
        <w:rPr>
          <w:b/>
          <w:bCs/>
          <w:sz w:val="23"/>
          <w:szCs w:val="26"/>
        </w:rPr>
        <w:t>.</w:t>
      </w:r>
      <w:bookmarkEnd w:id="196"/>
      <w:r w:rsidRPr="00C47174">
        <w:t xml:space="preserve">  The following definitions shall apply in Article 18:</w:t>
      </w:r>
    </w:p>
    <w:p w14:paraId="7A5B8643" w14:textId="5568367E" w:rsidR="00062622" w:rsidRPr="00C47174" w:rsidRDefault="0059603F" w:rsidP="0059603F">
      <w:pPr>
        <w:tabs>
          <w:tab w:val="left" w:pos="1080"/>
        </w:tabs>
        <w:ind w:firstLine="720"/>
      </w:pPr>
      <w:r>
        <w:t>(a)</w:t>
      </w:r>
      <w:r>
        <w:tab/>
      </w:r>
      <w:r w:rsidR="00062622" w:rsidRPr="00C47174">
        <w:t>A "Work” means, in accordance with Title 17 of the U.S. Code, any original work of authorship that is or may be subject to copyright. Work includes but is not limited to printed material (such as books, articles, memoranda, and texts), computer software or databases, audio and visual material, circuit diagrams, architectural and engineering drawings, lectures, compositions (e.g., written, musical, dramatic), motion pictures, multimedia works, web pages, sound recordings, choreographic works, and pictorial or graphic illustrations or displays, and any creative expression of a Trademark used in connection with these items. Instructional Technology</w:t>
      </w:r>
      <w:r w:rsidR="00062622" w:rsidRPr="00C47174">
        <w:fldChar w:fldCharType="begin"/>
      </w:r>
      <w:r w:rsidR="00062622" w:rsidRPr="00C47174">
        <w:instrText xml:space="preserve"> XE "technology" </w:instrText>
      </w:r>
      <w:r w:rsidR="00062622" w:rsidRPr="00C47174">
        <w:fldChar w:fldCharType="end"/>
      </w:r>
      <w:r w:rsidR="00062622" w:rsidRPr="00C47174">
        <w:t xml:space="preserve"> Material is included in this definition.</w:t>
      </w:r>
    </w:p>
    <w:p w14:paraId="243AA92F" w14:textId="2148AA58" w:rsidR="00062622" w:rsidRPr="00C47174" w:rsidRDefault="00062622" w:rsidP="0059603F">
      <w:pPr>
        <w:tabs>
          <w:tab w:val="left" w:pos="1080"/>
        </w:tabs>
        <w:ind w:firstLine="720"/>
      </w:pPr>
      <w:r w:rsidRPr="00C47174">
        <w:t>(b)</w:t>
      </w:r>
      <w:r w:rsidRPr="00C47174">
        <w:tab/>
        <w:t>An "Invention</w:t>
      </w:r>
      <w:r w:rsidRPr="00C47174">
        <w:fldChar w:fldCharType="begin"/>
      </w:r>
      <w:r w:rsidRPr="00C47174">
        <w:instrText xml:space="preserve"> XE "invention" </w:instrText>
      </w:r>
      <w:r w:rsidRPr="00C47174">
        <w:fldChar w:fldCharType="end"/>
      </w:r>
      <w:r w:rsidRPr="00C47174">
        <w:t>" shall include (</w:t>
      </w:r>
      <w:proofErr w:type="spellStart"/>
      <w:r w:rsidRPr="00C47174">
        <w:t>i</w:t>
      </w:r>
      <w:proofErr w:type="spellEnd"/>
      <w:r w:rsidRPr="00C47174">
        <w:t xml:space="preserve">) any discovery, process, composition of matter, article of manufacture, know-how, design, model, technological development, biological material, strain, variety, culture of any organism, or portion, modification, translation, computer software or databases, or extension of these items which is or may be patentable or otherwise protected under Title 35 of the United States Code, or that is or may be protected as a Trade Secret, under the Florida Trade Secrets Act, Ch. 688, Fla. Stat. or any similar act of another State, as may be relevant, (ii) any novel </w:t>
      </w:r>
      <w:r w:rsidRPr="00C47174">
        <w:lastRenderedPageBreak/>
        <w:t>variety of plant that is or may be patentable or otherwise protected under the Plant Variety Protection Act (7 U.S.C. §2321 et seq.)</w:t>
      </w:r>
      <w:r w:rsidR="003147D4">
        <w:t xml:space="preserve">, (iii) any Trademark, and/or </w:t>
      </w:r>
      <w:r w:rsidRPr="00C47174">
        <w:t>(iv) any directly related know-how used in connection with these items. Instructional Technology</w:t>
      </w:r>
      <w:r w:rsidRPr="00C47174">
        <w:fldChar w:fldCharType="begin"/>
      </w:r>
      <w:r w:rsidRPr="00C47174">
        <w:instrText xml:space="preserve"> XE "technology" </w:instrText>
      </w:r>
      <w:r w:rsidRPr="00C47174">
        <w:fldChar w:fldCharType="end"/>
      </w:r>
      <w:r w:rsidRPr="00C47174">
        <w:t xml:space="preserve"> Material which is or may be patentable is included in this definition.</w:t>
      </w:r>
    </w:p>
    <w:p w14:paraId="797938D4" w14:textId="53AF3FCB" w:rsidR="00062622" w:rsidRPr="00C47174" w:rsidRDefault="00062622" w:rsidP="0059603F">
      <w:pPr>
        <w:tabs>
          <w:tab w:val="left" w:pos="1080"/>
        </w:tabs>
        <w:ind w:firstLine="720"/>
      </w:pPr>
      <w:r w:rsidRPr="00C47174">
        <w:t>(c)</w:t>
      </w:r>
      <w:r w:rsidRPr="00C47174">
        <w:tab/>
        <w:t>"Instructional Technology</w:t>
      </w:r>
      <w:r w:rsidRPr="00C47174">
        <w:fldChar w:fldCharType="begin"/>
      </w:r>
      <w:r w:rsidRPr="00C47174">
        <w:instrText xml:space="preserve"> XE "technology" </w:instrText>
      </w:r>
      <w:r w:rsidRPr="00C47174">
        <w:fldChar w:fldCharType="end"/>
      </w:r>
      <w:r w:rsidRPr="00C47174">
        <w:t xml:space="preserve"> Material" includes video and audio recordings or transmissions, motion pictures, films, slides, photographic and other similar visual materials, electronic and digital media, computer programs, programmed instructional materials, web pages, electronic, electro-mechanical, or solid state physics-based equipment, three dimensional materials and exhibits, and combinations of the above, which are prepared or produced in whole or in part by an employee and that are used for instruction. All distance and distributed learning courses and/or modules are included in this definition.</w:t>
      </w:r>
    </w:p>
    <w:p w14:paraId="3A86052B" w14:textId="19DDEBAB" w:rsidR="00062622" w:rsidRPr="00C47174" w:rsidRDefault="0059603F" w:rsidP="0059603F">
      <w:pPr>
        <w:tabs>
          <w:tab w:val="left" w:pos="1080"/>
        </w:tabs>
        <w:ind w:firstLine="720"/>
      </w:pPr>
      <w:r>
        <w:t>(d)</w:t>
      </w:r>
      <w:r>
        <w:tab/>
      </w:r>
      <w:r w:rsidR="00062622" w:rsidRPr="00C47174">
        <w:t>"University Support" shall mean the non-incidental use of University funds, personnel, facilities, equipment</w:t>
      </w:r>
      <w:r w:rsidR="00062622" w:rsidRPr="00C47174">
        <w:fldChar w:fldCharType="begin"/>
      </w:r>
      <w:r w:rsidR="00062622" w:rsidRPr="00C47174">
        <w:instrText xml:space="preserve"> XE "equipment" </w:instrText>
      </w:r>
      <w:r w:rsidR="00062622" w:rsidRPr="00C47174">
        <w:fldChar w:fldCharType="end"/>
      </w:r>
      <w:r w:rsidR="00062622" w:rsidRPr="00C47174">
        <w:t>, materials, technological information, or students in the creation or making of a Work or Invention; and does not include the incidental use of resources made available to the University community for common use.  University Support includes such support provided by other public or private organizations when it is arranged, administered, or controlled by the University.</w:t>
      </w:r>
    </w:p>
    <w:p w14:paraId="428108AE" w14:textId="77777777" w:rsidR="00062622" w:rsidRPr="00C47174" w:rsidRDefault="00062622" w:rsidP="00347D93"/>
    <w:p w14:paraId="6B36CEAE" w14:textId="77777777" w:rsidR="00062622" w:rsidRPr="00C47174" w:rsidRDefault="00062622" w:rsidP="00347D93">
      <w:pPr>
        <w:rPr>
          <w:rFonts w:eastAsia="Calibri" w:cs="Times New Roman"/>
        </w:rPr>
      </w:pPr>
      <w:bookmarkStart w:id="197" w:name="_Toc505766355"/>
      <w:bookmarkStart w:id="198" w:name="_Toc282699987"/>
      <w:r w:rsidRPr="00E03994">
        <w:rPr>
          <w:rStyle w:val="Heading3Char"/>
        </w:rPr>
        <w:t>18.3</w:t>
      </w:r>
      <w:r w:rsidRPr="00E03994">
        <w:rPr>
          <w:rStyle w:val="Heading3Char"/>
        </w:rPr>
        <w:tab/>
        <w:t>Works</w:t>
      </w:r>
      <w:bookmarkEnd w:id="197"/>
      <w:r w:rsidRPr="00C47174">
        <w:rPr>
          <w:rFonts w:eastAsia="Calibri" w:cs="Times New Roman"/>
          <w:bCs/>
          <w:szCs w:val="26"/>
        </w:rPr>
        <w:t>.</w:t>
      </w:r>
      <w:bookmarkEnd w:id="198"/>
      <w:r w:rsidRPr="00C47174">
        <w:rPr>
          <w:rFonts w:eastAsia="Calibri" w:cs="Times New Roman"/>
        </w:rPr>
        <w:t xml:space="preserve"> </w:t>
      </w:r>
    </w:p>
    <w:p w14:paraId="30A3D063" w14:textId="4B60145F" w:rsidR="00062622" w:rsidRPr="00C47174" w:rsidRDefault="0059603F" w:rsidP="0059603F">
      <w:pPr>
        <w:tabs>
          <w:tab w:val="left" w:pos="1080"/>
        </w:tabs>
        <w:ind w:firstLine="720"/>
      </w:pPr>
      <w:r>
        <w:t>(a)</w:t>
      </w:r>
      <w:r>
        <w:tab/>
      </w:r>
      <w:r w:rsidR="00062622" w:rsidRPr="00C47174">
        <w:t>Independent Creative Efforts.  A Work made in the course of Independent Creative Efforts is the property of the employee, who has the right to determine the disposition of such Work and the revenue derived from it. The employee shall provide documentation to substantiate his or her Independent Creative Efforts. As used in this Section, the term "Independent Creative Efforts" means that:</w:t>
      </w:r>
    </w:p>
    <w:p w14:paraId="177E4474" w14:textId="75674BF5" w:rsidR="00062622" w:rsidRPr="00C47174" w:rsidRDefault="00062622" w:rsidP="007C21A4">
      <w:pPr>
        <w:tabs>
          <w:tab w:val="left" w:pos="1620"/>
        </w:tabs>
        <w:ind w:firstLine="1260"/>
      </w:pPr>
      <w:r w:rsidRPr="00C47174">
        <w:t>(1)</w:t>
      </w:r>
      <w:r w:rsidRPr="00C47174">
        <w:tab/>
      </w:r>
      <w:proofErr w:type="gramStart"/>
      <w:r w:rsidRPr="00C47174">
        <w:t>the</w:t>
      </w:r>
      <w:proofErr w:type="gramEnd"/>
      <w:r w:rsidRPr="00C47174">
        <w:t xml:space="preserve"> ideas came from the employee; </w:t>
      </w:r>
    </w:p>
    <w:p w14:paraId="6214CB7D" w14:textId="436AF98E" w:rsidR="00062622" w:rsidRPr="00C47174" w:rsidRDefault="00062622" w:rsidP="007C21A4">
      <w:pPr>
        <w:tabs>
          <w:tab w:val="left" w:pos="1620"/>
        </w:tabs>
        <w:ind w:firstLine="1260"/>
      </w:pPr>
      <w:r w:rsidRPr="00C47174">
        <w:t>(2)</w:t>
      </w:r>
      <w:r w:rsidRPr="00C47174">
        <w:tab/>
      </w:r>
      <w:proofErr w:type="gramStart"/>
      <w:r w:rsidRPr="00C47174">
        <w:t>the</w:t>
      </w:r>
      <w:proofErr w:type="gramEnd"/>
      <w:r w:rsidRPr="00C47174">
        <w:t xml:space="preserve"> Work was made without the use of appreciable University Support; and</w:t>
      </w:r>
    </w:p>
    <w:p w14:paraId="52CF60D6" w14:textId="36754E32" w:rsidR="00062622" w:rsidRPr="00C47174" w:rsidRDefault="00062622" w:rsidP="007C21A4">
      <w:pPr>
        <w:tabs>
          <w:tab w:val="left" w:pos="1620"/>
        </w:tabs>
        <w:ind w:firstLine="1260"/>
      </w:pPr>
      <w:r w:rsidRPr="00C47174">
        <w:t>(3)</w:t>
      </w:r>
      <w:r w:rsidRPr="00C47174">
        <w:tab/>
      </w:r>
      <w:proofErr w:type="gramStart"/>
      <w:r w:rsidRPr="00C47174">
        <w:t>the</w:t>
      </w:r>
      <w:proofErr w:type="gramEnd"/>
      <w:r w:rsidRPr="00C47174">
        <w:t xml:space="preserve"> University is not responsible for any opinions expressed in the Work.</w:t>
      </w:r>
    </w:p>
    <w:p w14:paraId="78C2D731" w14:textId="55FF0ACA" w:rsidR="00062622" w:rsidRPr="00C47174" w:rsidRDefault="00062622" w:rsidP="001F1CE3">
      <w:pPr>
        <w:tabs>
          <w:tab w:val="left" w:pos="1080"/>
        </w:tabs>
        <w:ind w:firstLine="720"/>
      </w:pPr>
      <w:r w:rsidRPr="00C47174">
        <w:t>(b)</w:t>
      </w:r>
      <w:r w:rsidRPr="00C47174">
        <w:tab/>
        <w:t>University-Supported Efforts.  A Work that is created with the use of University Support as defined in 18.2(d) is the property of the University, and the employee shall share in the proceeds therefrom. For example, Web-based courses developed with University resources use a team of technical support experts and faculty members to develop materials and software used in the course. Accordingly, the University maintains the right of ownership to such software and materials. These materials may be licensed by mutual agreement between the University and the employee(s) who developed the materials.</w:t>
      </w:r>
    </w:p>
    <w:p w14:paraId="65C670C1" w14:textId="55EED120" w:rsidR="00062622" w:rsidRPr="00C47174" w:rsidRDefault="00062622" w:rsidP="001F1CE3">
      <w:pPr>
        <w:tabs>
          <w:tab w:val="left" w:pos="1080"/>
        </w:tabs>
        <w:ind w:firstLine="720"/>
      </w:pPr>
      <w:r w:rsidRPr="00C47174">
        <w:lastRenderedPageBreak/>
        <w:t>(c)</w:t>
      </w:r>
      <w:r w:rsidRPr="00C47174">
        <w:tab/>
        <w:t>Exceptions.  The University shall not assert rights to the following Works:</w:t>
      </w:r>
    </w:p>
    <w:p w14:paraId="08E082FE" w14:textId="7A2018BD" w:rsidR="00062622" w:rsidRPr="00C47174" w:rsidRDefault="00062622" w:rsidP="007C21A4">
      <w:pPr>
        <w:tabs>
          <w:tab w:val="left" w:pos="1620"/>
        </w:tabs>
        <w:ind w:firstLine="1260"/>
      </w:pPr>
      <w:r w:rsidRPr="00C47174">
        <w:t>(1)</w:t>
      </w:r>
      <w:r w:rsidRPr="00C47174">
        <w:tab/>
        <w:t>Those Works for which the intended purpose is to disseminate the results of academic research or scholarly study, such as books, articles, electronic and digital media; and</w:t>
      </w:r>
    </w:p>
    <w:p w14:paraId="280E0CD0" w14:textId="1702C0B9" w:rsidR="00062622" w:rsidRPr="00C47174" w:rsidRDefault="00062622" w:rsidP="007C21A4">
      <w:pPr>
        <w:tabs>
          <w:tab w:val="left" w:pos="1620"/>
        </w:tabs>
        <w:ind w:firstLine="1260"/>
      </w:pPr>
      <w:r w:rsidRPr="00C47174">
        <w:t>(2)</w:t>
      </w:r>
      <w:r w:rsidRPr="00C47174">
        <w:tab/>
        <w:t>Works developed without the use of appreciable University Support and used solely for the purpose of instruction.</w:t>
      </w:r>
    </w:p>
    <w:p w14:paraId="3E0E466E" w14:textId="549886C9" w:rsidR="00062622" w:rsidRPr="00C47174" w:rsidRDefault="00062622" w:rsidP="007C21A4">
      <w:pPr>
        <w:tabs>
          <w:tab w:val="left" w:pos="1620"/>
        </w:tabs>
        <w:ind w:firstLine="1260"/>
      </w:pPr>
      <w:r w:rsidRPr="00C47174">
        <w:t>(3)</w:t>
      </w:r>
      <w:r w:rsidRPr="00C47174">
        <w:tab/>
        <w:t>The intellectual content developed by faculty members for Web-based courses.</w:t>
      </w:r>
    </w:p>
    <w:p w14:paraId="44B0ACA6" w14:textId="6ABD5822" w:rsidR="00062622" w:rsidRPr="00C47174" w:rsidRDefault="00062622" w:rsidP="001F1CE3">
      <w:pPr>
        <w:tabs>
          <w:tab w:val="left" w:pos="1080"/>
        </w:tabs>
        <w:ind w:firstLine="720"/>
      </w:pPr>
      <w:r w:rsidRPr="00C47174">
        <w:t>(d)</w:t>
      </w:r>
      <w:r w:rsidRPr="00C47174">
        <w:tab/>
        <w:t>Disclosure/University Review.</w:t>
      </w:r>
    </w:p>
    <w:p w14:paraId="48DC291B" w14:textId="34595869" w:rsidR="00062622" w:rsidRPr="00C47174" w:rsidRDefault="00062622" w:rsidP="007C21A4">
      <w:pPr>
        <w:tabs>
          <w:tab w:val="left" w:pos="1620"/>
        </w:tabs>
        <w:ind w:firstLine="1260"/>
      </w:pPr>
      <w:r w:rsidRPr="00C47174">
        <w:t>(1)</w:t>
      </w:r>
      <w:r w:rsidRPr="00C47174">
        <w:tab/>
        <w:t>Upon the creation of a Work and prior to any publication, the employee shall disclose to the president or president’s representative any Work made in the course of University-supported efforts, together with an outline of the project and the conditions under which it was done. Consistent with the provisions of Section 18.3.(c) above, employees need not disclose any Work regarding books, articles, and similar Works the intended purpose of which is to disseminate the results of academic research or scholarly Work.</w:t>
      </w:r>
    </w:p>
    <w:p w14:paraId="4121D19E" w14:textId="66BA7D4B" w:rsidR="00062622" w:rsidRPr="00C47174" w:rsidRDefault="00062622" w:rsidP="007C21A4">
      <w:pPr>
        <w:tabs>
          <w:tab w:val="left" w:pos="1620"/>
        </w:tabs>
        <w:ind w:firstLine="1260"/>
      </w:pPr>
      <w:r w:rsidRPr="00C47174">
        <w:t>(2)</w:t>
      </w:r>
      <w:r w:rsidRPr="00C47174">
        <w:tab/>
        <w:t>The president or president’s representative shall assess the relative equities of the employee and the University in the Work.</w:t>
      </w:r>
    </w:p>
    <w:p w14:paraId="497367F3" w14:textId="2073D7B8" w:rsidR="00062622" w:rsidRPr="00C47174" w:rsidRDefault="00062622" w:rsidP="007C21A4">
      <w:pPr>
        <w:tabs>
          <w:tab w:val="left" w:pos="1620"/>
        </w:tabs>
        <w:ind w:firstLine="1260"/>
      </w:pPr>
      <w:r w:rsidRPr="00C47174">
        <w:t>(3)</w:t>
      </w:r>
      <w:r w:rsidRPr="00C47174">
        <w:tab/>
        <w:t>Within one-hundred twenty (120) days after such disclosure, the president or president’s representative will inform the employee whether the University seeks an interest in the Work, and a written agreement shall thereafter be negotiated to reflect the interests of both parties, including provisions relating to the equities of the employee and the allocation of proceeds resulting from such Work. Allocation of proceeds/royalties shall be made in accordance with the University’s policy on copyrights and patent</w:t>
      </w:r>
      <w:r w:rsidR="00FF069D">
        <w:fldChar w:fldCharType="begin"/>
      </w:r>
      <w:r w:rsidR="00FF069D">
        <w:instrText xml:space="preserve"> XE "</w:instrText>
      </w:r>
      <w:r w:rsidR="00FF069D" w:rsidRPr="006601DB">
        <w:instrText>patent</w:instrText>
      </w:r>
      <w:r w:rsidR="00FF069D">
        <w:instrText xml:space="preserve">" </w:instrText>
      </w:r>
      <w:r w:rsidR="00FF069D">
        <w:fldChar w:fldCharType="end"/>
      </w:r>
      <w:r w:rsidRPr="00C47174">
        <w:t>s. The agreement will also include provisions relating to the creation, use, and revision of such Works by the University or the employee, as well as provisions relating to the use or revision of such Works by persons other than the University or employee. All such agreements shall comport with and satisfy any preexisting commitments to outside sponsoring contractors.</w:t>
      </w:r>
    </w:p>
    <w:p w14:paraId="6B67AF0A" w14:textId="5D12555B" w:rsidR="00062622" w:rsidRPr="00C47174" w:rsidRDefault="00062622" w:rsidP="007C21A4">
      <w:pPr>
        <w:tabs>
          <w:tab w:val="left" w:pos="1620"/>
        </w:tabs>
        <w:ind w:firstLine="1260"/>
      </w:pPr>
      <w:r w:rsidRPr="00C47174">
        <w:t>(4)</w:t>
      </w:r>
      <w:r w:rsidRPr="00C47174">
        <w:tab/>
        <w:t xml:space="preserve">The employee shall assist the University in obtaining releases from persons appearing in, or giving financial or creative support to, the development or use of </w:t>
      </w:r>
      <w:r w:rsidRPr="00C47174" w:rsidDel="00FC4C9C">
        <w:t>these</w:t>
      </w:r>
      <w:r w:rsidRPr="00C47174">
        <w:t xml:space="preserve"> Works in which the University asserts an interest, including Instructional Technology</w:t>
      </w:r>
      <w:r w:rsidRPr="00C47174">
        <w:fldChar w:fldCharType="begin"/>
      </w:r>
      <w:r w:rsidRPr="00C47174">
        <w:instrText xml:space="preserve"> XE "technology" </w:instrText>
      </w:r>
      <w:r w:rsidRPr="00C47174">
        <w:fldChar w:fldCharType="end"/>
      </w:r>
      <w:r w:rsidRPr="00C47174">
        <w:t xml:space="preserve"> Materials as defined in Section 18.2(c).  The employee shall certify that such development or use does not infringe upon any existing copyright or other legal right.</w:t>
      </w:r>
    </w:p>
    <w:p w14:paraId="03B303B4" w14:textId="6BB7B711" w:rsidR="00062622" w:rsidRPr="00C47174" w:rsidRDefault="00062622" w:rsidP="007C21A4">
      <w:pPr>
        <w:tabs>
          <w:tab w:val="left" w:pos="1620"/>
        </w:tabs>
        <w:ind w:firstLine="1260"/>
      </w:pPr>
      <w:r w:rsidRPr="00C47174">
        <w:t>(5)</w:t>
      </w:r>
      <w:r w:rsidRPr="00C47174">
        <w:tab/>
        <w:t>The employee and the University shall not commit any act that would tend to defeat the University's or employee's interest in the Work, such as making a public disclosure prior to the University obtaining intellectual property protection, and shall take any necessary steps to protect such interests.</w:t>
      </w:r>
    </w:p>
    <w:p w14:paraId="7E55CA6B" w14:textId="77777777" w:rsidR="00964AE0" w:rsidRDefault="00062622" w:rsidP="00964AE0">
      <w:pPr>
        <w:tabs>
          <w:tab w:val="left" w:pos="1080"/>
        </w:tabs>
        <w:ind w:firstLine="720"/>
      </w:pPr>
      <w:r w:rsidRPr="00C47174">
        <w:t>(e)</w:t>
      </w:r>
      <w:r w:rsidRPr="00C47174">
        <w:tab/>
        <w:t>Outside Activity. An employee may, in accordance with Article 19, Conflict of Interest or Commitment and Outside Activity, engage in outside activity, including employment purs</w:t>
      </w:r>
      <w:r w:rsidR="00964AE0">
        <w:t>uant to a consulting agreement.</w:t>
      </w:r>
    </w:p>
    <w:p w14:paraId="2A73A6DB" w14:textId="3C435725" w:rsidR="00062622" w:rsidRPr="00C47174" w:rsidRDefault="00062622" w:rsidP="00964AE0">
      <w:pPr>
        <w:tabs>
          <w:tab w:val="left" w:pos="1620"/>
        </w:tabs>
        <w:ind w:firstLine="1260"/>
      </w:pPr>
      <w:r w:rsidRPr="00C47174">
        <w:lastRenderedPageBreak/>
        <w:t>(1)</w:t>
      </w:r>
      <w:r w:rsidRPr="00C47174">
        <w:tab/>
      </w:r>
      <w:r w:rsidRPr="00C47174">
        <w:fldChar w:fldCharType="begin"/>
      </w:r>
      <w:r w:rsidR="00FC7896">
        <w:instrText xml:space="preserve"> XE "c</w:instrText>
      </w:r>
      <w:r w:rsidRPr="00C47174">
        <w:instrText xml:space="preserve">onflict of </w:instrText>
      </w:r>
      <w:r w:rsidR="00FC7896">
        <w:instrText>i</w:instrText>
      </w:r>
      <w:r w:rsidRPr="00C47174">
        <w:instrText xml:space="preserve">nterest" </w:instrText>
      </w:r>
      <w:r w:rsidRPr="00C47174">
        <w:fldChar w:fldCharType="end"/>
      </w:r>
      <w:r w:rsidRPr="00C47174">
        <w:t>Any requirement that an employee waive the University's rights to any University-supported Work as defined in Section 18.3(b), or Inventions</w:t>
      </w:r>
      <w:r w:rsidRPr="00C47174">
        <w:fldChar w:fldCharType="begin"/>
      </w:r>
      <w:r w:rsidR="00A62CC2">
        <w:instrText xml:space="preserve"> XE "invention</w:instrText>
      </w:r>
      <w:r w:rsidRPr="00C47174">
        <w:instrText xml:space="preserve">" </w:instrText>
      </w:r>
      <w:r w:rsidRPr="00C47174">
        <w:fldChar w:fldCharType="end"/>
      </w:r>
      <w:r w:rsidRPr="00C47174">
        <w:t xml:space="preserve"> that arise during the course of such outside activity shall not be entered into unless specifically approved by the president or president’s representative, in writing, prior to the start of such outside activity.</w:t>
      </w:r>
    </w:p>
    <w:p w14:paraId="31D4EAB6" w14:textId="7EF51976" w:rsidR="00062622" w:rsidRPr="00C47174" w:rsidRDefault="00062622" w:rsidP="007C21A4">
      <w:pPr>
        <w:tabs>
          <w:tab w:val="left" w:pos="1620"/>
        </w:tabs>
        <w:ind w:firstLine="1260"/>
        <w:rPr>
          <w:highlight w:val="yellow"/>
        </w:rPr>
      </w:pPr>
      <w:r w:rsidRPr="00C47174">
        <w:t>(2)</w:t>
      </w:r>
      <w:r w:rsidRPr="00C47174">
        <w:tab/>
        <w:t>An employee who proposes to engage in an outside activity where the employee may be asked to waive the University’s rights shall furnish a copy of this Article and the University's Copyrights and Works Regulation to the outside employer prior to the time a consulting or other agreement is signed or, if there is no written agreement, before the outsi</w:t>
      </w:r>
      <w:r w:rsidR="003147D4">
        <w:t>de activity/employment begins.</w:t>
      </w:r>
    </w:p>
    <w:p w14:paraId="503D2913" w14:textId="77777777" w:rsidR="00062622" w:rsidRPr="00C47174" w:rsidRDefault="00062622" w:rsidP="00347D93"/>
    <w:p w14:paraId="555D9964" w14:textId="77777777" w:rsidR="00062622" w:rsidRPr="00C47174" w:rsidRDefault="00062622" w:rsidP="00347D93">
      <w:pPr>
        <w:rPr>
          <w:rFonts w:eastAsia="Calibri" w:cs="Times New Roman"/>
        </w:rPr>
      </w:pPr>
      <w:bookmarkStart w:id="199" w:name="_Toc505766356"/>
      <w:bookmarkStart w:id="200" w:name="_Toc282699988"/>
      <w:r w:rsidRPr="00E03994">
        <w:rPr>
          <w:rStyle w:val="Heading3Char"/>
        </w:rPr>
        <w:t>18.4</w:t>
      </w:r>
      <w:r w:rsidRPr="00E03994">
        <w:rPr>
          <w:rStyle w:val="Heading3Char"/>
        </w:rPr>
        <w:tab/>
        <w:t>Inventions</w:t>
      </w:r>
      <w:bookmarkEnd w:id="199"/>
      <w:r w:rsidRPr="00C47174">
        <w:rPr>
          <w:rFonts w:eastAsia="Calibri" w:cs="Times New Roman"/>
          <w:bCs/>
          <w:szCs w:val="26"/>
        </w:rPr>
        <w:t>.</w:t>
      </w:r>
      <w:bookmarkEnd w:id="200"/>
    </w:p>
    <w:p w14:paraId="02D262DB" w14:textId="07C59643" w:rsidR="00062622" w:rsidRPr="00C47174" w:rsidRDefault="00062622" w:rsidP="00964AE0">
      <w:pPr>
        <w:tabs>
          <w:tab w:val="left" w:pos="1080"/>
        </w:tabs>
        <w:ind w:firstLine="720"/>
      </w:pPr>
      <w:r w:rsidRPr="00C47174">
        <w:t>(a)</w:t>
      </w:r>
      <w:r w:rsidRPr="00C47174">
        <w:tab/>
        <w:t>Independent Inventive Efforts.  All Inventions</w:t>
      </w:r>
      <w:r w:rsidRPr="00C47174">
        <w:fldChar w:fldCharType="begin"/>
      </w:r>
      <w:r w:rsidR="00A62CC2">
        <w:instrText xml:space="preserve"> XE "invention</w:instrText>
      </w:r>
      <w:r w:rsidRPr="00C47174">
        <w:instrText xml:space="preserve">" </w:instrText>
      </w:r>
      <w:r w:rsidRPr="00C47174">
        <w:fldChar w:fldCharType="end"/>
      </w:r>
      <w:r w:rsidRPr="00C47174">
        <w:t xml:space="preserve"> made outside the field or discipline</w:t>
      </w:r>
      <w:r w:rsidR="00747807">
        <w:fldChar w:fldCharType="begin"/>
      </w:r>
      <w:r w:rsidR="00747807">
        <w:instrText xml:space="preserve"> XE "</w:instrText>
      </w:r>
      <w:r w:rsidR="00747807" w:rsidRPr="0056155B">
        <w:rPr>
          <w:sz w:val="23"/>
          <w:szCs w:val="23"/>
        </w:rPr>
        <w:instrText>discipline</w:instrText>
      </w:r>
      <w:r w:rsidR="00747807">
        <w:instrText xml:space="preserve">" </w:instrText>
      </w:r>
      <w:r w:rsidR="00747807">
        <w:fldChar w:fldCharType="end"/>
      </w:r>
      <w:r w:rsidRPr="00C47174">
        <w:t xml:space="preserve"> in which the employee</w:t>
      </w:r>
      <w:r w:rsidR="00896388">
        <w:t xml:space="preserve"> is employed by the University,</w:t>
      </w:r>
      <w:r w:rsidRPr="00C47174">
        <w:t xml:space="preserve"> and for which no University Support has been used, are the property of the employee, subject to 35 U.S.C. 115, who has the right to determine the disposition of such property and revenue derived from such property. The employee and the president or president’s representative may agree that the patent</w:t>
      </w:r>
      <w:r w:rsidR="00FF069D">
        <w:fldChar w:fldCharType="begin"/>
      </w:r>
      <w:r w:rsidR="00FF069D">
        <w:instrText xml:space="preserve"> XE "</w:instrText>
      </w:r>
      <w:r w:rsidR="00FF069D" w:rsidRPr="00303947">
        <w:instrText>patent</w:instrText>
      </w:r>
      <w:r w:rsidR="00FF069D">
        <w:instrText xml:space="preserve">" </w:instrText>
      </w:r>
      <w:r w:rsidR="00FF069D">
        <w:fldChar w:fldCharType="end"/>
      </w:r>
      <w:r w:rsidRPr="00C47174">
        <w:t xml:space="preserve"> for such Invention</w:t>
      </w:r>
      <w:r w:rsidRPr="00C47174">
        <w:fldChar w:fldCharType="begin"/>
      </w:r>
      <w:r w:rsidRPr="00C47174">
        <w:instrText xml:space="preserve"> XE "invention" </w:instrText>
      </w:r>
      <w:r w:rsidRPr="00C47174">
        <w:fldChar w:fldCharType="end"/>
      </w:r>
      <w:r w:rsidRPr="00C47174">
        <w:t xml:space="preserve"> be pursued by the University and the proceeds shared.</w:t>
      </w:r>
    </w:p>
    <w:p w14:paraId="5C2710A6" w14:textId="44D34393" w:rsidR="00062622" w:rsidRPr="00C47174" w:rsidRDefault="00062622" w:rsidP="00964AE0">
      <w:pPr>
        <w:tabs>
          <w:tab w:val="left" w:pos="1080"/>
        </w:tabs>
        <w:ind w:firstLine="720"/>
      </w:pPr>
      <w:r w:rsidRPr="00C47174">
        <w:t>(b)</w:t>
      </w:r>
      <w:r w:rsidRPr="00C47174">
        <w:tab/>
        <w:t>University-Supported Efforts.  Inventions made in the field or discipline</w:t>
      </w:r>
      <w:r w:rsidR="00747807">
        <w:fldChar w:fldCharType="begin"/>
      </w:r>
      <w:r w:rsidR="00747807">
        <w:instrText xml:space="preserve"> XE "</w:instrText>
      </w:r>
      <w:r w:rsidR="00747807" w:rsidRPr="0056155B">
        <w:rPr>
          <w:sz w:val="23"/>
          <w:szCs w:val="23"/>
        </w:rPr>
        <w:instrText>discipline</w:instrText>
      </w:r>
      <w:r w:rsidR="00747807">
        <w:instrText xml:space="preserve">" </w:instrText>
      </w:r>
      <w:r w:rsidR="00747807">
        <w:fldChar w:fldCharType="end"/>
      </w:r>
      <w:r w:rsidRPr="00C47174">
        <w:t xml:space="preserve"> in which the employee is employed by the University, or by using University Support, are the property of the University and the employee shall share in the proceeds therefrom. Such Inventions and related rights shall be the property of the University and are hereby assigned to the University by the employee. If the University decides to patent, develop and market the Invention</w:t>
      </w:r>
      <w:r w:rsidRPr="00C47174">
        <w:fldChar w:fldCharType="begin"/>
      </w:r>
      <w:r w:rsidRPr="00C47174">
        <w:instrText xml:space="preserve"> XE "invention" </w:instrText>
      </w:r>
      <w:r w:rsidRPr="00C47174">
        <w:fldChar w:fldCharType="end"/>
      </w:r>
      <w:r w:rsidRPr="00C47174">
        <w:t xml:space="preserve">, all costs of the patent application and related activities, including those which lead to active licensed production, shall be paid from University funds. These costs shall be recovered before any division of patent or license revenue is made between the University and the employee. </w:t>
      </w:r>
    </w:p>
    <w:p w14:paraId="61B686C6" w14:textId="6D9F1F3A" w:rsidR="00062622" w:rsidRPr="00C47174" w:rsidRDefault="00062622" w:rsidP="00964AE0">
      <w:pPr>
        <w:tabs>
          <w:tab w:val="left" w:pos="1080"/>
        </w:tabs>
        <w:ind w:firstLine="720"/>
      </w:pPr>
      <w:r w:rsidRPr="00C47174">
        <w:t>(c)</w:t>
      </w:r>
      <w:r w:rsidRPr="00C47174">
        <w:tab/>
        <w:t>Private or Industrially Sponsored Efforts.  Except in unusual cases, Inventions</w:t>
      </w:r>
      <w:r w:rsidRPr="00C47174">
        <w:fldChar w:fldCharType="begin"/>
      </w:r>
      <w:r w:rsidR="00A62CC2">
        <w:instrText xml:space="preserve"> XE "invention</w:instrText>
      </w:r>
      <w:r w:rsidRPr="00C47174">
        <w:instrText xml:space="preserve">" </w:instrText>
      </w:r>
      <w:r w:rsidRPr="00C47174">
        <w:fldChar w:fldCharType="end"/>
      </w:r>
      <w:r w:rsidRPr="00C47174">
        <w:t xml:space="preserve"> developed in the course of privately or industrially sponsored research are the property of the University. The sponsor may be accorded the first option to negotiate an exclusive license, in which case the term of exclusivity and the compensation</w:t>
      </w:r>
      <w:r w:rsidR="00947EB8">
        <w:fldChar w:fldCharType="begin"/>
      </w:r>
      <w:r w:rsidR="00947EB8">
        <w:instrText xml:space="preserve"> XE "</w:instrText>
      </w:r>
      <w:r w:rsidR="00947EB8" w:rsidRPr="00740B6D">
        <w:instrText>compensation</w:instrText>
      </w:r>
      <w:r w:rsidR="00947EB8">
        <w:instrText xml:space="preserve">" </w:instrText>
      </w:r>
      <w:r w:rsidR="00947EB8">
        <w:fldChar w:fldCharType="end"/>
      </w:r>
      <w:r w:rsidRPr="00C47174">
        <w:t xml:space="preserve"> shall be negotiated at the time the Invention</w:t>
      </w:r>
      <w:r w:rsidRPr="00C47174">
        <w:fldChar w:fldCharType="begin"/>
      </w:r>
      <w:r w:rsidRPr="00C47174">
        <w:instrText xml:space="preserve"> XE "invention" </w:instrText>
      </w:r>
      <w:r w:rsidRPr="00C47174">
        <w:fldChar w:fldCharType="end"/>
      </w:r>
      <w:r w:rsidRPr="00C47174">
        <w:t xml:space="preserve"> is made or under the provisions of the University’s policy on copyrights and patents. If the sponsor exercises this option, the University retains royalty-free license rights to use the Invention or discovery for its own purposes.</w:t>
      </w:r>
    </w:p>
    <w:p w14:paraId="325D3BF0" w14:textId="534097DD" w:rsidR="00062622" w:rsidRPr="00C47174" w:rsidRDefault="00062622" w:rsidP="00964AE0">
      <w:pPr>
        <w:tabs>
          <w:tab w:val="left" w:pos="1080"/>
        </w:tabs>
        <w:ind w:firstLine="720"/>
      </w:pPr>
      <w:r w:rsidRPr="00C47174">
        <w:t>(d)</w:t>
      </w:r>
      <w:r w:rsidRPr="00C47174">
        <w:tab/>
        <w:t xml:space="preserve">Outside Activity. An employee may, in accordance with Article 19, Conflict of Interest or Commitment and Outside Activity, engage in outside </w:t>
      </w:r>
      <w:r w:rsidRPr="00C47174">
        <w:lastRenderedPageBreak/>
        <w:t>activity, including employment pursuant to a consulting agreement. All Inventions arising from authorized Outside Activity and outside of the field or discipline</w:t>
      </w:r>
      <w:r w:rsidR="00747807">
        <w:fldChar w:fldCharType="begin"/>
      </w:r>
      <w:r w:rsidR="00747807">
        <w:instrText xml:space="preserve"> XE "</w:instrText>
      </w:r>
      <w:r w:rsidR="00747807" w:rsidRPr="0056155B">
        <w:rPr>
          <w:sz w:val="23"/>
          <w:szCs w:val="23"/>
        </w:rPr>
        <w:instrText>discipline</w:instrText>
      </w:r>
      <w:r w:rsidR="00747807">
        <w:instrText xml:space="preserve">" </w:instrText>
      </w:r>
      <w:r w:rsidR="00747807">
        <w:fldChar w:fldCharType="end"/>
      </w:r>
      <w:r w:rsidRPr="00C47174">
        <w:t xml:space="preserve"> of the employee are the property of the employee, subject to the following conditions:</w:t>
      </w:r>
    </w:p>
    <w:p w14:paraId="3DD13024" w14:textId="2C59F3BC" w:rsidR="00062622" w:rsidRPr="00C47174" w:rsidRDefault="00062622" w:rsidP="007C21A4">
      <w:pPr>
        <w:tabs>
          <w:tab w:val="left" w:pos="1620"/>
        </w:tabs>
        <w:ind w:firstLine="1260"/>
      </w:pPr>
      <w:r w:rsidRPr="00C47174">
        <w:t>(1)</w:t>
      </w:r>
      <w:r w:rsidRPr="00C47174">
        <w:tab/>
      </w:r>
      <w:r w:rsidRPr="00C47174">
        <w:fldChar w:fldCharType="begin"/>
      </w:r>
      <w:r w:rsidR="00FC7896">
        <w:instrText xml:space="preserve"> XE "conflict of i</w:instrText>
      </w:r>
      <w:r w:rsidRPr="00C47174">
        <w:instrText xml:space="preserve">nterest" </w:instrText>
      </w:r>
      <w:r w:rsidRPr="00C47174">
        <w:fldChar w:fldCharType="end"/>
      </w:r>
      <w:r w:rsidRPr="00C47174">
        <w:t>Any requirement that an employee waive the University's rights to any Inventions</w:t>
      </w:r>
      <w:r w:rsidRPr="00C47174">
        <w:fldChar w:fldCharType="begin"/>
      </w:r>
      <w:r w:rsidR="00A62CC2">
        <w:instrText xml:space="preserve"> XE "invention</w:instrText>
      </w:r>
      <w:r w:rsidRPr="00C47174">
        <w:instrText xml:space="preserve">" </w:instrText>
      </w:r>
      <w:r w:rsidRPr="00C47174">
        <w:fldChar w:fldCharType="end"/>
      </w:r>
      <w:r w:rsidRPr="00C47174">
        <w:t xml:space="preserve"> that arise during the course of such outside activity shall not be entered into unless specifically approved by the president or president’s representative, in writing, prior to the start of such outside activity.</w:t>
      </w:r>
    </w:p>
    <w:p w14:paraId="1D30B9A2" w14:textId="16997843" w:rsidR="00062622" w:rsidRPr="00C47174" w:rsidRDefault="00062622" w:rsidP="007C21A4">
      <w:pPr>
        <w:tabs>
          <w:tab w:val="left" w:pos="1620"/>
        </w:tabs>
        <w:ind w:firstLine="1260"/>
      </w:pPr>
      <w:r w:rsidRPr="00C47174">
        <w:t>(2)</w:t>
      </w:r>
      <w:r w:rsidRPr="00C47174">
        <w:tab/>
        <w:t>An employee who proposes to engage in an outside activity where the employee may be asked to waive the University’s rights shall furnish a copy of thi</w:t>
      </w:r>
      <w:r w:rsidR="00C20373">
        <w:t xml:space="preserve">s Article and the University's </w:t>
      </w:r>
      <w:r w:rsidRPr="00C47174">
        <w:t>Patents, Trademarks, and Trade Secret Regulation to the outside employer prior to the time a consulting or other agreement is signed or, if there is no written agreement, before the outside activity/employment begins. Employees are not authorized to waive University rights, and any such waiver is deemed rejected unless specifically accepted by the Vice President of Research and Commercialization or designee.</w:t>
      </w:r>
    </w:p>
    <w:p w14:paraId="714E4C8C" w14:textId="34EDA327" w:rsidR="00062622" w:rsidRPr="00C47174" w:rsidRDefault="00964AE0" w:rsidP="007C21A4">
      <w:pPr>
        <w:tabs>
          <w:tab w:val="left" w:pos="1620"/>
        </w:tabs>
        <w:ind w:firstLine="1260"/>
      </w:pPr>
      <w:r>
        <w:t>(3)</w:t>
      </w:r>
      <w:r>
        <w:tab/>
      </w:r>
      <w:r w:rsidR="00062622" w:rsidRPr="00C47174">
        <w:t>Undisclosed Outside Activi</w:t>
      </w:r>
      <w:r w:rsidR="00896388">
        <w:t>ty is considered unauthorized.</w:t>
      </w:r>
    </w:p>
    <w:p w14:paraId="63DB88C0" w14:textId="77777777" w:rsidR="00062622" w:rsidRPr="00C47174" w:rsidRDefault="00062622" w:rsidP="00964AE0">
      <w:pPr>
        <w:tabs>
          <w:tab w:val="left" w:pos="2160"/>
        </w:tabs>
        <w:ind w:firstLine="1800"/>
      </w:pPr>
      <w:r w:rsidRPr="00C47174">
        <w:t>a.</w:t>
      </w:r>
      <w:r w:rsidRPr="00C47174">
        <w:tab/>
        <w:t xml:space="preserve">Any Invention arising from undisclosed Outside Activity must be disclosed to the Vice President of Research &amp; Commercialization (see 18.4(e)).  If the employee claims the Invention resulted from Independent Inventive Effort(s), then as part of the disclosure, the employee shall provide sufficient documentation to substantiate the claim.  </w:t>
      </w:r>
    </w:p>
    <w:p w14:paraId="781A0B2F" w14:textId="77777777" w:rsidR="00062622" w:rsidRPr="00C47174" w:rsidRDefault="00062622" w:rsidP="00964AE0">
      <w:pPr>
        <w:tabs>
          <w:tab w:val="left" w:pos="2160"/>
        </w:tabs>
        <w:ind w:firstLine="1800"/>
      </w:pPr>
      <w:r w:rsidRPr="00C47174">
        <w:t>b.</w:t>
      </w:r>
      <w:r w:rsidRPr="00C47174">
        <w:tab/>
        <w:t>Upon receipt of written notice from the Vice President of Research &amp; Commercialization confirming the University’s decision not to assert a University interest in an Invention resulting from unauthorized Outside Activity, the employee shall have the right to determine the disposition of such Invention. However, the employee and the Vice President of Research &amp; Commercialization may agree that a patent</w:t>
      </w:r>
      <w:r w:rsidR="00FF069D">
        <w:fldChar w:fldCharType="begin"/>
      </w:r>
      <w:r w:rsidR="00FF069D">
        <w:instrText xml:space="preserve"> XE "</w:instrText>
      </w:r>
      <w:r w:rsidR="00FF069D" w:rsidRPr="008C1E44">
        <w:instrText>patent</w:instrText>
      </w:r>
      <w:r w:rsidR="00FF069D">
        <w:instrText xml:space="preserve">" </w:instrText>
      </w:r>
      <w:r w:rsidR="00FF069D">
        <w:fldChar w:fldCharType="end"/>
      </w:r>
      <w:r w:rsidRPr="00C47174">
        <w:t xml:space="preserve"> for such Invention will be pursued by the University; in that event, the employee and University shall share in the proceeds of any Invention as provided by this Article any applicable University policies or procedures, including applicable University of Central Florida Research Foundation (“UCFRF”) Guidelines and Procedures for Distribution of Funds or in such other manner as the employee and the Vice President of Research &amp; Commercialization may agree.</w:t>
      </w:r>
    </w:p>
    <w:p w14:paraId="1A2BF753" w14:textId="4D475058" w:rsidR="00062622" w:rsidRPr="00C47174" w:rsidRDefault="00964AE0" w:rsidP="00964AE0">
      <w:pPr>
        <w:tabs>
          <w:tab w:val="left" w:pos="1080"/>
        </w:tabs>
        <w:ind w:firstLine="720"/>
      </w:pPr>
      <w:r>
        <w:t>(e)</w:t>
      </w:r>
      <w:r>
        <w:tab/>
      </w:r>
      <w:r w:rsidR="00062622" w:rsidRPr="00C47174">
        <w:t>Disclosure/University Review. Employees are required to disclose all Inventions owned by the University and all Inventions resulting from any Outside Activity within the field or discipline</w:t>
      </w:r>
      <w:r w:rsidR="00747807">
        <w:fldChar w:fldCharType="begin"/>
      </w:r>
      <w:r w:rsidR="00747807">
        <w:instrText xml:space="preserve"> XE "</w:instrText>
      </w:r>
      <w:r w:rsidR="00747807" w:rsidRPr="0056155B">
        <w:rPr>
          <w:sz w:val="23"/>
          <w:szCs w:val="23"/>
        </w:rPr>
        <w:instrText>discipline</w:instrText>
      </w:r>
      <w:r w:rsidR="00747807">
        <w:instrText xml:space="preserve">" </w:instrText>
      </w:r>
      <w:r w:rsidR="00747807">
        <w:fldChar w:fldCharType="end"/>
      </w:r>
      <w:r w:rsidR="00062622" w:rsidRPr="00C47174">
        <w:t xml:space="preserve"> of the inventing employee.  It is the policy of the University that, in general, research results should be publishable; publication of such results in appropriate venues is encouraged.  However, if the publication of research results may reveal an Invention in which the University has an interest, employees should seek advice on how and when to publish the results in order that potential patent </w:t>
      </w:r>
      <w:r w:rsidR="00062622" w:rsidRPr="00C47174">
        <w:lastRenderedPageBreak/>
        <w:t>rights for the Invention are not compromised.  That is, upon the making of an Invention and prior to any publication or public disclosure, employees shall promptly and fully disclose to the Vice President of Research &amp; Commercialization any Invention described in 18.4(b).  Any delay in publication resulting from seeking such advice shall be minimized, but in any event shall not exceed 120 days from the date of presentatio</w:t>
      </w:r>
      <w:r w:rsidR="00896388">
        <w:t>n of the proposed publication.</w:t>
      </w:r>
      <w:r w:rsidR="00062622" w:rsidRPr="00C47174">
        <w:t xml:space="preserve"> </w:t>
      </w:r>
    </w:p>
    <w:p w14:paraId="23BBD856" w14:textId="29667491" w:rsidR="00062622" w:rsidRPr="00C47174" w:rsidRDefault="00062622" w:rsidP="007C21A4">
      <w:pPr>
        <w:tabs>
          <w:tab w:val="left" w:pos="1620"/>
        </w:tabs>
        <w:ind w:firstLine="1260"/>
      </w:pPr>
      <w:r w:rsidRPr="00C47174">
        <w:t>(1)</w:t>
      </w:r>
      <w:r w:rsidRPr="00C47174">
        <w:tab/>
      </w:r>
      <w:r w:rsidRPr="00C47174">
        <w:fldChar w:fldCharType="begin"/>
      </w:r>
      <w:r w:rsidR="00A62CC2">
        <w:instrText xml:space="preserve"> XE "invention</w:instrText>
      </w:r>
      <w:r w:rsidRPr="00C47174">
        <w:instrText xml:space="preserve">" </w:instrText>
      </w:r>
      <w:r w:rsidRPr="00C47174">
        <w:fldChar w:fldCharType="end"/>
      </w:r>
      <w:r w:rsidRPr="00C47174">
        <w:t xml:space="preserve">The disclosure shall be made on the forms and according to procedures prescribed by the Vice President of Research &amp; Commercialization.  At a minimum the disclosure shall: (1) identify each employee, (2) provide a brief description of the Invention, and (3) identify and summarize the research project including the participants and applicable funding sources </w:t>
      </w:r>
    </w:p>
    <w:p w14:paraId="78672305" w14:textId="46E0729A" w:rsidR="00062622" w:rsidRPr="00C47174" w:rsidRDefault="00062622" w:rsidP="007C21A4">
      <w:pPr>
        <w:tabs>
          <w:tab w:val="left" w:pos="1620"/>
        </w:tabs>
        <w:ind w:firstLine="1260"/>
      </w:pPr>
      <w:r w:rsidRPr="00C47174">
        <w:t>(2)</w:t>
      </w:r>
      <w:r w:rsidRPr="00C47174">
        <w:tab/>
        <w:t>The Vice President for Research &amp; Commercialization shall conduct an investigation to assess the patentability and marketability, as well as the respective equities of the employee and the University in the Invention</w:t>
      </w:r>
      <w:r w:rsidRPr="00C47174">
        <w:fldChar w:fldCharType="begin"/>
      </w:r>
      <w:r w:rsidRPr="00C47174">
        <w:instrText xml:space="preserve"> XE "invention" </w:instrText>
      </w:r>
      <w:r w:rsidRPr="00C47174">
        <w:fldChar w:fldCharType="end"/>
      </w:r>
      <w:r w:rsidRPr="00C47174">
        <w:t xml:space="preserve">, and to determine the extent to which the University should be involved in its protection, development, and promotion. </w:t>
      </w:r>
    </w:p>
    <w:p w14:paraId="27B77778" w14:textId="36FA1279" w:rsidR="00062622" w:rsidRPr="00C47174" w:rsidRDefault="00062622" w:rsidP="007C21A4">
      <w:pPr>
        <w:tabs>
          <w:tab w:val="left" w:pos="1620"/>
        </w:tabs>
        <w:ind w:firstLine="1260"/>
      </w:pPr>
      <w:r w:rsidRPr="00C47174">
        <w:t>(3)</w:t>
      </w:r>
      <w:r w:rsidRPr="00C47174">
        <w:tab/>
        <w:t>The Vice President for Research and Commercialization shall inform the employee of the University's decision regarding the University's interest in the Invention</w:t>
      </w:r>
      <w:r w:rsidRPr="00C47174">
        <w:fldChar w:fldCharType="begin"/>
      </w:r>
      <w:r w:rsidRPr="00C47174">
        <w:instrText xml:space="preserve"> XE "invention" </w:instrText>
      </w:r>
      <w:r w:rsidRPr="00C47174">
        <w:fldChar w:fldCharType="end"/>
      </w:r>
      <w:r w:rsidRPr="00C47174">
        <w:t xml:space="preserve"> within a reasonable time, not to exceed 120 days from the date of the disclosure. </w:t>
      </w:r>
    </w:p>
    <w:p w14:paraId="446F0BCA" w14:textId="468D1211" w:rsidR="00062622" w:rsidRPr="00C47174" w:rsidRDefault="00062622" w:rsidP="007C21A4">
      <w:pPr>
        <w:tabs>
          <w:tab w:val="left" w:pos="1620"/>
        </w:tabs>
        <w:ind w:firstLine="1260"/>
      </w:pPr>
      <w:r w:rsidRPr="00C47174">
        <w:t>(4)</w:t>
      </w:r>
      <w:r w:rsidRPr="00C47174">
        <w:tab/>
        <w:t>In the event the University elects to obtain a Patent, register a Trademark or a Copyright, or to formally define a Trade Secret to protect the University’s rights in the Invention, employees will execute any and all necessary documents to affirm, publicly formalize, and record the transfer of all rights to the University or to UCFRF.  UCFRF is required to comply with the same policies and procedures regarding allocation of proceeds/royalties as the University.</w:t>
      </w:r>
    </w:p>
    <w:p w14:paraId="73240C03" w14:textId="304CCCD8" w:rsidR="00062622" w:rsidRPr="00C47174" w:rsidRDefault="00062622" w:rsidP="007C21A4">
      <w:pPr>
        <w:tabs>
          <w:tab w:val="left" w:pos="1620"/>
        </w:tabs>
        <w:ind w:firstLine="1260"/>
      </w:pPr>
      <w:r w:rsidRPr="00C47174">
        <w:t>(5)</w:t>
      </w:r>
      <w:r w:rsidRPr="00C47174">
        <w:tab/>
        <w:t>In the event the University asserts its rights in the Invention, all costs and expense of patenting, developing, and marketing the Invention and related activities, including those which may lead to active licensing of the Invention, sh</w:t>
      </w:r>
      <w:r w:rsidR="00896388">
        <w:t>all be paid by the University.</w:t>
      </w:r>
    </w:p>
    <w:p w14:paraId="48EDC1CE" w14:textId="020C1FE7" w:rsidR="00062622" w:rsidRPr="00C47174" w:rsidRDefault="00062622" w:rsidP="007C21A4">
      <w:pPr>
        <w:tabs>
          <w:tab w:val="left" w:pos="1620"/>
        </w:tabs>
        <w:ind w:firstLine="1260"/>
      </w:pPr>
      <w:r w:rsidRPr="00C47174">
        <w:t>(6)</w:t>
      </w:r>
      <w:r w:rsidRPr="00C47174">
        <w:tab/>
        <w:t>The division, between the University and the employee, of proceeds generated by the licensing or assignment</w:t>
      </w:r>
      <w:r w:rsidRPr="00C47174">
        <w:fldChar w:fldCharType="begin"/>
      </w:r>
      <w:r w:rsidRPr="00C47174">
        <w:instrText xml:space="preserve"> XE "assignment" </w:instrText>
      </w:r>
      <w:r w:rsidRPr="00C47174">
        <w:fldChar w:fldCharType="end"/>
      </w:r>
      <w:r w:rsidRPr="00C47174">
        <w:t xml:space="preserve"> of an Invention</w:t>
      </w:r>
      <w:r w:rsidRPr="00C47174">
        <w:fldChar w:fldCharType="begin"/>
      </w:r>
      <w:r w:rsidRPr="00C47174">
        <w:instrText xml:space="preserve"> XE "invention" </w:instrText>
      </w:r>
      <w:r w:rsidRPr="00C47174">
        <w:fldChar w:fldCharType="end"/>
      </w:r>
      <w:r w:rsidRPr="00C47174">
        <w:t xml:space="preserve"> shall be negotiated and reflected in a written contract between the University and the employee and/or as set forth in the University’s policy on copyrights and patents, including the applicable UCFRF Guidelines. All such agreements shall comport with and satisfy any preexisting commitments to outside sponsoring contractors. Faculty members who have a significant role or equity position in companies that license university intellectual property waive their University distribution.</w:t>
      </w:r>
    </w:p>
    <w:p w14:paraId="6430D945" w14:textId="31ED4A87" w:rsidR="00062622" w:rsidRPr="00C47174" w:rsidRDefault="00062622" w:rsidP="007C21A4">
      <w:pPr>
        <w:tabs>
          <w:tab w:val="left" w:pos="1620"/>
        </w:tabs>
        <w:ind w:firstLine="1260"/>
      </w:pPr>
      <w:r w:rsidRPr="00C47174">
        <w:lastRenderedPageBreak/>
        <w:t>(7)</w:t>
      </w:r>
      <w:r w:rsidRPr="00C47174">
        <w:tab/>
        <w:t>The employee shall not commit any act that would tend to defeat the University's interest in the matter, and the University shall take any necessary steps to protect such interest.</w:t>
      </w:r>
    </w:p>
    <w:p w14:paraId="410C1950" w14:textId="01C08958" w:rsidR="00062622" w:rsidRPr="00C47174" w:rsidRDefault="00062622" w:rsidP="00924411">
      <w:pPr>
        <w:tabs>
          <w:tab w:val="left" w:pos="1080"/>
        </w:tabs>
        <w:ind w:firstLine="720"/>
      </w:pPr>
      <w:r w:rsidRPr="00C47174">
        <w:t>(f)</w:t>
      </w:r>
      <w:r w:rsidRPr="00C47174">
        <w:tab/>
        <w:t>Release of Rights.</w:t>
      </w:r>
    </w:p>
    <w:p w14:paraId="0833E576" w14:textId="23E897E6" w:rsidR="00062622" w:rsidRPr="00C47174" w:rsidRDefault="00062622" w:rsidP="007C21A4">
      <w:pPr>
        <w:tabs>
          <w:tab w:val="left" w:pos="1620"/>
        </w:tabs>
        <w:ind w:firstLine="1260"/>
      </w:pPr>
      <w:r w:rsidRPr="00C47174">
        <w:t>(1)</w:t>
      </w:r>
      <w:r w:rsidRPr="00C47174">
        <w:tab/>
        <w:t>In the event a sponsored research contractor has been offered the option to apply for the patent to an Invention</w:t>
      </w:r>
      <w:r w:rsidRPr="00C47174">
        <w:fldChar w:fldCharType="begin"/>
      </w:r>
      <w:r w:rsidRPr="00C47174">
        <w:instrText xml:space="preserve"> XE "invention" </w:instrText>
      </w:r>
      <w:r w:rsidRPr="00C47174">
        <w:fldChar w:fldCharType="end"/>
      </w:r>
      <w:r w:rsidRPr="00C47174">
        <w:t xml:space="preserve"> or other rights in an Invention, the University will obtain the contractor's decision regarding the exercise of such rights within 120 days, or within the time provided in the sponsored research agreement.</w:t>
      </w:r>
    </w:p>
    <w:p w14:paraId="49F699B6" w14:textId="1246BD8F" w:rsidR="00062622" w:rsidRPr="00C47174" w:rsidRDefault="00062622" w:rsidP="007C21A4">
      <w:pPr>
        <w:tabs>
          <w:tab w:val="left" w:pos="1620"/>
        </w:tabs>
        <w:ind w:firstLine="1260"/>
      </w:pPr>
      <w:r w:rsidRPr="00C47174">
        <w:t>(2)</w:t>
      </w:r>
      <w:r w:rsidRPr="00C47174">
        <w:tab/>
        <w:t>Prior to making a patent</w:t>
      </w:r>
      <w:r w:rsidR="00FF069D">
        <w:fldChar w:fldCharType="begin"/>
      </w:r>
      <w:r w:rsidR="00FF069D">
        <w:instrText xml:space="preserve"> XE "</w:instrText>
      </w:r>
      <w:r w:rsidR="00FF069D" w:rsidRPr="001D7A9E">
        <w:instrText>patent</w:instrText>
      </w:r>
      <w:r w:rsidR="00FF069D">
        <w:instrText xml:space="preserve">" </w:instrText>
      </w:r>
      <w:r w:rsidR="00FF069D">
        <w:fldChar w:fldCharType="end"/>
      </w:r>
      <w:r w:rsidRPr="00C47174">
        <w:t xml:space="preserve"> application, at any stage of the patent process, or in the commercial application of an Invention</w:t>
      </w:r>
      <w:r w:rsidRPr="00C47174">
        <w:fldChar w:fldCharType="begin"/>
      </w:r>
      <w:r w:rsidRPr="00C47174">
        <w:instrText xml:space="preserve"> XE "invention" </w:instrText>
      </w:r>
      <w:r w:rsidRPr="00C47174">
        <w:fldChar w:fldCharType="end"/>
      </w:r>
      <w:r w:rsidRPr="00C47174">
        <w:t>, if the University has not otherwise assigned to a third party the right to pursue its interests, the president or president’s representative may elect to waive the University’s rights to the patent, or withdraw from further involvement in the protection or commercial application of the Invention. At the request of the employee in such case, the University shall transfer the Invention rights to the employee. The Invention shall be the employee's property and any costs already incurred by the University or on its behalf shall not be assessed against the employee.</w:t>
      </w:r>
    </w:p>
    <w:p w14:paraId="1473BDA7" w14:textId="1D2C0CE5" w:rsidR="00062622" w:rsidRPr="00C47174" w:rsidRDefault="00062622" w:rsidP="007C21A4">
      <w:pPr>
        <w:tabs>
          <w:tab w:val="left" w:pos="1620"/>
        </w:tabs>
        <w:ind w:firstLine="1260"/>
      </w:pPr>
      <w:r w:rsidRPr="00C47174">
        <w:t>(3)</w:t>
      </w:r>
      <w:r w:rsidRPr="00C47174">
        <w:tab/>
        <w:t>All assignments or releases of Inventions</w:t>
      </w:r>
      <w:r w:rsidRPr="00C47174">
        <w:fldChar w:fldCharType="begin"/>
      </w:r>
      <w:r w:rsidR="00A62CC2">
        <w:instrText xml:space="preserve"> XE "invention</w:instrText>
      </w:r>
      <w:r w:rsidRPr="00C47174">
        <w:instrText xml:space="preserve">" </w:instrText>
      </w:r>
      <w:r w:rsidRPr="00C47174">
        <w:fldChar w:fldCharType="end"/>
      </w:r>
      <w:r w:rsidRPr="00C47174">
        <w:t>, including patent rights, by the president or president’s representative to the employee shall contain the provision that such Invention</w:t>
      </w:r>
      <w:r w:rsidRPr="00C47174">
        <w:fldChar w:fldCharType="begin"/>
      </w:r>
      <w:r w:rsidRPr="00C47174">
        <w:instrText xml:space="preserve"> XE "invention" </w:instrText>
      </w:r>
      <w:r w:rsidRPr="00C47174">
        <w:fldChar w:fldCharType="end"/>
      </w:r>
      <w:r w:rsidRPr="00C47174">
        <w:t>, if patented by the employee, shall be available royalty-free for governmental purposes of the State of Florida and research or instructional purposes of the University, unless otherwise agreed in writing by the University.</w:t>
      </w:r>
    </w:p>
    <w:p w14:paraId="373F5DAD" w14:textId="54B6D761" w:rsidR="00062622" w:rsidRPr="00C47174" w:rsidRDefault="00062622" w:rsidP="00924411">
      <w:pPr>
        <w:tabs>
          <w:tab w:val="left" w:pos="1080"/>
        </w:tabs>
        <w:ind w:firstLine="720"/>
      </w:pPr>
      <w:r w:rsidRPr="00C47174">
        <w:t>(g)</w:t>
      </w:r>
      <w:r w:rsidRPr="00C47174">
        <w:tab/>
        <w:t>University Policy.</w:t>
      </w:r>
    </w:p>
    <w:p w14:paraId="14F97D8F" w14:textId="3FE0C981" w:rsidR="00062622" w:rsidRPr="00C47174" w:rsidRDefault="00062622" w:rsidP="007C21A4">
      <w:pPr>
        <w:tabs>
          <w:tab w:val="left" w:pos="1620"/>
        </w:tabs>
        <w:ind w:firstLine="1260"/>
      </w:pPr>
      <w:r w:rsidRPr="00C47174">
        <w:t>(1)</w:t>
      </w:r>
      <w:r w:rsidRPr="00C47174">
        <w:tab/>
        <w:t>The University shall have a policy addressing the division of proceeds between the employee and the University.</w:t>
      </w:r>
    </w:p>
    <w:p w14:paraId="425283E8" w14:textId="2D9F3BDF" w:rsidR="00062622" w:rsidRDefault="00062622" w:rsidP="007C21A4">
      <w:pPr>
        <w:tabs>
          <w:tab w:val="left" w:pos="1620"/>
        </w:tabs>
        <w:ind w:firstLine="1260"/>
      </w:pPr>
      <w:r w:rsidRPr="00C47174">
        <w:t>(2)</w:t>
      </w:r>
      <w:r w:rsidRPr="00C47174">
        <w:tab/>
        <w:t>Such policy may be the subject of consultation meetings pursuant to Article 2.</w:t>
      </w:r>
    </w:p>
    <w:p w14:paraId="729B3485" w14:textId="77777777" w:rsidR="00DB51B8" w:rsidRDefault="00DB51B8" w:rsidP="00347D93"/>
    <w:p w14:paraId="473AB8F8" w14:textId="77777777" w:rsidR="00062622" w:rsidRPr="00B7433F" w:rsidRDefault="00062622" w:rsidP="00C0359E">
      <w:pPr>
        <w:pStyle w:val="Heading1"/>
        <w:spacing w:before="0"/>
      </w:pPr>
      <w:bookmarkStart w:id="201" w:name="_Toc505766357"/>
      <w:r w:rsidRPr="00B7433F">
        <w:t>ARTICLE 19</w:t>
      </w:r>
      <w:bookmarkEnd w:id="201"/>
    </w:p>
    <w:p w14:paraId="32D6D63D" w14:textId="77777777" w:rsidR="001A7792" w:rsidRDefault="001A7792" w:rsidP="00BA3C9F">
      <w:pPr>
        <w:pStyle w:val="Heading6"/>
      </w:pPr>
      <w:r>
        <w:t>[</w:t>
      </w:r>
      <w:proofErr w:type="gramStart"/>
      <w:r>
        <w:t>ratified</w:t>
      </w:r>
      <w:proofErr w:type="gramEnd"/>
      <w:r>
        <w:t xml:space="preserve"> December 8, 2015, supersedes all previous versions]</w:t>
      </w:r>
    </w:p>
    <w:p w14:paraId="76E5BB52" w14:textId="48050E40" w:rsidR="00062622" w:rsidRPr="00B7433F" w:rsidRDefault="00062622" w:rsidP="00C0359E">
      <w:pPr>
        <w:pStyle w:val="Heading2"/>
        <w:spacing w:before="0"/>
      </w:pPr>
      <w:bookmarkStart w:id="202" w:name="_Toc505766358"/>
      <w:r w:rsidRPr="00B7433F">
        <w:t>CONFLICT OF INTEREST</w:t>
      </w:r>
      <w:r w:rsidR="009B1266">
        <w:fldChar w:fldCharType="begin"/>
      </w:r>
      <w:r w:rsidR="009B1266">
        <w:instrText xml:space="preserve"> XE "</w:instrText>
      </w:r>
      <w:r w:rsidR="009B1266" w:rsidRPr="005D007F">
        <w:instrText>conflict of interest</w:instrText>
      </w:r>
      <w:r w:rsidR="009B1266">
        <w:instrText xml:space="preserve">" </w:instrText>
      </w:r>
      <w:r w:rsidR="009B1266">
        <w:fldChar w:fldCharType="end"/>
      </w:r>
      <w:r w:rsidRPr="00B7433F">
        <w:t xml:space="preserve"> OR COMMITMENT/OUTSIDE ACTIVITY</w:t>
      </w:r>
      <w:bookmarkEnd w:id="202"/>
    </w:p>
    <w:p w14:paraId="66503ED5" w14:textId="77777777" w:rsidR="00062622" w:rsidRPr="00B7433F" w:rsidRDefault="00062622" w:rsidP="00347D93"/>
    <w:p w14:paraId="2F876FEF" w14:textId="77777777" w:rsidR="00062622" w:rsidRPr="00B7433F" w:rsidRDefault="00062622" w:rsidP="00347D93">
      <w:pPr>
        <w:rPr>
          <w:rFonts w:cs="Times New Roman"/>
        </w:rPr>
      </w:pPr>
      <w:bookmarkStart w:id="203" w:name="_Toc505766359"/>
      <w:r w:rsidRPr="00B7433F">
        <w:rPr>
          <w:rStyle w:val="Heading3Char"/>
        </w:rPr>
        <w:t>19.1</w:t>
      </w:r>
      <w:r w:rsidRPr="00B7433F">
        <w:rPr>
          <w:rStyle w:val="Heading3Char"/>
        </w:rPr>
        <w:tab/>
        <w:t>Policy.</w:t>
      </w:r>
      <w:bookmarkEnd w:id="203"/>
    </w:p>
    <w:p w14:paraId="79DDF5A5" w14:textId="5FAF8057" w:rsidR="00062622" w:rsidRPr="00B7433F" w:rsidRDefault="00062622" w:rsidP="00924411">
      <w:pPr>
        <w:tabs>
          <w:tab w:val="left" w:pos="1080"/>
        </w:tabs>
        <w:ind w:firstLine="720"/>
      </w:pPr>
      <w:r w:rsidRPr="00B7433F">
        <w:t>(a)</w:t>
      </w:r>
      <w:r w:rsidRPr="00B7433F">
        <w:tab/>
        <w:t>The University and UFF recognize that outside employment, consulting, and similar activities may further the dissemination and use of employee knowledge and expertise and also advance the professional competence and reputation of employees. Employees may participate in outside activities and hold financial interests in accordance with the provisions of this Article.</w:t>
      </w:r>
    </w:p>
    <w:p w14:paraId="5325A244" w14:textId="77777777" w:rsidR="00062622" w:rsidRPr="00B7433F" w:rsidRDefault="00062622" w:rsidP="00924411">
      <w:pPr>
        <w:tabs>
          <w:tab w:val="left" w:pos="1080"/>
        </w:tabs>
        <w:ind w:firstLine="720"/>
      </w:pPr>
      <w:r w:rsidRPr="00B7433F">
        <w:lastRenderedPageBreak/>
        <w:t>(b)</w:t>
      </w:r>
      <w:r w:rsidRPr="00B7433F">
        <w:tab/>
        <w:t xml:space="preserve">An employee is bound to observe, in all official acts, the highest standards of ethics consistent with the Code of Ethics of the State of Florida (Chapter 112, Part III, </w:t>
      </w:r>
      <w:proofErr w:type="gramStart"/>
      <w:r w:rsidRPr="00B7433F">
        <w:t>Florida</w:t>
      </w:r>
      <w:proofErr w:type="gramEnd"/>
      <w:r w:rsidRPr="00B7433F">
        <w:t xml:space="preserve"> Statutes), the advisory opinions rendered with respect thereto, Board of Governors rules, and University regulations.</w:t>
      </w:r>
    </w:p>
    <w:p w14:paraId="65CEF71F" w14:textId="72D37415" w:rsidR="00062622" w:rsidRPr="00B7433F" w:rsidRDefault="00062622" w:rsidP="00924411">
      <w:pPr>
        <w:tabs>
          <w:tab w:val="left" w:pos="1080"/>
        </w:tabs>
        <w:ind w:firstLine="720"/>
      </w:pPr>
      <w:r w:rsidRPr="00B7433F">
        <w:t>(c)</w:t>
      </w:r>
      <w:r w:rsidRPr="00B7433F">
        <w:tab/>
        <w:t>Nothing in this Article is intended to discourage an employee from engaging in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in order to increase the employee's professional reputation, service to the community, or income, subject to the conditions stated herein.</w:t>
      </w:r>
    </w:p>
    <w:p w14:paraId="4FEB5A18" w14:textId="77777777" w:rsidR="00062622" w:rsidRPr="00B7433F" w:rsidRDefault="00062622" w:rsidP="00347D93"/>
    <w:p w14:paraId="12EC31E6" w14:textId="77777777" w:rsidR="00062622" w:rsidRPr="00B7433F" w:rsidRDefault="00062622" w:rsidP="00347D93">
      <w:pPr>
        <w:rPr>
          <w:rFonts w:cs="Times New Roman"/>
        </w:rPr>
      </w:pPr>
      <w:bookmarkStart w:id="204" w:name="_Toc505766360"/>
      <w:r w:rsidRPr="00B7433F">
        <w:rPr>
          <w:rStyle w:val="Heading3Char"/>
        </w:rPr>
        <w:t>19.2</w:t>
      </w:r>
      <w:r w:rsidRPr="00B7433F">
        <w:rPr>
          <w:rStyle w:val="Heading3Char"/>
        </w:rPr>
        <w:tab/>
        <w:t>Definitions.</w:t>
      </w:r>
      <w:bookmarkEnd w:id="204"/>
    </w:p>
    <w:p w14:paraId="0A42FC9B" w14:textId="1625EA1B" w:rsidR="00062622" w:rsidRPr="00B7433F" w:rsidRDefault="00062622" w:rsidP="005A79F6">
      <w:pPr>
        <w:tabs>
          <w:tab w:val="left" w:pos="1080"/>
        </w:tabs>
        <w:ind w:firstLine="720"/>
      </w:pPr>
      <w:r w:rsidRPr="00B7433F">
        <w:t>(a)</w:t>
      </w:r>
      <w:r w:rsidRPr="00B7433F">
        <w:tab/>
        <w:t>"</w:t>
      </w:r>
      <w:r w:rsidRPr="00986E79">
        <w:t>Outside Activity</w:t>
      </w:r>
      <w:r w:rsidRPr="00986E79">
        <w:fldChar w:fldCharType="begin"/>
      </w:r>
      <w:r w:rsidRPr="00986E79">
        <w:instrText xml:space="preserve"> XE "outside activity" </w:instrText>
      </w:r>
      <w:r w:rsidRPr="00986E79">
        <w:fldChar w:fldCharType="end"/>
      </w:r>
      <w:r w:rsidRPr="00986E79">
        <w:t>" shall mean any private practice, private consulting, additional teaching or research, or other personal commitment, e.g., service on a Board of Directors, participation in a civic or charitable organization, political activity, etc., whether compensated or uncompensated, that is not part of the employee's assigned duties and for which the University provides</w:t>
      </w:r>
      <w:r w:rsidRPr="00B7433F">
        <w:t xml:space="preserve"> no compensation</w:t>
      </w:r>
      <w:r w:rsidRPr="00B7433F">
        <w:fldChar w:fldCharType="begin"/>
      </w:r>
      <w:r w:rsidRPr="00B7433F">
        <w:instrText xml:space="preserve"> XE "compensation" </w:instrText>
      </w:r>
      <w:r w:rsidRPr="00B7433F">
        <w:fldChar w:fldCharType="end"/>
      </w:r>
      <w:r w:rsidRPr="00B7433F">
        <w:t>.</w:t>
      </w:r>
    </w:p>
    <w:p w14:paraId="46E174B0" w14:textId="0FC1BC0C" w:rsidR="00062622" w:rsidRPr="00B7433F" w:rsidRDefault="00062622" w:rsidP="005A79F6">
      <w:pPr>
        <w:tabs>
          <w:tab w:val="left" w:pos="1080"/>
        </w:tabs>
        <w:ind w:firstLine="720"/>
      </w:pPr>
      <w:r w:rsidRPr="00B7433F">
        <w:t>(b)</w:t>
      </w:r>
      <w:r w:rsidRPr="00B7433F">
        <w:tab/>
        <w:t>"Conflict of Interest</w:t>
      </w:r>
      <w:r w:rsidRPr="00B7433F">
        <w:fldChar w:fldCharType="begin"/>
      </w:r>
      <w:r w:rsidRPr="00B7433F">
        <w:instrText xml:space="preserve"> XE "conflict of interest" </w:instrText>
      </w:r>
      <w:r w:rsidRPr="00B7433F">
        <w:fldChar w:fldCharType="end"/>
      </w:r>
      <w:r w:rsidRPr="00B7433F">
        <w:t>" shall mean:</w:t>
      </w:r>
    </w:p>
    <w:p w14:paraId="52466E7C" w14:textId="753499B1" w:rsidR="00062622" w:rsidRPr="00B7433F" w:rsidRDefault="00062622" w:rsidP="007C21A4">
      <w:pPr>
        <w:tabs>
          <w:tab w:val="left" w:pos="1620"/>
        </w:tabs>
        <w:ind w:firstLine="1260"/>
      </w:pPr>
      <w:r w:rsidRPr="00B7433F">
        <w:t>(1)</w:t>
      </w:r>
      <w:r w:rsidRPr="00B7433F">
        <w:tab/>
        <w:t>any conflict between the private interests of the employee and the public interests of the University, the Board of Governors, or the State of Florida, including conflicts of interest specified under Florida Statutes; or</w:t>
      </w:r>
    </w:p>
    <w:p w14:paraId="7309701F" w14:textId="5664EF45" w:rsidR="00062622" w:rsidRPr="00B7433F" w:rsidRDefault="00062622" w:rsidP="007C21A4">
      <w:pPr>
        <w:tabs>
          <w:tab w:val="left" w:pos="1620"/>
        </w:tabs>
        <w:ind w:firstLine="1260"/>
      </w:pPr>
      <w:r w:rsidRPr="00B7433F">
        <w:t>(2)</w:t>
      </w:r>
      <w:r w:rsidRPr="00B7433F">
        <w:tab/>
      </w:r>
      <w:proofErr w:type="gramStart"/>
      <w:r w:rsidRPr="00B7433F">
        <w:t>any</w:t>
      </w:r>
      <w:proofErr w:type="gramEnd"/>
      <w:r w:rsidRPr="00B7433F">
        <w:t xml:space="preserve"> activity </w:t>
      </w:r>
      <w:r>
        <w:t>that</w:t>
      </w:r>
      <w:r w:rsidRPr="00B7433F">
        <w:t xml:space="preserve"> interferes with the full performance of the employee's professional or institutional responsibilities or obligations.</w:t>
      </w:r>
    </w:p>
    <w:p w14:paraId="4C1F56BD" w14:textId="175B1497" w:rsidR="00062622" w:rsidRPr="00B7433F" w:rsidRDefault="00062622" w:rsidP="005A79F6">
      <w:pPr>
        <w:tabs>
          <w:tab w:val="left" w:pos="1080"/>
        </w:tabs>
        <w:ind w:firstLine="720"/>
      </w:pPr>
      <w:r w:rsidRPr="00B7433F">
        <w:t>(c)</w:t>
      </w:r>
      <w:r w:rsidRPr="00B7433F">
        <w:tab/>
        <w:t>“Conflict of Commitment” shall mean:</w:t>
      </w:r>
    </w:p>
    <w:p w14:paraId="694F65B4" w14:textId="7B9DAEFA" w:rsidR="00062622" w:rsidRPr="00B7433F" w:rsidRDefault="00062622" w:rsidP="007C21A4">
      <w:pPr>
        <w:tabs>
          <w:tab w:val="left" w:pos="1620"/>
        </w:tabs>
        <w:ind w:firstLine="1260"/>
      </w:pPr>
      <w:r w:rsidRPr="00B7433F">
        <w:t>(1)</w:t>
      </w:r>
      <w:r w:rsidRPr="00B7433F">
        <w:tab/>
      </w:r>
      <w:proofErr w:type="gramStart"/>
      <w:r w:rsidRPr="00B7433F">
        <w:t>outside</w:t>
      </w:r>
      <w:proofErr w:type="gramEnd"/>
      <w:r w:rsidRPr="00B7433F">
        <w:t xml:space="preserve"> activities that involve frequent or prolonged absences from the University on non-University business; or</w:t>
      </w:r>
    </w:p>
    <w:p w14:paraId="25FD8A73" w14:textId="410656E5" w:rsidR="00062622" w:rsidRPr="00B7433F" w:rsidRDefault="00062622" w:rsidP="007C21A4">
      <w:pPr>
        <w:tabs>
          <w:tab w:val="left" w:pos="1620"/>
        </w:tabs>
        <w:ind w:firstLine="1260"/>
      </w:pPr>
      <w:r w:rsidRPr="00B7433F">
        <w:t>(2)</w:t>
      </w:r>
      <w:r w:rsidRPr="00B7433F">
        <w:tab/>
      </w:r>
      <w:proofErr w:type="gramStart"/>
      <w:r w:rsidRPr="00B7433F">
        <w:t>outside</w:t>
      </w:r>
      <w:proofErr w:type="gramEnd"/>
      <w:r w:rsidRPr="00B7433F">
        <w:t xml:space="preserve"> activities that engage a substantial portion of the time an employee is expected to spend on assigned duties or University-related activities.</w:t>
      </w:r>
    </w:p>
    <w:p w14:paraId="0AB53260" w14:textId="77777777" w:rsidR="00062622" w:rsidRPr="00B7433F" w:rsidRDefault="00062622" w:rsidP="00347D93"/>
    <w:p w14:paraId="645A431F" w14:textId="4EB3CA3A" w:rsidR="00062622" w:rsidRPr="00B7433F" w:rsidRDefault="00062622" w:rsidP="00347D93">
      <w:bookmarkStart w:id="205" w:name="_Toc505766361"/>
      <w:r w:rsidRPr="00B7433F">
        <w:rPr>
          <w:rStyle w:val="Heading3Char"/>
        </w:rPr>
        <w:t>19.3</w:t>
      </w:r>
      <w:r w:rsidRPr="00B7433F">
        <w:rPr>
          <w:rStyle w:val="Heading3Char"/>
        </w:rPr>
        <w:tab/>
        <w:t>Conflicts of Interest</w:t>
      </w:r>
      <w:r w:rsidR="009B1266">
        <w:rPr>
          <w:rStyle w:val="Heading3Char"/>
        </w:rPr>
        <w:fldChar w:fldCharType="begin"/>
      </w:r>
      <w:r w:rsidR="009B1266">
        <w:instrText xml:space="preserve"> XE "</w:instrText>
      </w:r>
      <w:r w:rsidR="009B1266" w:rsidRPr="000001D5">
        <w:rPr>
          <w:rStyle w:val="Heading3Char"/>
        </w:rPr>
        <w:instrText>conflict of interest</w:instrText>
      </w:r>
      <w:r w:rsidR="009B1266">
        <w:instrText xml:space="preserve">" </w:instrText>
      </w:r>
      <w:r w:rsidR="009B1266">
        <w:rPr>
          <w:rStyle w:val="Heading3Char"/>
        </w:rPr>
        <w:fldChar w:fldCharType="end"/>
      </w:r>
      <w:r w:rsidRPr="00B7433F">
        <w:rPr>
          <w:rStyle w:val="Heading3Char"/>
        </w:rPr>
        <w:t>/Commitment Prohibited.</w:t>
      </w:r>
      <w:bookmarkEnd w:id="205"/>
      <w:r w:rsidRPr="00B7433F">
        <w:t xml:space="preserve">  Conflicts of interest and commitment, including those arising from University or outside activities, are prohibited. Employees are responsible for resolving such conflicts of interest or commitment, working in conjunction with their supervisors and other University officials.</w:t>
      </w:r>
    </w:p>
    <w:p w14:paraId="75CDE994" w14:textId="77777777" w:rsidR="00062622" w:rsidRPr="00B7433F" w:rsidRDefault="00062622" w:rsidP="00347D93"/>
    <w:p w14:paraId="7786D37D" w14:textId="77777777" w:rsidR="00062622" w:rsidRPr="00B7433F" w:rsidRDefault="00062622" w:rsidP="00347D93">
      <w:pPr>
        <w:rPr>
          <w:rFonts w:cs="Times New Roman"/>
        </w:rPr>
      </w:pPr>
      <w:bookmarkStart w:id="206" w:name="_Toc505766362"/>
      <w:r w:rsidRPr="00B7433F">
        <w:rPr>
          <w:rStyle w:val="Heading3Char"/>
        </w:rPr>
        <w:t>19.4</w:t>
      </w:r>
      <w:r w:rsidRPr="00B7433F">
        <w:rPr>
          <w:rStyle w:val="Heading3Char"/>
        </w:rPr>
        <w:tab/>
        <w:t>Report of Outside Activity/Financial Interest.</w:t>
      </w:r>
      <w:bookmarkEnd w:id="206"/>
    </w:p>
    <w:p w14:paraId="0A6C6504" w14:textId="577FF555" w:rsidR="00062622" w:rsidRPr="00B7433F" w:rsidRDefault="00062622" w:rsidP="005A79F6">
      <w:pPr>
        <w:tabs>
          <w:tab w:val="left" w:pos="1080"/>
        </w:tabs>
        <w:ind w:firstLine="720"/>
      </w:pPr>
      <w:r w:rsidRPr="00B7433F">
        <w:t>(a)</w:t>
      </w:r>
      <w:r w:rsidRPr="00B7433F">
        <w:tab/>
        <w:t>An employee who proposes to engage in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including but not limited to one that </w:t>
      </w:r>
      <w:r>
        <w:t xml:space="preserve">could </w:t>
      </w:r>
      <w:r w:rsidRPr="00B7433F">
        <w:t xml:space="preserve">reasonably </w:t>
      </w:r>
      <w:r>
        <w:t xml:space="preserve">be </w:t>
      </w:r>
      <w:r w:rsidRPr="00B7433F">
        <w:t>conclude</w:t>
      </w:r>
      <w:r>
        <w:t>d</w:t>
      </w:r>
      <w:r w:rsidRPr="00B7433F">
        <w:t xml:space="preserve"> </w:t>
      </w:r>
      <w:r>
        <w:t xml:space="preserve">to </w:t>
      </w:r>
      <w:r w:rsidRPr="00B7433F">
        <w:t>create a conflict of interest</w:t>
      </w:r>
      <w:r w:rsidRPr="00B7433F">
        <w:fldChar w:fldCharType="begin"/>
      </w:r>
      <w:r w:rsidRPr="00B7433F">
        <w:instrText xml:space="preserve"> XE "conflict of interest" </w:instrText>
      </w:r>
      <w:r w:rsidRPr="00B7433F">
        <w:fldChar w:fldCharType="end"/>
      </w:r>
      <w:r w:rsidRPr="00B7433F">
        <w:t xml:space="preserve"> or commitment</w:t>
      </w:r>
      <w:r>
        <w:t>,</w:t>
      </w:r>
      <w:r w:rsidRPr="00B7433F">
        <w:t xml:space="preserve"> or proposes to hold a financial interest that may create a conflict of interest</w:t>
      </w:r>
      <w:r w:rsidRPr="00B7433F">
        <w:fldChar w:fldCharType="begin"/>
      </w:r>
      <w:r w:rsidRPr="00B7433F">
        <w:instrText xml:space="preserve"> XE "conflict of interest" </w:instrText>
      </w:r>
      <w:r w:rsidRPr="00B7433F">
        <w:fldChar w:fldCharType="end"/>
      </w:r>
      <w:r w:rsidRPr="00B7433F">
        <w:t>, shall report on a form provided by the University to the employee's supervisor the details of such proposed activity or financial interest prior to engaging therein. Employment at other institutions of higher learning can create a conflict of interest</w:t>
      </w:r>
      <w:r w:rsidRPr="00B7433F">
        <w:fldChar w:fldCharType="begin"/>
      </w:r>
      <w:r w:rsidRPr="00B7433F">
        <w:instrText xml:space="preserve"> XE "conflict of interest" </w:instrText>
      </w:r>
      <w:r w:rsidRPr="00B7433F">
        <w:fldChar w:fldCharType="end"/>
      </w:r>
      <w:r w:rsidRPr="00B7433F">
        <w:t xml:space="preserve"> or </w:t>
      </w:r>
      <w:r w:rsidRPr="00B7433F">
        <w:lastRenderedPageBreak/>
        <w:t>commitment. If the employee participates in more than one outside activity or holds more than one financial interest, separate forms for the various activities and interests should be completed.</w:t>
      </w:r>
    </w:p>
    <w:p w14:paraId="7B6BEEA4" w14:textId="2D0F8A16" w:rsidR="00062622" w:rsidRPr="00B7433F" w:rsidRDefault="00062622" w:rsidP="005A79F6">
      <w:pPr>
        <w:tabs>
          <w:tab w:val="left" w:pos="1080"/>
        </w:tabs>
        <w:ind w:firstLine="720"/>
      </w:pPr>
      <w:r w:rsidRPr="00B7433F">
        <w:t>(b)</w:t>
      </w:r>
      <w:r w:rsidRPr="00B7433F">
        <w:tab/>
        <w:t>The report as described in paragraph 19.4(a) shall include as applicable the following information:</w:t>
      </w:r>
    </w:p>
    <w:p w14:paraId="76AEFF83" w14:textId="0BEEAEAE" w:rsidR="00062622" w:rsidRPr="00B7433F" w:rsidRDefault="00062622" w:rsidP="007C21A4">
      <w:pPr>
        <w:tabs>
          <w:tab w:val="left" w:pos="1620"/>
        </w:tabs>
        <w:ind w:firstLine="1260"/>
      </w:pPr>
      <w:r w:rsidRPr="00B7433F">
        <w:t>(1)</w:t>
      </w:r>
      <w:r w:rsidRPr="00B7433F">
        <w:tab/>
      </w:r>
      <w:proofErr w:type="gramStart"/>
      <w:r w:rsidRPr="00B7433F">
        <w:t>name</w:t>
      </w:r>
      <w:proofErr w:type="gramEnd"/>
      <w:r w:rsidRPr="00B7433F">
        <w:t xml:space="preserve"> of the employing or contracting entity, or name of the entity in which the financial interest is held, and nature of its business;</w:t>
      </w:r>
    </w:p>
    <w:p w14:paraId="328D4132" w14:textId="1E3ED77A" w:rsidR="00062622" w:rsidRPr="00B7433F" w:rsidRDefault="00062622" w:rsidP="007C21A4">
      <w:pPr>
        <w:tabs>
          <w:tab w:val="left" w:pos="1620"/>
        </w:tabs>
        <w:ind w:firstLine="1260"/>
      </w:pPr>
      <w:r w:rsidRPr="00B7433F">
        <w:t>(2)</w:t>
      </w:r>
      <w:r w:rsidRPr="00B7433F">
        <w:tab/>
      </w:r>
      <w:proofErr w:type="gramStart"/>
      <w:r w:rsidRPr="00B7433F">
        <w:t>involvement</w:t>
      </w:r>
      <w:proofErr w:type="gramEnd"/>
      <w:r w:rsidRPr="00B7433F">
        <w:t xml:space="preserve"> of students and other employees in the activity, employing entity, or entity in which the financial interest is held, if that involvement is known to the employee making the disclosure;</w:t>
      </w:r>
    </w:p>
    <w:p w14:paraId="700AF7B3" w14:textId="1E78027D" w:rsidR="00062622" w:rsidRPr="00B7433F" w:rsidRDefault="00062622" w:rsidP="007C21A4">
      <w:pPr>
        <w:tabs>
          <w:tab w:val="left" w:pos="1620"/>
        </w:tabs>
        <w:ind w:firstLine="1260"/>
      </w:pPr>
      <w:r w:rsidRPr="00B7433F">
        <w:t>(3)</w:t>
      </w:r>
      <w:r w:rsidRPr="00B7433F">
        <w:tab/>
      </w:r>
      <w:proofErr w:type="gramStart"/>
      <w:r w:rsidRPr="00B7433F">
        <w:t>nature</w:t>
      </w:r>
      <w:proofErr w:type="gramEnd"/>
      <w:r w:rsidRPr="00B7433F">
        <w:t xml:space="preserve"> of the activity or financial interest (e.g., description of equity interest or intellectual property), including time spent if an activity is involved (e.g., instructional hours, estimated hours per week of travel time);</w:t>
      </w:r>
    </w:p>
    <w:p w14:paraId="6FCD7460" w14:textId="2395DEA8" w:rsidR="00062622" w:rsidRPr="00B7433F" w:rsidRDefault="00062622" w:rsidP="007C21A4">
      <w:pPr>
        <w:tabs>
          <w:tab w:val="left" w:pos="1620"/>
        </w:tabs>
        <w:ind w:firstLine="1260"/>
      </w:pPr>
      <w:r w:rsidRPr="00B7433F">
        <w:t>(4)</w:t>
      </w:r>
      <w:r w:rsidRPr="00B7433F">
        <w:tab/>
        <w:t>source and type of compensation</w:t>
      </w:r>
      <w:r w:rsidRPr="00B7433F">
        <w:fldChar w:fldCharType="begin"/>
      </w:r>
      <w:r w:rsidRPr="00B7433F">
        <w:instrText xml:space="preserve"> XE "compensation" </w:instrText>
      </w:r>
      <w:r w:rsidRPr="00B7433F">
        <w:fldChar w:fldCharType="end"/>
      </w:r>
      <w:r w:rsidRPr="00B7433F">
        <w:t xml:space="preserve">, and in the case of legal representation or service as an expert witness, all parties to the matter must be identified; and </w:t>
      </w:r>
    </w:p>
    <w:p w14:paraId="37F68BE0" w14:textId="5120DEF7" w:rsidR="00062622" w:rsidRPr="00B7433F" w:rsidRDefault="00062622" w:rsidP="007C21A4">
      <w:pPr>
        <w:tabs>
          <w:tab w:val="left" w:pos="1620"/>
        </w:tabs>
        <w:ind w:firstLine="1260"/>
      </w:pPr>
      <w:r w:rsidRPr="00B7433F">
        <w:t>(5)</w:t>
      </w:r>
      <w:r w:rsidRPr="00B7433F">
        <w:tab/>
      </w:r>
      <w:proofErr w:type="gramStart"/>
      <w:r w:rsidRPr="00B7433F">
        <w:t>any</w:t>
      </w:r>
      <w:proofErr w:type="gramEnd"/>
      <w:r w:rsidRPr="00B7433F">
        <w:t xml:space="preserve"> conditions of the activity that involve waiving or impairing the employee’s or the University’s right to intellectual property.</w:t>
      </w:r>
    </w:p>
    <w:p w14:paraId="0860D3BD" w14:textId="3DD275C4" w:rsidR="00062622" w:rsidRPr="00B7433F" w:rsidRDefault="00062622" w:rsidP="005A79F6">
      <w:pPr>
        <w:tabs>
          <w:tab w:val="left" w:pos="1080"/>
        </w:tabs>
        <w:ind w:firstLine="720"/>
      </w:pPr>
      <w:r w:rsidRPr="00B7433F">
        <w:t>(c)</w:t>
      </w:r>
      <w:r w:rsidRPr="00B7433F">
        <w:tab/>
        <w:t>A new report shall be submitted annually or when an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begins, substantially changes (e.g., expansion of outside activity, new source of funding) or has not been previously reported. </w:t>
      </w:r>
    </w:p>
    <w:p w14:paraId="05A7B874" w14:textId="77777777" w:rsidR="00062622" w:rsidRDefault="00062622" w:rsidP="005A79F6">
      <w:pPr>
        <w:tabs>
          <w:tab w:val="left" w:pos="1080"/>
        </w:tabs>
        <w:ind w:firstLine="720"/>
      </w:pPr>
      <w:r w:rsidRPr="00B7433F">
        <w:t>(d)</w:t>
      </w:r>
      <w:r w:rsidRPr="00B7433F">
        <w:tab/>
        <w:t>The reporting provisions of this Section shall not apply to activities performed wholly during a period in which the employee has no appointment</w:t>
      </w:r>
      <w:r w:rsidRPr="00B7433F">
        <w:fldChar w:fldCharType="begin"/>
      </w:r>
      <w:r w:rsidRPr="00B7433F">
        <w:instrText xml:space="preserve"> XE "appointment" </w:instrText>
      </w:r>
      <w:r w:rsidRPr="00B7433F">
        <w:fldChar w:fldCharType="end"/>
      </w:r>
      <w:r w:rsidRPr="00B7433F">
        <w:t xml:space="preserve"> with the University. However, the employee should still be aware of the conflict of interest</w:t>
      </w:r>
      <w:r w:rsidRPr="00B7433F">
        <w:fldChar w:fldCharType="begin"/>
      </w:r>
      <w:r w:rsidRPr="00B7433F">
        <w:instrText xml:space="preserve"> XE "conflict of interest" </w:instrText>
      </w:r>
      <w:r w:rsidRPr="00B7433F">
        <w:fldChar w:fldCharType="end"/>
      </w:r>
      <w:r w:rsidRPr="00B7433F">
        <w:t xml:space="preserve"> considerations that may arise from such activities.</w:t>
      </w:r>
    </w:p>
    <w:p w14:paraId="0E5BF5DD" w14:textId="77777777" w:rsidR="00062622" w:rsidRDefault="00062622" w:rsidP="00347D93"/>
    <w:p w14:paraId="43166659" w14:textId="77777777" w:rsidR="007D1A21" w:rsidRPr="00B7433F" w:rsidRDefault="007D1A21" w:rsidP="00347D93"/>
    <w:p w14:paraId="78F3C9D7" w14:textId="77777777" w:rsidR="00062622" w:rsidRPr="00B7433F" w:rsidRDefault="00062622" w:rsidP="00347D93">
      <w:pPr>
        <w:rPr>
          <w:rFonts w:cs="Times New Roman"/>
        </w:rPr>
      </w:pPr>
      <w:bookmarkStart w:id="207" w:name="_Toc505766363"/>
      <w:r w:rsidRPr="00B7433F">
        <w:rPr>
          <w:rStyle w:val="Heading3Char"/>
        </w:rPr>
        <w:t>19.5</w:t>
      </w:r>
      <w:r w:rsidRPr="00B7433F">
        <w:rPr>
          <w:rStyle w:val="Heading3Char"/>
        </w:rPr>
        <w:tab/>
        <w:t>Expedited Grievance Procedure</w:t>
      </w:r>
      <w:bookmarkEnd w:id="207"/>
      <w:r w:rsidRPr="00B7433F">
        <w:rPr>
          <w:rFonts w:cs="Times New Roman"/>
        </w:rPr>
        <w:fldChar w:fldCharType="begin"/>
      </w:r>
      <w:r w:rsidRPr="00B7433F">
        <w:rPr>
          <w:rFonts w:cs="Times New Roman"/>
        </w:rPr>
        <w:instrText xml:space="preserve"> XE "grievance procedure" </w:instrText>
      </w:r>
      <w:r w:rsidRPr="00B7433F">
        <w:rPr>
          <w:rFonts w:cs="Times New Roman"/>
        </w:rPr>
        <w:fldChar w:fldCharType="end"/>
      </w:r>
      <w:r w:rsidRPr="00B7433F">
        <w:rPr>
          <w:rStyle w:val="Heading3Char"/>
        </w:rPr>
        <w:t>.</w:t>
      </w:r>
    </w:p>
    <w:p w14:paraId="3B9343E7" w14:textId="648A031D" w:rsidR="00062622" w:rsidRPr="00B7433F" w:rsidRDefault="00062622" w:rsidP="005A79F6">
      <w:pPr>
        <w:tabs>
          <w:tab w:val="left" w:pos="1080"/>
        </w:tabs>
        <w:ind w:firstLine="720"/>
      </w:pPr>
      <w:r w:rsidRPr="00B7433F">
        <w:t>(a)</w:t>
      </w:r>
      <w:r w:rsidRPr="00B7433F">
        <w:tab/>
        <w:t>In the event the proposed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is determined to constitute a conflict of interest</w:t>
      </w:r>
      <w:r w:rsidRPr="00B7433F">
        <w:fldChar w:fldCharType="begin"/>
      </w:r>
      <w:r w:rsidRPr="00B7433F">
        <w:instrText xml:space="preserve"> XE "conflict of interest" </w:instrText>
      </w:r>
      <w:r w:rsidRPr="00B7433F">
        <w:fldChar w:fldCharType="end"/>
      </w:r>
      <w:r w:rsidRPr="00B7433F">
        <w:t xml:space="preserve"> or commitment, and the employee disagrees with that determination, the employee may file a grievance</w:t>
      </w:r>
      <w:r w:rsidRPr="00B7433F">
        <w:fldChar w:fldCharType="begin"/>
      </w:r>
      <w:r w:rsidRPr="00B7433F">
        <w:instrText xml:space="preserve"> XE "grievance" </w:instrText>
      </w:r>
      <w:r w:rsidRPr="00B7433F">
        <w:fldChar w:fldCharType="end"/>
      </w:r>
      <w:r w:rsidRPr="00B7433F">
        <w:t xml:space="preserve"> under the expedited grievance procedure</w:t>
      </w:r>
      <w:r w:rsidRPr="00B7433F">
        <w:fldChar w:fldCharType="begin"/>
      </w:r>
      <w:r w:rsidRPr="00B7433F">
        <w:instrText xml:space="preserve"> XE "grievance procedure" </w:instrText>
      </w:r>
      <w:r w:rsidRPr="00B7433F">
        <w:fldChar w:fldCharType="end"/>
      </w:r>
      <w:r w:rsidRPr="00B7433F">
        <w:t xml:space="preserve"> contained in Article 20.</w:t>
      </w:r>
    </w:p>
    <w:p w14:paraId="1BA0C611" w14:textId="3CBC4B5D" w:rsidR="00062622" w:rsidRPr="00B7433F" w:rsidRDefault="00062622" w:rsidP="005A79F6">
      <w:pPr>
        <w:tabs>
          <w:tab w:val="left" w:pos="1080"/>
        </w:tabs>
        <w:ind w:firstLine="720"/>
      </w:pPr>
      <w:r w:rsidRPr="00B7433F">
        <w:t>(b)</w:t>
      </w:r>
      <w:r w:rsidRPr="00B7433F">
        <w:tab/>
        <w:t>The employee may engage in such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pending a resolution of the matter pursuant to Section 19.5(a) but does so at the risk of violating statutes or regulations.</w:t>
      </w:r>
    </w:p>
    <w:p w14:paraId="01DB4928" w14:textId="57AE6BFB" w:rsidR="00062622" w:rsidRPr="00B7433F" w:rsidRDefault="00062622" w:rsidP="005A79F6">
      <w:pPr>
        <w:tabs>
          <w:tab w:val="left" w:pos="1080"/>
        </w:tabs>
        <w:ind w:firstLine="720"/>
      </w:pPr>
      <w:r w:rsidRPr="00B7433F">
        <w:t>(c)</w:t>
      </w:r>
      <w:r w:rsidRPr="00B7433F">
        <w:tab/>
        <w:t>If the resolution of the matter is that there is a conflict of interest</w:t>
      </w:r>
      <w:r w:rsidRPr="00B7433F">
        <w:fldChar w:fldCharType="begin"/>
      </w:r>
      <w:r w:rsidRPr="00B7433F">
        <w:instrText xml:space="preserve"> XE "conflict of interest" </w:instrText>
      </w:r>
      <w:r w:rsidRPr="00B7433F">
        <w:fldChar w:fldCharType="end"/>
      </w:r>
      <w:r w:rsidRPr="00B7433F">
        <w:t xml:space="preserve"> or commitment, the employee shall cease such activity immediately and may be required to turn over to the University all or part of compensation</w:t>
      </w:r>
      <w:r w:rsidRPr="00B7433F">
        <w:fldChar w:fldCharType="begin"/>
      </w:r>
      <w:r w:rsidRPr="00B7433F">
        <w:instrText xml:space="preserve"> XE "compensation" </w:instrText>
      </w:r>
      <w:r w:rsidRPr="00B7433F">
        <w:fldChar w:fldCharType="end"/>
      </w:r>
      <w:r w:rsidRPr="00B7433F">
        <w:t xml:space="preserve"> earned therefrom.</w:t>
      </w:r>
    </w:p>
    <w:p w14:paraId="549221E0" w14:textId="77777777" w:rsidR="00062622" w:rsidRPr="00B7433F" w:rsidRDefault="00062622" w:rsidP="00347D93"/>
    <w:p w14:paraId="052A7DE0" w14:textId="77777777" w:rsidR="00062622" w:rsidRPr="00B7433F" w:rsidRDefault="00062622" w:rsidP="00347D93">
      <w:bookmarkStart w:id="208" w:name="_Toc505766364"/>
      <w:r w:rsidRPr="00B7433F">
        <w:rPr>
          <w:rStyle w:val="Heading3Char"/>
        </w:rPr>
        <w:t>19.6</w:t>
      </w:r>
      <w:r w:rsidRPr="00B7433F">
        <w:rPr>
          <w:rStyle w:val="Heading3Char"/>
        </w:rPr>
        <w:tab/>
        <w:t>Use of University Resources.</w:t>
      </w:r>
      <w:bookmarkEnd w:id="208"/>
      <w:r w:rsidRPr="00B7433F">
        <w:t xml:space="preserve"> An employee engaging in any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shall not use the facilities, equipment</w:t>
      </w:r>
      <w:r w:rsidRPr="00B7433F">
        <w:fldChar w:fldCharType="begin"/>
      </w:r>
      <w:r w:rsidRPr="00B7433F">
        <w:instrText xml:space="preserve"> XE </w:instrText>
      </w:r>
      <w:r w:rsidRPr="00B7433F">
        <w:lastRenderedPageBreak/>
        <w:instrText xml:space="preserve">"equipment" </w:instrText>
      </w:r>
      <w:r w:rsidRPr="00B7433F">
        <w:fldChar w:fldCharType="end"/>
      </w:r>
      <w:r w:rsidRPr="00B7433F">
        <w:t>, or services of the University in connection with such outside activity without prior approval of the president or president’s representative. Approval for the use of University facilities, equipment</w:t>
      </w:r>
      <w:r w:rsidRPr="00B7433F">
        <w:fldChar w:fldCharType="begin"/>
      </w:r>
      <w:r w:rsidRPr="00B7433F">
        <w:instrText xml:space="preserve"> XE "equipment" </w:instrText>
      </w:r>
      <w:r w:rsidRPr="00B7433F">
        <w:fldChar w:fldCharType="end"/>
      </w:r>
      <w:r w:rsidRPr="00B7433F">
        <w:t>, or services may be conditioned upon reimbursement for the use thereof.</w:t>
      </w:r>
    </w:p>
    <w:p w14:paraId="4A2BA948" w14:textId="77777777" w:rsidR="00062622" w:rsidRPr="00B7433F" w:rsidRDefault="00062622" w:rsidP="00347D93"/>
    <w:p w14:paraId="0809FDC3" w14:textId="77777777" w:rsidR="00062622" w:rsidRDefault="00062622" w:rsidP="00347D93">
      <w:bookmarkStart w:id="209" w:name="_Toc505766365"/>
      <w:r w:rsidRPr="00B7433F">
        <w:rPr>
          <w:rStyle w:val="Heading3Char"/>
        </w:rPr>
        <w:t>19.7</w:t>
      </w:r>
      <w:r w:rsidRPr="00B7433F">
        <w:rPr>
          <w:rStyle w:val="Heading3Char"/>
        </w:rPr>
        <w:tab/>
        <w:t>No University Affiliation.</w:t>
      </w:r>
      <w:bookmarkEnd w:id="209"/>
      <w:r w:rsidRPr="00B7433F">
        <w:t xml:space="preserve"> An employee engaging in outside activity</w:t>
      </w:r>
      <w:r>
        <w:fldChar w:fldCharType="begin"/>
      </w:r>
      <w:r>
        <w:instrText xml:space="preserve"> XE "</w:instrText>
      </w:r>
      <w:r w:rsidRPr="00370D95">
        <w:instrText>outside activity</w:instrText>
      </w:r>
      <w:r>
        <w:instrText xml:space="preserve">" </w:instrText>
      </w:r>
      <w:r>
        <w:fldChar w:fldCharType="end"/>
      </w:r>
      <w:r w:rsidRPr="00B7433F">
        <w:t xml:space="preserve"> shall take reasonable precautions to ensure that the outside employer or other recipient of services understands that the employee is engaging in such outside activity as a private citizen and not as an employee, agent, or spokesperson of the University.</w:t>
      </w:r>
    </w:p>
    <w:p w14:paraId="0258C3B6" w14:textId="77777777" w:rsidR="001548B3" w:rsidRDefault="001548B3" w:rsidP="00347D93"/>
    <w:p w14:paraId="2258D47E" w14:textId="77777777" w:rsidR="001548B3" w:rsidRPr="00B7433F" w:rsidRDefault="001548B3" w:rsidP="00C0359E">
      <w:pPr>
        <w:pStyle w:val="Heading1"/>
        <w:spacing w:before="0"/>
      </w:pPr>
      <w:bookmarkStart w:id="210" w:name="_Toc505766366"/>
      <w:r w:rsidRPr="00B7433F">
        <w:t>ARTICLE 20</w:t>
      </w:r>
      <w:bookmarkEnd w:id="210"/>
    </w:p>
    <w:p w14:paraId="44DCA22B" w14:textId="77777777" w:rsidR="001A7792" w:rsidRDefault="001A7792" w:rsidP="00BA3C9F">
      <w:pPr>
        <w:pStyle w:val="Heading6"/>
      </w:pPr>
      <w:r>
        <w:t>[</w:t>
      </w:r>
      <w:proofErr w:type="gramStart"/>
      <w:r>
        <w:t>ratified</w:t>
      </w:r>
      <w:proofErr w:type="gramEnd"/>
      <w:r>
        <w:t xml:space="preserve"> December 8, 2015, supersedes all previous versions]</w:t>
      </w:r>
    </w:p>
    <w:p w14:paraId="5F462589" w14:textId="77777777" w:rsidR="001548B3" w:rsidRPr="00B7433F" w:rsidRDefault="001548B3" w:rsidP="00C0359E">
      <w:pPr>
        <w:pStyle w:val="Heading2"/>
        <w:spacing w:before="0"/>
      </w:pPr>
      <w:bookmarkStart w:id="211" w:name="_Toc505766367"/>
      <w:r w:rsidRPr="00B7433F">
        <w:t>GRIEVANCE PROCEDURE AND ARBITRATION</w:t>
      </w:r>
      <w:bookmarkEnd w:id="211"/>
    </w:p>
    <w:p w14:paraId="211AD169" w14:textId="77777777" w:rsidR="001548B3" w:rsidRPr="00B7433F" w:rsidRDefault="001548B3" w:rsidP="00347D93"/>
    <w:p w14:paraId="1CE07E6A" w14:textId="77777777" w:rsidR="001548B3" w:rsidRPr="00B7433F" w:rsidRDefault="001548B3" w:rsidP="00347D93">
      <w:bookmarkStart w:id="212" w:name="_Toc505766368"/>
      <w:r>
        <w:rPr>
          <w:rStyle w:val="Heading3Char"/>
        </w:rPr>
        <w:t>20.1</w:t>
      </w:r>
      <w:r w:rsidRPr="00B7433F">
        <w:rPr>
          <w:rStyle w:val="Heading3Char"/>
        </w:rPr>
        <w:tab/>
        <w:t>Policy/Informal Resolution.</w:t>
      </w:r>
      <w:bookmarkEnd w:id="212"/>
      <w:r w:rsidRPr="00B7433F">
        <w:t xml:space="preserve"> The parties agree that all problems should be resolved, whenever possible, before the filing of a grievance</w:t>
      </w:r>
      <w:r w:rsidRPr="00B7433F">
        <w:fldChar w:fldCharType="begin"/>
      </w:r>
      <w:r w:rsidRPr="00B7433F">
        <w:instrText xml:space="preserve"> XE "grievance" </w:instrText>
      </w:r>
      <w:r w:rsidRPr="00B7433F">
        <w:fldChar w:fldCharType="end"/>
      </w:r>
      <w:r w:rsidRPr="00B7433F">
        <w:t xml:space="preserve"> but within the time limits for filing grievance</w:t>
      </w:r>
      <w:r w:rsidRPr="00B7433F">
        <w:fldChar w:fldCharType="begin"/>
      </w:r>
      <w:r w:rsidRPr="00B7433F">
        <w:instrText xml:space="preserve"> XE "grievance" </w:instrText>
      </w:r>
      <w:r w:rsidRPr="00B7433F">
        <w:fldChar w:fldCharType="end"/>
      </w:r>
      <w:r w:rsidRPr="00B7433F">
        <w:t>s stated elsewhere in this Article, and encourage open communications between administrators and employees so that resort to the formal grievance procedure</w:t>
      </w:r>
      <w:r w:rsidRPr="00B7433F">
        <w:fldChar w:fldCharType="begin"/>
      </w:r>
      <w:r w:rsidRPr="00B7433F">
        <w:instrText xml:space="preserve"> XE "grievance procedure" </w:instrText>
      </w:r>
      <w:r w:rsidRPr="00B7433F">
        <w:fldChar w:fldCharType="end"/>
      </w:r>
      <w:r w:rsidRPr="00B7433F">
        <w:t xml:space="preserve"> will not normally be necessary. The parties further encourage the informal resolution of grievance</w:t>
      </w:r>
      <w:r w:rsidRPr="00B7433F">
        <w:fldChar w:fldCharType="begin"/>
      </w:r>
      <w:r w:rsidRPr="00B7433F">
        <w:instrText xml:space="preserve"> XE "grievance" </w:instrText>
      </w:r>
      <w:r w:rsidRPr="00B7433F">
        <w:fldChar w:fldCharType="end"/>
      </w:r>
      <w:r w:rsidRPr="00B7433F">
        <w:t>s whenever possible. At each step in the grievance</w:t>
      </w:r>
      <w:r w:rsidRPr="00B7433F">
        <w:fldChar w:fldCharType="begin"/>
      </w:r>
      <w:r w:rsidRPr="00B7433F">
        <w:instrText xml:space="preserve"> XE "grievance" </w:instrText>
      </w:r>
      <w:r w:rsidRPr="00B7433F">
        <w:fldChar w:fldCharType="end"/>
      </w:r>
      <w:r w:rsidRPr="00B7433F">
        <w:t xml:space="preserve"> process, participants are encouraged to pursue appropriate modes of conflict resolution. The purpose of this Article is to promote a prompt and efficient procedure for the investigation and resolution of grievance</w:t>
      </w:r>
      <w:r w:rsidRPr="00B7433F">
        <w:fldChar w:fldCharType="begin"/>
      </w:r>
      <w:r w:rsidRPr="00B7433F">
        <w:instrText xml:space="preserve"> XE "grievance" </w:instrText>
      </w:r>
      <w:r w:rsidRPr="00B7433F">
        <w:fldChar w:fldCharType="end"/>
      </w:r>
      <w:r w:rsidRPr="00B7433F">
        <w:t>s. The procedures hereinafter set forth shall be the sole and exclusive method for resolving the grievance</w:t>
      </w:r>
      <w:r w:rsidRPr="00B7433F">
        <w:fldChar w:fldCharType="begin"/>
      </w:r>
      <w:r w:rsidRPr="00B7433F">
        <w:instrText xml:space="preserve"> XE "grievance" </w:instrText>
      </w:r>
      <w:r w:rsidRPr="00B7433F">
        <w:fldChar w:fldCharType="end"/>
      </w:r>
      <w:r w:rsidRPr="00B7433F">
        <w:t xml:space="preserve">s of employees as defined herein. </w:t>
      </w:r>
    </w:p>
    <w:p w14:paraId="6B5E771B" w14:textId="77777777" w:rsidR="001548B3" w:rsidRPr="00B7433F" w:rsidRDefault="001548B3" w:rsidP="00347D93"/>
    <w:p w14:paraId="220C3568" w14:textId="77777777" w:rsidR="001548B3" w:rsidRPr="00B7433F" w:rsidRDefault="001548B3" w:rsidP="00347D93">
      <w:bookmarkStart w:id="213" w:name="_Toc505766369"/>
      <w:r>
        <w:rPr>
          <w:rStyle w:val="Heading3Char"/>
        </w:rPr>
        <w:t>20.2</w:t>
      </w:r>
      <w:r w:rsidRPr="00B7433F">
        <w:rPr>
          <w:rStyle w:val="Heading3Char"/>
        </w:rPr>
        <w:tab/>
        <w:t>Resort to Other Procedures.</w:t>
      </w:r>
      <w:bookmarkEnd w:id="213"/>
      <w:r w:rsidRPr="00B7433F">
        <w:t xml:space="preserve"> It is the intent of the parties to first provide a reasonable opportunity for resolution of a dispute through the grievance procedure</w:t>
      </w:r>
      <w:r w:rsidRPr="00B7433F">
        <w:fldChar w:fldCharType="begin"/>
      </w:r>
      <w:r w:rsidRPr="00B7433F">
        <w:instrText xml:space="preserve"> XE "grievance procedure" </w:instrText>
      </w:r>
      <w:r w:rsidRPr="00B7433F">
        <w:fldChar w:fldCharType="end"/>
      </w:r>
      <w:r w:rsidRPr="00B7433F">
        <w:t xml:space="preserve"> and arbitration</w:t>
      </w:r>
      <w:r w:rsidRPr="00B7433F">
        <w:fldChar w:fldCharType="begin"/>
      </w:r>
      <w:r w:rsidRPr="00B7433F">
        <w:instrText xml:space="preserve"> XE "arbitration" </w:instrText>
      </w:r>
      <w:r w:rsidRPr="00B7433F">
        <w:fldChar w:fldCharType="end"/>
      </w:r>
      <w:r w:rsidRPr="00B7433F">
        <w:t xml:space="preserve"> process. Except as noted below, if prior to seeking resolution of a dispute by filing a grievance</w:t>
      </w:r>
      <w:r w:rsidRPr="00B7433F">
        <w:fldChar w:fldCharType="begin"/>
      </w:r>
      <w:r w:rsidRPr="00B7433F">
        <w:instrText xml:space="preserve"> XE "grievance" </w:instrText>
      </w:r>
      <w:r w:rsidRPr="00B7433F">
        <w:fldChar w:fldCharType="end"/>
      </w:r>
      <w:r w:rsidRPr="00B7433F">
        <w:t xml:space="preserve"> hereunder, or while the grievance proceeding</w:t>
      </w:r>
      <w:r w:rsidR="00154258">
        <w:fldChar w:fldCharType="begin"/>
      </w:r>
      <w:r w:rsidR="00154258">
        <w:instrText xml:space="preserve"> XE "</w:instrText>
      </w:r>
      <w:r w:rsidR="00154258" w:rsidRPr="00AB1E09">
        <w:instrText>grievance proceeding</w:instrText>
      </w:r>
      <w:r w:rsidR="00154258">
        <w:instrText xml:space="preserve">" </w:instrText>
      </w:r>
      <w:r w:rsidR="00154258">
        <w:fldChar w:fldCharType="end"/>
      </w:r>
      <w:r w:rsidRPr="00B7433F">
        <w:fldChar w:fldCharType="begin"/>
      </w:r>
      <w:r w:rsidRPr="00B7433F">
        <w:instrText xml:space="preserve"> XE "grievance procedure" </w:instrText>
      </w:r>
      <w:r w:rsidRPr="00B7433F">
        <w:fldChar w:fldCharType="end"/>
      </w:r>
      <w:r w:rsidRPr="00B7433F">
        <w:t xml:space="preserve"> is in progress, an employee requests, in writing, resolution of the matter in any other forum, whether administrative or judicial, the University shall have no obligation to entertain or proceed further with the matter pursuant to this grievance procedure</w:t>
      </w:r>
      <w:r w:rsidRPr="00B7433F">
        <w:fldChar w:fldCharType="begin"/>
      </w:r>
      <w:r w:rsidRPr="00B7433F">
        <w:instrText xml:space="preserve"> XE "grievance procedure" </w:instrText>
      </w:r>
      <w:r w:rsidRPr="00B7433F">
        <w:fldChar w:fldCharType="end"/>
      </w:r>
      <w:r w:rsidRPr="00B7433F">
        <w:t>. As an exception to this provision, a grievant</w:t>
      </w:r>
      <w:r w:rsidRPr="00B7433F">
        <w:fldChar w:fldCharType="begin"/>
      </w:r>
      <w:r w:rsidRPr="00B7433F">
        <w:instrText xml:space="preserve"> XE "grievant" </w:instrText>
      </w:r>
      <w:r w:rsidRPr="00B7433F">
        <w:fldChar w:fldCharType="end"/>
      </w:r>
      <w:r w:rsidRPr="00B7433F">
        <w:t xml:space="preserve"> may file an EEOC charge while the grievance</w:t>
      </w:r>
      <w:r w:rsidRPr="00B7433F">
        <w:fldChar w:fldCharType="begin"/>
      </w:r>
      <w:r w:rsidRPr="00B7433F">
        <w:instrText xml:space="preserve"> XE "grievance" </w:instrText>
      </w:r>
      <w:r w:rsidRPr="00B7433F">
        <w:fldChar w:fldCharType="end"/>
      </w:r>
      <w:r w:rsidRPr="00B7433F">
        <w:t xml:space="preserve"> is in progress when such filing becomes necessary to meet federal filing deadlines pursuant to 42 U.S.C. § 2000e et seq. Further, since the parties do not intend that this grievance procedure</w:t>
      </w:r>
      <w:r w:rsidRPr="00B7433F">
        <w:fldChar w:fldCharType="begin"/>
      </w:r>
      <w:r w:rsidRPr="00B7433F">
        <w:instrText xml:space="preserve"> XE "grievance procedure" </w:instrText>
      </w:r>
      <w:r w:rsidRPr="00B7433F">
        <w:fldChar w:fldCharType="end"/>
      </w:r>
      <w:r w:rsidRPr="00B7433F">
        <w:t xml:space="preserve"> be a device for appellate review, the president's response to a </w:t>
      </w:r>
      <w:r w:rsidRPr="00B7433F">
        <w:lastRenderedPageBreak/>
        <w:t>recommendation of a hearing officer or other individual or group having appropriate jurisdiction in any other procedure shall not be an act or omission giving rise to a grievance</w:t>
      </w:r>
      <w:r w:rsidRPr="00B7433F">
        <w:fldChar w:fldCharType="begin"/>
      </w:r>
      <w:r w:rsidRPr="00B7433F">
        <w:instrText xml:space="preserve"> XE "grievance" </w:instrText>
      </w:r>
      <w:r w:rsidRPr="00B7433F">
        <w:fldChar w:fldCharType="end"/>
      </w:r>
      <w:r w:rsidRPr="00B7433F">
        <w:t xml:space="preserve"> under this procedure. </w:t>
      </w:r>
    </w:p>
    <w:p w14:paraId="49698E27" w14:textId="77777777" w:rsidR="001548B3" w:rsidRPr="00B7433F" w:rsidRDefault="001548B3" w:rsidP="00347D93"/>
    <w:p w14:paraId="717F50EC" w14:textId="77777777" w:rsidR="001548B3" w:rsidRPr="00B7433F" w:rsidRDefault="001548B3" w:rsidP="00347D93">
      <w:pPr>
        <w:rPr>
          <w:rFonts w:cs="Times New Roman"/>
        </w:rPr>
      </w:pPr>
      <w:bookmarkStart w:id="214" w:name="_Toc505766370"/>
      <w:r>
        <w:rPr>
          <w:rStyle w:val="Heading3Char"/>
        </w:rPr>
        <w:t>20.3</w:t>
      </w:r>
      <w:r w:rsidRPr="00B7433F">
        <w:rPr>
          <w:rStyle w:val="Heading3Char"/>
        </w:rPr>
        <w:tab/>
        <w:t>Definitions and Forms.</w:t>
      </w:r>
      <w:bookmarkEnd w:id="214"/>
      <w:r w:rsidRPr="00B7433F">
        <w:rPr>
          <w:rFonts w:cs="Times New Roman"/>
        </w:rPr>
        <w:t xml:space="preserve"> As used herein: </w:t>
      </w:r>
    </w:p>
    <w:p w14:paraId="3C505702" w14:textId="52B510E6" w:rsidR="001548B3" w:rsidRPr="00B7433F" w:rsidRDefault="00A27EB8" w:rsidP="00AA37B8">
      <w:pPr>
        <w:tabs>
          <w:tab w:val="left" w:pos="1080"/>
        </w:tabs>
        <w:ind w:firstLine="720"/>
      </w:pPr>
      <w:r>
        <w:t>(a)</w:t>
      </w:r>
      <w:r>
        <w:tab/>
      </w:r>
      <w:proofErr w:type="gramStart"/>
      <w:r w:rsidR="001548B3" w:rsidRPr="00B7433F">
        <w:t>the</w:t>
      </w:r>
      <w:proofErr w:type="gramEnd"/>
      <w:r w:rsidR="001548B3" w:rsidRPr="00B7433F">
        <w:t xml:space="preserve"> term "grievance</w:t>
      </w:r>
      <w:r w:rsidR="001548B3" w:rsidRPr="00B7433F">
        <w:fldChar w:fldCharType="begin"/>
      </w:r>
      <w:r w:rsidR="001548B3" w:rsidRPr="00B7433F">
        <w:instrText xml:space="preserve"> XE "grievance" </w:instrText>
      </w:r>
      <w:r w:rsidR="001548B3" w:rsidRPr="00B7433F">
        <w:fldChar w:fldCharType="end"/>
      </w:r>
      <w:r w:rsidR="001548B3" w:rsidRPr="00B7433F">
        <w:t>" shall mean a dispute filed on a form referenced in Section 20.3(c) concerning the interpretation or application of a specific term or provision of this Agreement, subject to those exclusions appearing in other Articles of this Agreement. A Step 1 Grievance is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alleging that one or more violations of this Agreement have occurred at, or within, a college level unit. A Step 2 Grievance is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that has either </w:t>
      </w:r>
    </w:p>
    <w:p w14:paraId="7126C981" w14:textId="6EC5EFBD" w:rsidR="001548B3" w:rsidRPr="00B7433F" w:rsidRDefault="001548B3" w:rsidP="00567CC2">
      <w:pPr>
        <w:tabs>
          <w:tab w:val="left" w:pos="1620"/>
        </w:tabs>
        <w:ind w:firstLine="1260"/>
      </w:pPr>
      <w:r w:rsidRPr="00B7433F">
        <w:t>(1)</w:t>
      </w:r>
      <w:r w:rsidR="00AA37B8">
        <w:tab/>
      </w:r>
      <w:proofErr w:type="gramStart"/>
      <w:r w:rsidRPr="00B7433F">
        <w:t>continued</w:t>
      </w:r>
      <w:proofErr w:type="gramEnd"/>
      <w:r w:rsidRPr="00B7433F">
        <w:t xml:space="preserve"> from the Step 1 college or unit level to the University level or </w:t>
      </w:r>
    </w:p>
    <w:p w14:paraId="780D5BA3" w14:textId="1E667A42" w:rsidR="001548B3" w:rsidRPr="00B7433F" w:rsidRDefault="001548B3" w:rsidP="00567CC2">
      <w:pPr>
        <w:tabs>
          <w:tab w:val="left" w:pos="1620"/>
        </w:tabs>
        <w:ind w:firstLine="1260"/>
      </w:pPr>
      <w:r w:rsidRPr="00B7433F">
        <w:t>(2)</w:t>
      </w:r>
      <w:r w:rsidR="00AA37B8">
        <w:tab/>
      </w:r>
      <w:proofErr w:type="gramStart"/>
      <w:r w:rsidRPr="00B7433F">
        <w:t>filed</w:t>
      </w:r>
      <w:proofErr w:type="gramEnd"/>
      <w:r w:rsidRPr="00B7433F">
        <w:t xml:space="preserve"> alleging that one or more violations of the Agreement have occurred at the University level. </w:t>
      </w:r>
    </w:p>
    <w:p w14:paraId="33816D22" w14:textId="77777777" w:rsidR="001548B3" w:rsidRPr="00B7433F" w:rsidRDefault="00A27EB8" w:rsidP="00AA37B8">
      <w:pPr>
        <w:tabs>
          <w:tab w:val="left" w:pos="1080"/>
        </w:tabs>
        <w:ind w:firstLine="720"/>
      </w:pPr>
      <w:r>
        <w:t>(b)</w:t>
      </w:r>
      <w:r>
        <w:tab/>
      </w:r>
      <w:proofErr w:type="gramStart"/>
      <w:r w:rsidR="001548B3" w:rsidRPr="00B7433F">
        <w:t>the</w:t>
      </w:r>
      <w:proofErr w:type="gramEnd"/>
      <w:r w:rsidR="001548B3" w:rsidRPr="00B7433F">
        <w:t xml:space="preserve"> term "grievant</w:t>
      </w:r>
      <w:r w:rsidR="001548B3" w:rsidRPr="00B7433F">
        <w:fldChar w:fldCharType="begin"/>
      </w:r>
      <w:r w:rsidR="001548B3" w:rsidRPr="00B7433F">
        <w:instrText xml:space="preserve"> XE "grievant" </w:instrText>
      </w:r>
      <w:r w:rsidR="001548B3" w:rsidRPr="00B7433F">
        <w:fldChar w:fldCharType="end"/>
      </w:r>
      <w:r w:rsidR="001548B3" w:rsidRPr="00B7433F">
        <w:t>" shall mean an employee or group of employees who has/have filed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in a dispute over a provision of this Agreement which confers rights upon the employee(s) or the UFF. The UFF may file a grievance</w:t>
      </w:r>
      <w:r w:rsidR="001548B3" w:rsidRPr="00B7433F">
        <w:fldChar w:fldCharType="begin"/>
      </w:r>
      <w:r w:rsidR="001548B3" w:rsidRPr="00B7433F">
        <w:instrText xml:space="preserve"> XE "grievance" </w:instrText>
      </w:r>
      <w:r w:rsidR="001548B3" w:rsidRPr="00B7433F">
        <w:fldChar w:fldCharType="end"/>
      </w:r>
      <w:r w:rsidR="001548B3" w:rsidRPr="00B7433F">
        <w:t>:</w:t>
      </w:r>
    </w:p>
    <w:p w14:paraId="07448101" w14:textId="77777777" w:rsidR="00A27EB8" w:rsidRDefault="001548B3" w:rsidP="00567CC2">
      <w:pPr>
        <w:tabs>
          <w:tab w:val="left" w:pos="1620"/>
        </w:tabs>
        <w:ind w:firstLine="1260"/>
      </w:pPr>
      <w:r w:rsidRPr="00B7433F">
        <w:t>(1)</w:t>
      </w:r>
      <w:r w:rsidR="00D83955">
        <w:tab/>
      </w:r>
      <w:proofErr w:type="gramStart"/>
      <w:r w:rsidRPr="00B7433F">
        <w:t>in</w:t>
      </w:r>
      <w:proofErr w:type="gramEnd"/>
      <w:r w:rsidRPr="00B7433F">
        <w:t xml:space="preserve"> a dispute over a provision of this Agreement which confers rights upon the UFF. A grievance</w:t>
      </w:r>
      <w:r w:rsidRPr="00B7433F">
        <w:fldChar w:fldCharType="begin"/>
      </w:r>
      <w:r w:rsidRPr="00B7433F">
        <w:instrText xml:space="preserve"> XE "grievance" </w:instrText>
      </w:r>
      <w:r w:rsidRPr="00B7433F">
        <w:fldChar w:fldCharType="end"/>
      </w:r>
      <w:r w:rsidRPr="00B7433F">
        <w:t xml:space="preserve"> filed by the UFF on behalf of the UFF shall be initiated at Step 2; or</w:t>
      </w:r>
      <w:r w:rsidR="00A27EB8">
        <w:t xml:space="preserve"> </w:t>
      </w:r>
    </w:p>
    <w:p w14:paraId="6A15BA0F" w14:textId="77777777" w:rsidR="001548B3" w:rsidRPr="00B7433F" w:rsidRDefault="00D83955" w:rsidP="00567CC2">
      <w:pPr>
        <w:tabs>
          <w:tab w:val="left" w:pos="1620"/>
        </w:tabs>
        <w:ind w:firstLine="1260"/>
      </w:pPr>
      <w:r>
        <w:t>(2)</w:t>
      </w:r>
      <w:r>
        <w:tab/>
      </w:r>
      <w:proofErr w:type="gramStart"/>
      <w:r w:rsidR="001548B3" w:rsidRPr="00B7433F">
        <w:t>on</w:t>
      </w:r>
      <w:proofErr w:type="gramEnd"/>
      <w:r w:rsidR="001548B3" w:rsidRPr="00B7433F">
        <w:t xml:space="preserve"> behalf of the bargaining unit</w:t>
      </w:r>
      <w:r w:rsidR="001548B3" w:rsidRPr="00B7433F">
        <w:fldChar w:fldCharType="begin"/>
      </w:r>
      <w:r w:rsidR="001548B3" w:rsidRPr="00B7433F">
        <w:instrText xml:space="preserve"> XE "bargaining unit" </w:instrText>
      </w:r>
      <w:r w:rsidR="001548B3" w:rsidRPr="00B7433F">
        <w:fldChar w:fldCharType="end"/>
      </w:r>
      <w:r w:rsidR="001548B3" w:rsidRPr="00B7433F">
        <w:t xml:space="preserve">, a group of employees, or an individual employee, provided any group is identified with sufficient specificity to enable the University to identify its members. </w:t>
      </w:r>
    </w:p>
    <w:p w14:paraId="5E8FC237" w14:textId="629DA5DD" w:rsidR="001548B3" w:rsidRPr="00B7433F" w:rsidRDefault="001548B3" w:rsidP="00AA37B8">
      <w:pPr>
        <w:tabs>
          <w:tab w:val="left" w:pos="1080"/>
        </w:tabs>
        <w:ind w:firstLine="720"/>
      </w:pPr>
      <w:r w:rsidRPr="00B7433F">
        <w:t>(c)</w:t>
      </w:r>
      <w:r w:rsidR="00A27EB8">
        <w:tab/>
      </w:r>
      <w:r w:rsidRPr="00B7433F">
        <w:t>Consolidation. The parties may agree to consolidate grievance</w:t>
      </w:r>
      <w:r w:rsidRPr="00B7433F">
        <w:fldChar w:fldCharType="begin"/>
      </w:r>
      <w:r w:rsidRPr="00B7433F">
        <w:instrText xml:space="preserve"> XE "grievance" </w:instrText>
      </w:r>
      <w:r w:rsidRPr="00B7433F">
        <w:fldChar w:fldCharType="end"/>
      </w:r>
      <w:r w:rsidRPr="00B7433F">
        <w:t>s of a similar nature to expedite the review process. In a consolidated grievance</w:t>
      </w:r>
      <w:r w:rsidRPr="00B7433F">
        <w:fldChar w:fldCharType="begin"/>
      </w:r>
      <w:r w:rsidRPr="00B7433F">
        <w:instrText xml:space="preserve"> XE "consolidated grievance" </w:instrText>
      </w:r>
      <w:r w:rsidRPr="00B7433F">
        <w:fldChar w:fldCharType="end"/>
      </w:r>
      <w:r w:rsidRPr="00B7433F">
        <w:t xml:space="preserve">, one Appendix “C,” “D,” or “E” may be attached, bearing the signatures of the </w:t>
      </w:r>
      <w:proofErr w:type="spellStart"/>
      <w:r w:rsidRPr="00B7433F">
        <w:t>grievants</w:t>
      </w:r>
      <w:proofErr w:type="spellEnd"/>
      <w:r w:rsidRPr="00B7433F">
        <w:t xml:space="preserve">. </w:t>
      </w:r>
    </w:p>
    <w:p w14:paraId="4C1A9FFB" w14:textId="26E39F8F" w:rsidR="001548B3" w:rsidRPr="00B7433F" w:rsidRDefault="00A27EB8" w:rsidP="00AA37B8">
      <w:pPr>
        <w:tabs>
          <w:tab w:val="left" w:pos="1080"/>
        </w:tabs>
        <w:ind w:firstLine="720"/>
      </w:pPr>
      <w:r>
        <w:t>(d)</w:t>
      </w:r>
      <w:r>
        <w:tab/>
      </w:r>
      <w:r w:rsidR="001548B3" w:rsidRPr="00B7433F">
        <w:t>Grievance Forms</w:t>
      </w:r>
      <w:r w:rsidR="001548B3" w:rsidRPr="00B7433F">
        <w:fldChar w:fldCharType="begin"/>
      </w:r>
      <w:r w:rsidR="001548B3" w:rsidRPr="00B7433F">
        <w:instrText xml:space="preserve"> XE "grievance form" </w:instrText>
      </w:r>
      <w:r w:rsidR="001548B3" w:rsidRPr="00B7433F">
        <w:fldChar w:fldCharType="end"/>
      </w:r>
      <w:r w:rsidR="001548B3" w:rsidRPr="00B7433F">
        <w:t>. Each grievance</w:t>
      </w:r>
      <w:r w:rsidR="001548B3" w:rsidRPr="00B7433F">
        <w:fldChar w:fldCharType="begin"/>
      </w:r>
      <w:r w:rsidR="001548B3" w:rsidRPr="00B7433F">
        <w:instrText xml:space="preserve"> XE "grievance" </w:instrText>
      </w:r>
      <w:r w:rsidR="001548B3" w:rsidRPr="00B7433F">
        <w:fldChar w:fldCharType="end"/>
      </w:r>
      <w:r w:rsidR="001548B3" w:rsidRPr="00B7433F">
        <w:t>, request for review, and notice</w:t>
      </w:r>
      <w:r w:rsidR="001548B3">
        <w:fldChar w:fldCharType="begin"/>
      </w:r>
      <w:r w:rsidR="001548B3">
        <w:instrText xml:space="preserve"> XE "</w:instrText>
      </w:r>
      <w:r w:rsidR="001548B3" w:rsidRPr="0020455E">
        <w:instrText>notice</w:instrText>
      </w:r>
      <w:r w:rsidR="001548B3">
        <w:instrText xml:space="preserve">" </w:instrText>
      </w:r>
      <w:r w:rsidR="001548B3">
        <w:fldChar w:fldCharType="end"/>
      </w:r>
      <w:r w:rsidR="001548B3" w:rsidRPr="00B7433F">
        <w:t xml:space="preserve"> of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must be submitted in writing on the appropriate form attached to this Agreement as Appendix "C", "D," or "E," respectively, and shall be signed by the grievant</w:t>
      </w:r>
      <w:r w:rsidR="001548B3" w:rsidRPr="00B7433F">
        <w:fldChar w:fldCharType="begin"/>
      </w:r>
      <w:r w:rsidR="001548B3" w:rsidRPr="00B7433F">
        <w:instrText xml:space="preserve"> XE "grievant" </w:instrText>
      </w:r>
      <w:r w:rsidR="001548B3" w:rsidRPr="00B7433F">
        <w:fldChar w:fldCharType="end"/>
      </w:r>
      <w:r w:rsidR="001548B3" w:rsidRPr="00B7433F">
        <w:t>. All grievance forms</w:t>
      </w:r>
      <w:r w:rsidR="001548B3" w:rsidRPr="00B7433F">
        <w:fldChar w:fldCharType="begin"/>
      </w:r>
      <w:r w:rsidR="001548B3" w:rsidRPr="00B7433F">
        <w:instrText xml:space="preserve"> XE "grievance form" </w:instrText>
      </w:r>
      <w:r w:rsidR="001548B3" w:rsidRPr="00B7433F">
        <w:fldChar w:fldCharType="end"/>
      </w:r>
      <w:r w:rsidR="001548B3" w:rsidRPr="00B7433F">
        <w:t xml:space="preserve"> shall be dated when the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is received. If there is difficulty in meeting any time limit, the grievance representative</w:t>
      </w:r>
      <w:r w:rsidR="001548B3" w:rsidRPr="00B7433F">
        <w:fldChar w:fldCharType="begin"/>
      </w:r>
      <w:r w:rsidR="001548B3" w:rsidRPr="00B7433F">
        <w:instrText xml:space="preserve"> XE "grievance representative" </w:instrText>
      </w:r>
      <w:r w:rsidR="001548B3" w:rsidRPr="00B7433F">
        <w:fldChar w:fldCharType="end"/>
      </w:r>
      <w:r w:rsidR="001548B3" w:rsidRPr="00B7433F">
        <w:t xml:space="preserve"> may sign such documents for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however, </w:t>
      </w:r>
      <w:proofErr w:type="spellStart"/>
      <w:r w:rsidR="001548B3" w:rsidRPr="00B7433F">
        <w:t>grievant's</w:t>
      </w:r>
      <w:proofErr w:type="spellEnd"/>
      <w:r w:rsidR="001548B3" w:rsidRPr="00B7433F">
        <w:t xml:space="preserve"> signature shall be provided prior to the Step 1 meeting or Step 2 review if filed directly at Step 2. The aforementioned grievance forms</w:t>
      </w:r>
      <w:r w:rsidR="001548B3" w:rsidRPr="00B7433F">
        <w:fldChar w:fldCharType="begin"/>
      </w:r>
      <w:r w:rsidR="001548B3" w:rsidRPr="00B7433F">
        <w:instrText xml:space="preserve"> XE "grievance form" </w:instrText>
      </w:r>
      <w:r w:rsidR="001548B3" w:rsidRPr="00B7433F">
        <w:fldChar w:fldCharType="end"/>
      </w:r>
      <w:r w:rsidR="001548B3" w:rsidRPr="00B7433F">
        <w:t>, as well as Appendix "H," may be filed by means of fax, United States mail, or any other recognized means of delivery.</w:t>
      </w:r>
    </w:p>
    <w:p w14:paraId="34783E85" w14:textId="3DCFD1DD" w:rsidR="001548B3" w:rsidRPr="00B7433F" w:rsidRDefault="00A27EB8" w:rsidP="00AA37B8">
      <w:pPr>
        <w:tabs>
          <w:tab w:val="left" w:pos="1080"/>
        </w:tabs>
        <w:ind w:firstLine="720"/>
      </w:pPr>
      <w:r>
        <w:lastRenderedPageBreak/>
        <w:t>(e)</w:t>
      </w:r>
      <w:r>
        <w:tab/>
      </w:r>
      <w:r w:rsidR="001548B3" w:rsidRPr="00B7433F">
        <w:t>Remedy.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shall specify the remedy sought by the grievant</w:t>
      </w:r>
      <w:r w:rsidR="001548B3" w:rsidRPr="00B7433F">
        <w:fldChar w:fldCharType="begin"/>
      </w:r>
      <w:r w:rsidR="001548B3" w:rsidRPr="00B7433F">
        <w:instrText xml:space="preserve"> XE "grievant" </w:instrText>
      </w:r>
      <w:r w:rsidR="001548B3" w:rsidRPr="00B7433F">
        <w:fldChar w:fldCharType="end"/>
      </w:r>
      <w:r w:rsidR="001548B3" w:rsidRPr="00B7433F">
        <w:t>.</w:t>
      </w:r>
    </w:p>
    <w:p w14:paraId="04034219" w14:textId="77777777" w:rsidR="001548B3" w:rsidRPr="00B7433F" w:rsidRDefault="001548B3" w:rsidP="00347D93"/>
    <w:p w14:paraId="0C0B5B07" w14:textId="77777777" w:rsidR="001548B3" w:rsidRPr="00B7433F" w:rsidRDefault="001548B3" w:rsidP="00347D93">
      <w:bookmarkStart w:id="215" w:name="_Toc505766371"/>
      <w:r>
        <w:rPr>
          <w:rStyle w:val="Heading3Char"/>
        </w:rPr>
        <w:t>20.4</w:t>
      </w:r>
      <w:r w:rsidRPr="00B7433F">
        <w:rPr>
          <w:rStyle w:val="Heading3Char"/>
        </w:rPr>
        <w:tab/>
        <w:t>Burden of Proof.</w:t>
      </w:r>
      <w:bookmarkEnd w:id="215"/>
      <w:r w:rsidRPr="00B7433F">
        <w:t xml:space="preserve"> In all grievance</w:t>
      </w:r>
      <w:r w:rsidRPr="00B7433F">
        <w:fldChar w:fldCharType="begin"/>
      </w:r>
      <w:r w:rsidRPr="00B7433F">
        <w:instrText xml:space="preserve"> XE "grievance" </w:instrText>
      </w:r>
      <w:r w:rsidRPr="00B7433F">
        <w:fldChar w:fldCharType="end"/>
      </w:r>
      <w:r w:rsidRPr="00B7433F">
        <w:t>s except disciplinary grievances in accordance with Article 16, Disciplinary Action and Job Abandonment</w:t>
      </w:r>
      <w:r>
        <w:fldChar w:fldCharType="begin"/>
      </w:r>
      <w:r>
        <w:instrText xml:space="preserve"> XE "j</w:instrText>
      </w:r>
      <w:r w:rsidRPr="00370D95">
        <w:instrText xml:space="preserve">ob </w:instrText>
      </w:r>
      <w:r>
        <w:instrText>a</w:instrText>
      </w:r>
      <w:r w:rsidRPr="00370D95">
        <w:instrText>bandonment</w:instrText>
      </w:r>
      <w:r>
        <w:instrText xml:space="preserve">" </w:instrText>
      </w:r>
      <w:r>
        <w:fldChar w:fldCharType="end"/>
      </w:r>
      <w:r w:rsidRPr="00B7433F">
        <w:t xml:space="preserve">, the burden of proof shall be on the employee. In disciplinary grievances, the burden of proof shall be on the University. </w:t>
      </w:r>
    </w:p>
    <w:p w14:paraId="2AAFD9E3" w14:textId="77777777" w:rsidR="001548B3" w:rsidRPr="00B7433F" w:rsidRDefault="001548B3" w:rsidP="00347D93"/>
    <w:p w14:paraId="374691BD" w14:textId="77777777" w:rsidR="001548B3" w:rsidRPr="00B7433F" w:rsidRDefault="001548B3" w:rsidP="00347D93">
      <w:bookmarkStart w:id="216" w:name="_Toc505766372"/>
      <w:r>
        <w:rPr>
          <w:rStyle w:val="Heading3Char"/>
        </w:rPr>
        <w:t>20.5</w:t>
      </w:r>
      <w:r w:rsidRPr="00B7433F">
        <w:rPr>
          <w:rStyle w:val="Heading3Char"/>
        </w:rPr>
        <w:tab/>
        <w:t>Representation.</w:t>
      </w:r>
      <w:bookmarkEnd w:id="216"/>
      <w:r w:rsidRPr="00B7433F">
        <w:t xml:space="preserve"> The UFF shall have the exclusive right to represent any employee in a grievance</w:t>
      </w:r>
      <w:r w:rsidRPr="00B7433F">
        <w:fldChar w:fldCharType="begin"/>
      </w:r>
      <w:r w:rsidRPr="00B7433F">
        <w:instrText xml:space="preserve"> XE "grievance" </w:instrText>
      </w:r>
      <w:r w:rsidRPr="00B7433F">
        <w:fldChar w:fldCharType="end"/>
      </w:r>
      <w:r w:rsidRPr="00B7433F">
        <w:t xml:space="preserve"> filed hereunder, unless an employee elects self-representation or to be represented by legal counsel. If an employee elects not to be represented by the UFF, the University shall promptly inform the UFF in writing of the grievance</w:t>
      </w:r>
      <w:r w:rsidRPr="00B7433F">
        <w:fldChar w:fldCharType="begin"/>
      </w:r>
      <w:r w:rsidRPr="00B7433F">
        <w:instrText xml:space="preserve"> XE "grievance" </w:instrText>
      </w:r>
      <w:r w:rsidRPr="00B7433F">
        <w:fldChar w:fldCharType="end"/>
      </w:r>
      <w:r w:rsidRPr="00B7433F">
        <w:t>. No resolution of any individually processed grievance shall be inconsistent with the terms of this Agreement and for this purpose the UFF shall have the right to have an observer present at all meetings called with the grievant</w:t>
      </w:r>
      <w:r w:rsidRPr="00B7433F">
        <w:fldChar w:fldCharType="begin"/>
      </w:r>
      <w:r w:rsidRPr="00B7433F">
        <w:instrText xml:space="preserve"> XE "grievant" </w:instrText>
      </w:r>
      <w:r w:rsidRPr="00B7433F">
        <w:fldChar w:fldCharType="end"/>
      </w:r>
      <w:r w:rsidRPr="00B7433F">
        <w:t xml:space="preserve"> or grievance</w:t>
      </w:r>
      <w:r w:rsidRPr="00B7433F">
        <w:fldChar w:fldCharType="begin"/>
      </w:r>
      <w:r w:rsidRPr="00B7433F">
        <w:instrText xml:space="preserve"> XE "grievance" </w:instrText>
      </w:r>
      <w:r w:rsidRPr="00B7433F">
        <w:fldChar w:fldCharType="end"/>
      </w:r>
      <w:r w:rsidRPr="00B7433F">
        <w:t xml:space="preserve"> representative for the purpose of discussing such grievance</w:t>
      </w:r>
      <w:r w:rsidRPr="00B7433F">
        <w:fldChar w:fldCharType="begin"/>
      </w:r>
      <w:r w:rsidRPr="00B7433F">
        <w:instrText xml:space="preserve"> XE "grievance" </w:instrText>
      </w:r>
      <w:r w:rsidRPr="00B7433F">
        <w:fldChar w:fldCharType="end"/>
      </w:r>
      <w:r w:rsidRPr="00B7433F">
        <w:t xml:space="preserve"> and shall be sent copies of all decisions at the same time as they are sent to the other parties. </w:t>
      </w:r>
    </w:p>
    <w:p w14:paraId="2951C2F3" w14:textId="77777777" w:rsidR="001548B3" w:rsidRPr="00B7433F" w:rsidRDefault="001548B3" w:rsidP="00347D93"/>
    <w:p w14:paraId="40B09C19" w14:textId="77777777" w:rsidR="001548B3" w:rsidRPr="00B7433F" w:rsidRDefault="001548B3" w:rsidP="00347D93">
      <w:bookmarkStart w:id="217" w:name="_Toc505766373"/>
      <w:r>
        <w:rPr>
          <w:rStyle w:val="Heading3Char"/>
        </w:rPr>
        <w:t>20.6</w:t>
      </w:r>
      <w:r w:rsidRPr="00B7433F">
        <w:rPr>
          <w:rStyle w:val="Heading3Char"/>
        </w:rPr>
        <w:tab/>
        <w:t>Grievance Representatives</w:t>
      </w:r>
      <w:bookmarkEnd w:id="217"/>
      <w:r w:rsidRPr="00B7433F">
        <w:fldChar w:fldCharType="begin"/>
      </w:r>
      <w:r w:rsidRPr="00B7433F">
        <w:instrText xml:space="preserve"> XE "grievance representative" </w:instrText>
      </w:r>
      <w:r w:rsidRPr="00B7433F">
        <w:fldChar w:fldCharType="end"/>
      </w:r>
      <w:r w:rsidRPr="00B7433F">
        <w:rPr>
          <w:rStyle w:val="Heading3Char"/>
        </w:rPr>
        <w:t>.</w:t>
      </w:r>
      <w:r w:rsidRPr="00B7433F">
        <w:t xml:space="preserve"> The UFF shall, on or before September 1 of each year, furnish to the University a list of all persons authorized to act as grievance representatives and shall update the list as needed. The UFF grievance representative</w:t>
      </w:r>
      <w:r w:rsidRPr="00B7433F">
        <w:fldChar w:fldCharType="begin"/>
      </w:r>
      <w:r w:rsidRPr="00B7433F">
        <w:instrText xml:space="preserve"> XE "grievance representative" </w:instrText>
      </w:r>
      <w:r w:rsidRPr="00B7433F">
        <w:fldChar w:fldCharType="end"/>
      </w:r>
      <w:r w:rsidRPr="00B7433F">
        <w:t xml:space="preserve"> shall have the responsibility to meet all classes, office hours</w:t>
      </w:r>
      <w:r>
        <w:fldChar w:fldCharType="begin"/>
      </w:r>
      <w:r>
        <w:instrText xml:space="preserve"> XE "</w:instrText>
      </w:r>
      <w:r w:rsidRPr="0020455E">
        <w:instrText>office hours</w:instrText>
      </w:r>
      <w:r>
        <w:instrText xml:space="preserve">" </w:instrText>
      </w:r>
      <w:r>
        <w:fldChar w:fldCharType="end"/>
      </w:r>
      <w:r w:rsidRPr="00B7433F">
        <w:t>, and other duties and responsibilities incidental to the assigned workload. Some of these activities are scheduled to be performed at particular times. Such representative shall have the right during times outside of those hours scheduled for these activities to investigate, consult, and prepare grievance</w:t>
      </w:r>
      <w:r w:rsidRPr="00B7433F">
        <w:fldChar w:fldCharType="begin"/>
      </w:r>
      <w:r w:rsidRPr="00B7433F">
        <w:instrText xml:space="preserve"> XE "grievance" </w:instrText>
      </w:r>
      <w:r w:rsidRPr="00B7433F">
        <w:fldChar w:fldCharType="end"/>
      </w:r>
      <w:r w:rsidRPr="00B7433F">
        <w:t xml:space="preserve"> presentations and attend grievance</w:t>
      </w:r>
      <w:r w:rsidRPr="00B7433F">
        <w:fldChar w:fldCharType="begin"/>
      </w:r>
      <w:r w:rsidRPr="00B7433F">
        <w:instrText xml:space="preserve"> XE "grievance" </w:instrText>
      </w:r>
      <w:r w:rsidRPr="00B7433F">
        <w:fldChar w:fldCharType="end"/>
      </w:r>
      <w:r w:rsidRPr="00B7433F">
        <w:t xml:space="preserve"> hearings and meetings. Should any hearings or meetings with the president or president’s representatives necessitate rescheduling of assigned duties, the representative </w:t>
      </w:r>
      <w:proofErr w:type="gramStart"/>
      <w:r w:rsidRPr="00B7433F">
        <w:t>may</w:t>
      </w:r>
      <w:proofErr w:type="gramEnd"/>
      <w:r w:rsidRPr="00B7433F">
        <w:t xml:space="preserve">, with the approval of the appropriate administrator, arrange for the rescheduling of such duties or their coverage by colleagues. Such approval shall not be unreasonably withheld. </w:t>
      </w:r>
    </w:p>
    <w:p w14:paraId="52615149" w14:textId="77777777" w:rsidR="001548B3" w:rsidRDefault="001548B3" w:rsidP="00347D93"/>
    <w:p w14:paraId="67CF31DB" w14:textId="77777777" w:rsidR="007D1A21" w:rsidRDefault="007D1A21" w:rsidP="00347D93"/>
    <w:p w14:paraId="3659C81D" w14:textId="77777777" w:rsidR="007D1A21" w:rsidRPr="00B7433F" w:rsidRDefault="007D1A21" w:rsidP="00347D93"/>
    <w:p w14:paraId="7A782E10" w14:textId="77777777" w:rsidR="001548B3" w:rsidRPr="00B7433F" w:rsidRDefault="001548B3" w:rsidP="00347D93">
      <w:pPr>
        <w:rPr>
          <w:rFonts w:cs="Times New Roman"/>
        </w:rPr>
      </w:pPr>
      <w:bookmarkStart w:id="218" w:name="_Toc505766374"/>
      <w:r>
        <w:rPr>
          <w:rStyle w:val="Heading3Char"/>
        </w:rPr>
        <w:t>20.7</w:t>
      </w:r>
      <w:r w:rsidRPr="00B7433F">
        <w:rPr>
          <w:rStyle w:val="Heading3Char"/>
        </w:rPr>
        <w:tab/>
        <w:t>Appearances.</w:t>
      </w:r>
      <w:bookmarkEnd w:id="218"/>
      <w:r w:rsidRPr="00B7433F">
        <w:rPr>
          <w:rFonts w:cs="Times New Roman"/>
        </w:rPr>
        <w:t xml:space="preserve"> </w:t>
      </w:r>
    </w:p>
    <w:p w14:paraId="5FAC0C07" w14:textId="77777777" w:rsidR="00AA37B8" w:rsidRDefault="00D83955" w:rsidP="00AA37B8">
      <w:pPr>
        <w:tabs>
          <w:tab w:val="left" w:pos="1080"/>
        </w:tabs>
        <w:ind w:firstLine="720"/>
      </w:pPr>
      <w:r>
        <w:t>(a)</w:t>
      </w:r>
      <w:r>
        <w:tab/>
      </w:r>
      <w:r w:rsidR="001548B3" w:rsidRPr="00B7433F">
        <w:t>When an employee participates during working hours in an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proceeding or in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meeting between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or representative and the </w:t>
      </w:r>
      <w:r w:rsidR="001548B3" w:rsidRPr="00B7433F">
        <w:lastRenderedPageBreak/>
        <w:t>University, that employee's compensation</w:t>
      </w:r>
      <w:r w:rsidR="001548B3" w:rsidRPr="00B7433F">
        <w:fldChar w:fldCharType="begin"/>
      </w:r>
      <w:r w:rsidR="001548B3" w:rsidRPr="00B7433F">
        <w:instrText xml:space="preserve"> XE "compensation" </w:instrText>
      </w:r>
      <w:r w:rsidR="001548B3" w:rsidRPr="00B7433F">
        <w:fldChar w:fldCharType="end"/>
      </w:r>
      <w:r w:rsidR="001548B3" w:rsidRPr="00B7433F">
        <w:t xml:space="preserve"> shall neither be reduced nor increased for time spent in those a</w:t>
      </w:r>
      <w:r w:rsidR="00AA37B8">
        <w:t>ctivities.</w:t>
      </w:r>
    </w:p>
    <w:p w14:paraId="6E9FA5D0" w14:textId="66564BE5" w:rsidR="001548B3" w:rsidRPr="00B7433F" w:rsidRDefault="00D83955" w:rsidP="00AA37B8">
      <w:pPr>
        <w:tabs>
          <w:tab w:val="left" w:pos="1080"/>
        </w:tabs>
        <w:ind w:firstLine="720"/>
      </w:pPr>
      <w:r>
        <w:t>(b)</w:t>
      </w:r>
      <w:r>
        <w:tab/>
      </w:r>
      <w:r w:rsidR="001548B3" w:rsidRPr="00B7433F">
        <w:t xml:space="preserve">Prior to participation in any such proceedings, conferences, or meetings, the employee shall make arrangements acceptable to the appropriate supervisor for the performance of the employee's duties. Approval of such arrangements shall not be unreasonably withheld. Time spent in such activities outside regular working hours shall not be counted as time worked. </w:t>
      </w:r>
    </w:p>
    <w:p w14:paraId="7DA91711" w14:textId="77777777" w:rsidR="001548B3" w:rsidRPr="00B7433F" w:rsidRDefault="001548B3" w:rsidP="00347D93"/>
    <w:p w14:paraId="5AE6E6C7" w14:textId="77777777" w:rsidR="001548B3" w:rsidRPr="00B7433F" w:rsidRDefault="001548B3" w:rsidP="00347D93">
      <w:pPr>
        <w:rPr>
          <w:rFonts w:cs="Times New Roman"/>
        </w:rPr>
      </w:pPr>
      <w:bookmarkStart w:id="219" w:name="_Toc505766375"/>
      <w:r>
        <w:rPr>
          <w:rStyle w:val="Heading3Char"/>
        </w:rPr>
        <w:t>20.8</w:t>
      </w:r>
      <w:r w:rsidRPr="00B7433F">
        <w:rPr>
          <w:rStyle w:val="Heading3Char"/>
        </w:rPr>
        <w:tab/>
        <w:t>Formal Grievance Procedure</w:t>
      </w:r>
      <w:bookmarkEnd w:id="219"/>
      <w:r w:rsidRPr="00B7433F">
        <w:rPr>
          <w:rFonts w:cs="Times New Roman"/>
        </w:rPr>
        <w:fldChar w:fldCharType="begin"/>
      </w:r>
      <w:r w:rsidRPr="00B7433F">
        <w:rPr>
          <w:rFonts w:cs="Times New Roman"/>
        </w:rPr>
        <w:instrText xml:space="preserve"> XE "grievance procedure" </w:instrText>
      </w:r>
      <w:r w:rsidRPr="00B7433F">
        <w:rPr>
          <w:rFonts w:cs="Times New Roman"/>
        </w:rPr>
        <w:fldChar w:fldCharType="end"/>
      </w:r>
      <w:r w:rsidRPr="00B7433F">
        <w:rPr>
          <w:rStyle w:val="Heading3Char"/>
        </w:rPr>
        <w:t>.</w:t>
      </w:r>
      <w:r w:rsidRPr="00B7433F">
        <w:rPr>
          <w:rFonts w:cs="Times New Roman"/>
        </w:rPr>
        <w:t xml:space="preserve"> </w:t>
      </w:r>
    </w:p>
    <w:p w14:paraId="67304705" w14:textId="582E6857" w:rsidR="001548B3" w:rsidRPr="00B7433F" w:rsidRDefault="005A5880" w:rsidP="005A5880">
      <w:pPr>
        <w:tabs>
          <w:tab w:val="left" w:pos="1080"/>
        </w:tabs>
        <w:ind w:firstLine="720"/>
      </w:pPr>
      <w:r>
        <w:t>(a)</w:t>
      </w:r>
      <w:r>
        <w:tab/>
      </w:r>
      <w:r w:rsidR="001548B3" w:rsidRPr="00B7433F">
        <w:t>Filing.</w:t>
      </w:r>
    </w:p>
    <w:p w14:paraId="422165C8" w14:textId="6D98EC52" w:rsidR="001548B3" w:rsidRPr="00B7433F" w:rsidRDefault="00D83955" w:rsidP="00567CC2">
      <w:pPr>
        <w:tabs>
          <w:tab w:val="left" w:pos="1620"/>
        </w:tabs>
        <w:ind w:firstLine="1260"/>
      </w:pPr>
      <w:r>
        <w:t>(1)</w:t>
      </w:r>
      <w:r>
        <w:tab/>
      </w:r>
      <w:r w:rsidR="001548B3" w:rsidRPr="00B7433F">
        <w:t>Step1 and Step 2 grievance</w:t>
      </w:r>
      <w:r w:rsidR="001548B3" w:rsidRPr="00B7433F">
        <w:fldChar w:fldCharType="begin"/>
      </w:r>
      <w:r w:rsidR="001548B3" w:rsidRPr="00B7433F">
        <w:instrText xml:space="preserve"> XE "grievance" </w:instrText>
      </w:r>
      <w:r w:rsidR="001548B3" w:rsidRPr="00B7433F">
        <w:fldChar w:fldCharType="end"/>
      </w:r>
      <w:r w:rsidR="001548B3" w:rsidRPr="00B7433F">
        <w:t>s shall be filed in Academic Affairs within thirty (30) days following the act or omission giving rise thereto, or the date on which the employee knew or reasonably should have known of such act or omission if that date is later. Thirty days shall be determined by the date stamped on the completed grievance form</w:t>
      </w:r>
      <w:r w:rsidR="001548B3" w:rsidRPr="00B7433F">
        <w:fldChar w:fldCharType="begin"/>
      </w:r>
      <w:r w:rsidR="001548B3" w:rsidRPr="00B7433F">
        <w:instrText xml:space="preserve"> XE "grievance form" </w:instrText>
      </w:r>
      <w:r w:rsidR="001548B3" w:rsidRPr="00B7433F">
        <w:fldChar w:fldCharType="end"/>
      </w:r>
      <w:r w:rsidR="001548B3" w:rsidRPr="00B7433F">
        <w:t xml:space="preserve"> filed in </w:t>
      </w:r>
      <w:r w:rsidR="00F17269">
        <w:t>Academic Affairs</w:t>
      </w:r>
      <w:r w:rsidR="001548B3" w:rsidRPr="00B7433F">
        <w:t>, or by the date of mailing as determined by the postmark.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may amend the Appendix "C" form</w:t>
      </w:r>
      <w:r w:rsidR="001548B3" w:rsidRPr="00B7433F">
        <w:fldChar w:fldCharType="begin"/>
      </w:r>
      <w:r w:rsidR="001548B3" w:rsidRPr="00B7433F">
        <w:instrText xml:space="preserve"> XE "grievance form" </w:instrText>
      </w:r>
      <w:r w:rsidR="001548B3" w:rsidRPr="00B7433F">
        <w:fldChar w:fldCharType="end"/>
      </w:r>
      <w:r w:rsidR="001548B3" w:rsidRPr="00B7433F">
        <w:t xml:space="preserve"> one time, either prior to the Step 1 meeting for all grievance</w:t>
      </w:r>
      <w:r w:rsidR="001548B3" w:rsidRPr="00B7433F">
        <w:fldChar w:fldCharType="begin"/>
      </w:r>
      <w:r w:rsidR="001548B3" w:rsidRPr="00B7433F">
        <w:instrText xml:space="preserve"> XE "grievance" </w:instrText>
      </w:r>
      <w:r w:rsidR="001548B3" w:rsidRPr="00B7433F">
        <w:fldChar w:fldCharType="end"/>
      </w:r>
      <w:r w:rsidR="001548B3" w:rsidRPr="00B7433F">
        <w:t>s filed at Step 1, or prior to the Step 2 review for all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s filed directly at Step 2. </w:t>
      </w:r>
    </w:p>
    <w:p w14:paraId="164A70C4" w14:textId="77777777" w:rsidR="001548B3" w:rsidRPr="00B7433F" w:rsidRDefault="00D83955" w:rsidP="00567CC2">
      <w:pPr>
        <w:tabs>
          <w:tab w:val="left" w:pos="1620"/>
        </w:tabs>
        <w:ind w:firstLine="1260"/>
      </w:pPr>
      <w:r>
        <w:t>(2)</w:t>
      </w:r>
      <w:r>
        <w:tab/>
      </w:r>
      <w:r w:rsidR="001548B3" w:rsidRPr="00B7433F">
        <w:t>An employee may seek redress of alleged salary</w:t>
      </w:r>
      <w:r w:rsidR="001548B3" w:rsidRPr="00B7433F">
        <w:fldChar w:fldCharType="begin"/>
      </w:r>
      <w:r w:rsidR="001548B3" w:rsidRPr="00B7433F">
        <w:instrText xml:space="preserve"> XE "salary" </w:instrText>
      </w:r>
      <w:r w:rsidR="001548B3" w:rsidRPr="00B7433F">
        <w:fldChar w:fldCharType="end"/>
      </w:r>
      <w:r w:rsidR="001548B3" w:rsidRPr="00B7433F">
        <w:t xml:space="preserve"> discrimination</w:t>
      </w:r>
      <w:r w:rsidR="001548B3" w:rsidRPr="00B7433F">
        <w:fldChar w:fldCharType="begin"/>
      </w:r>
      <w:r w:rsidR="001548B3" w:rsidRPr="00B7433F">
        <w:instrText xml:space="preserve"> XE "discrimination" </w:instrText>
      </w:r>
      <w:r w:rsidR="001548B3" w:rsidRPr="00B7433F">
        <w:fldChar w:fldCharType="end"/>
      </w:r>
      <w:r w:rsidR="001548B3" w:rsidRPr="00B7433F">
        <w:t xml:space="preserve"> by filing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under the provisions of Article 20. An act or omission giving rise to such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may be the employee's receipt of the employee's salary warrant for the first full-pay period</w:t>
      </w:r>
      <w:r w:rsidR="001548B3">
        <w:fldChar w:fldCharType="begin"/>
      </w:r>
      <w:r w:rsidR="001548B3">
        <w:instrText xml:space="preserve"> XE "</w:instrText>
      </w:r>
      <w:r w:rsidR="001548B3" w:rsidRPr="0020455E">
        <w:instrText>pay period</w:instrText>
      </w:r>
      <w:r w:rsidR="001548B3">
        <w:instrText xml:space="preserve">" </w:instrText>
      </w:r>
      <w:r w:rsidR="001548B3">
        <w:fldChar w:fldCharType="end"/>
      </w:r>
      <w:r w:rsidR="001548B3" w:rsidRPr="00B7433F">
        <w:t xml:space="preserve"> in which the annual salary increases referenced in Article 23 are reflected. </w:t>
      </w:r>
    </w:p>
    <w:p w14:paraId="40D4D124" w14:textId="77777777" w:rsidR="001548B3" w:rsidRPr="00B7433F" w:rsidRDefault="00D83955" w:rsidP="00567CC2">
      <w:pPr>
        <w:tabs>
          <w:tab w:val="left" w:pos="1620"/>
        </w:tabs>
        <w:ind w:firstLine="1260"/>
      </w:pPr>
      <w:r>
        <w:t>(3)</w:t>
      </w:r>
      <w:r>
        <w:tab/>
      </w:r>
      <w:r w:rsidR="001548B3" w:rsidRPr="00B7433F">
        <w:t>The filing of a grievance</w:t>
      </w:r>
      <w:r w:rsidR="001548B3" w:rsidRPr="00B7433F">
        <w:fldChar w:fldCharType="begin"/>
      </w:r>
      <w:r w:rsidR="001548B3" w:rsidRPr="00B7433F">
        <w:instrText xml:space="preserve"> XE "grievance form" </w:instrText>
      </w:r>
      <w:r w:rsidR="001548B3" w:rsidRPr="00B7433F">
        <w:fldChar w:fldCharType="end"/>
      </w:r>
      <w:r w:rsidR="001548B3" w:rsidRPr="00B7433F">
        <w:t xml:space="preserve"> constitutes a waiver of any rights to judicial review of agency action pursuant to Chapter 120, Florida Statutes, or to the review of such actions under University procedures which may otherwise be available to address such matters. This grievance procedure</w:t>
      </w:r>
      <w:r w:rsidR="001548B3" w:rsidRPr="00B7433F">
        <w:fldChar w:fldCharType="begin"/>
      </w:r>
      <w:r w:rsidR="001548B3" w:rsidRPr="00B7433F">
        <w:instrText xml:space="preserve"> XE "grievance procedure" </w:instrText>
      </w:r>
      <w:r w:rsidR="001548B3" w:rsidRPr="00B7433F">
        <w:fldChar w:fldCharType="end"/>
      </w:r>
      <w:r w:rsidR="001548B3" w:rsidRPr="00B7433F">
        <w:t xml:space="preserve"> shall be the sole review mechanism for resolving disputes regarding rights or benefit</w:t>
      </w:r>
      <w:r w:rsidR="001548B3" w:rsidRPr="00B7433F">
        <w:fldChar w:fldCharType="begin"/>
      </w:r>
      <w:r w:rsidR="001548B3" w:rsidRPr="00B7433F">
        <w:instrText xml:space="preserve"> XE "benefit" </w:instrText>
      </w:r>
      <w:r w:rsidR="001548B3" w:rsidRPr="00B7433F">
        <w:fldChar w:fldCharType="end"/>
      </w:r>
      <w:r w:rsidR="001548B3" w:rsidRPr="00B7433F">
        <w:t xml:space="preserve">s which are provided exclusively by this Agreement. Only those acts or omissions and sections of the Agreement identified at the initial filing may be considered at subsequent steps. </w:t>
      </w:r>
    </w:p>
    <w:p w14:paraId="3F6825EC" w14:textId="2303384E" w:rsidR="001548B3" w:rsidRPr="00B7433F" w:rsidRDefault="005A5880" w:rsidP="005A5880">
      <w:pPr>
        <w:tabs>
          <w:tab w:val="left" w:pos="1080"/>
        </w:tabs>
        <w:ind w:firstLine="720"/>
      </w:pPr>
      <w:r>
        <w:t>(b)</w:t>
      </w:r>
      <w:r>
        <w:tab/>
      </w:r>
      <w:r w:rsidR="001548B3" w:rsidRPr="00B7433F">
        <w:t>Time Limits. All time limits contained in this Article may be extended by mutual agreement of the parties, except that the time limits for the initial filing of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may be extended only by agreement between the University and the UFF. Upon failure of the University to provide a decision within the time limits provided in this Article,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or the UFF, where appropriate, may appeal to the next step. Upon the failure of the grievant or the UFF, where appropriate, to file an appeal within the time limits provided in this Article, the grievance</w:t>
      </w:r>
      <w:r w:rsidR="001548B3" w:rsidRPr="00B7433F">
        <w:fldChar w:fldCharType="begin"/>
      </w:r>
      <w:r w:rsidR="001548B3" w:rsidRPr="00B7433F">
        <w:instrText xml:space="preserve"> XE </w:instrText>
      </w:r>
      <w:r w:rsidR="001548B3" w:rsidRPr="00B7433F">
        <w:lastRenderedPageBreak/>
        <w:instrText xml:space="preserve">"grievance" </w:instrText>
      </w:r>
      <w:r w:rsidR="001548B3" w:rsidRPr="00B7433F">
        <w:fldChar w:fldCharType="end"/>
      </w:r>
      <w:r w:rsidR="001548B3" w:rsidRPr="00B7433F">
        <w:t xml:space="preserve"> shall be deemed to have been resolved by the decision at the prior step. </w:t>
      </w:r>
    </w:p>
    <w:p w14:paraId="1983B264" w14:textId="235CDA34" w:rsidR="001548B3" w:rsidRPr="00B7433F" w:rsidRDefault="005A5880" w:rsidP="005A5880">
      <w:pPr>
        <w:tabs>
          <w:tab w:val="left" w:pos="1080"/>
        </w:tabs>
        <w:ind w:firstLine="720"/>
      </w:pPr>
      <w:r>
        <w:t>(c)</w:t>
      </w:r>
      <w:r>
        <w:tab/>
      </w:r>
      <w:r w:rsidR="001548B3" w:rsidRPr="00B7433F">
        <w:t xml:space="preserve">Postponement. </w:t>
      </w:r>
    </w:p>
    <w:p w14:paraId="6C5F7021" w14:textId="77777777" w:rsidR="001548B3" w:rsidRPr="00B7433F" w:rsidRDefault="00586B3B" w:rsidP="00567CC2">
      <w:pPr>
        <w:tabs>
          <w:tab w:val="left" w:pos="1620"/>
        </w:tabs>
        <w:ind w:firstLine="1260"/>
      </w:pPr>
      <w:r>
        <w:t>(1)</w:t>
      </w:r>
      <w:r>
        <w:tab/>
      </w:r>
      <w:r w:rsidR="001548B3" w:rsidRPr="00B7433F">
        <w:t>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may, in the written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at Step 1, request the postponement of any action in processing the grievance</w:t>
      </w:r>
      <w:r w:rsidR="001548B3" w:rsidRPr="00B7433F">
        <w:fldChar w:fldCharType="begin"/>
      </w:r>
      <w:r w:rsidR="001548B3" w:rsidRPr="00B7433F">
        <w:instrText xml:space="preserve"> XE "grievance procedure" </w:instrText>
      </w:r>
      <w:r w:rsidR="001548B3" w:rsidRPr="00B7433F">
        <w:fldChar w:fldCharType="end"/>
      </w:r>
      <w:r w:rsidR="001548B3" w:rsidRPr="00B7433F">
        <w:t xml:space="preserve"> formally for a period of up to thirty (30) days, during which period efforts to resolve the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informally shall be made. The initial such request shall be granted. Upon the grievant</w:t>
      </w:r>
      <w:r w:rsidR="001548B3" w:rsidRPr="00B7433F">
        <w:fldChar w:fldCharType="begin"/>
      </w:r>
      <w:r w:rsidR="001548B3" w:rsidRPr="00B7433F">
        <w:instrText xml:space="preserve"> XE "grievant" </w:instrText>
      </w:r>
      <w:r w:rsidR="001548B3" w:rsidRPr="00B7433F">
        <w:fldChar w:fldCharType="end"/>
      </w:r>
      <w:r w:rsidR="001548B3" w:rsidRPr="00B7433F">
        <w:t>'s written request, additional extensions should be granted unless to do so would impede resolution of the grievance</w:t>
      </w:r>
      <w:r w:rsidR="001548B3" w:rsidRPr="00B7433F">
        <w:fldChar w:fldCharType="begin"/>
      </w:r>
      <w:r w:rsidR="001548B3" w:rsidRPr="00B7433F">
        <w:instrText xml:space="preserve"> XE "grievance" </w:instrText>
      </w:r>
      <w:r w:rsidR="001548B3" w:rsidRPr="00B7433F">
        <w:fldChar w:fldCharType="end"/>
      </w:r>
      <w:r w:rsidR="001548B3" w:rsidRPr="00B7433F">
        <w:t>. Upon request, the president or president’s representative shall, during the postponement period(s), arrange an informal meeting between the appropriate administrator and the grievant</w:t>
      </w:r>
      <w:r w:rsidR="001548B3" w:rsidRPr="00B7433F">
        <w:fldChar w:fldCharType="begin"/>
      </w:r>
      <w:r w:rsidR="001548B3" w:rsidRPr="00B7433F">
        <w:instrText xml:space="preserve"> XE "grievant" </w:instrText>
      </w:r>
      <w:r w:rsidR="001548B3" w:rsidRPr="00B7433F">
        <w:fldChar w:fldCharType="end"/>
      </w:r>
      <w:r w:rsidR="001548B3" w:rsidRPr="00B7433F">
        <w:t>.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shall have the right to representation by the UFF during attempts at informal resolution of the grievance</w:t>
      </w:r>
      <w:r w:rsidR="001548B3" w:rsidRPr="00B7433F">
        <w:fldChar w:fldCharType="begin"/>
      </w:r>
      <w:r w:rsidR="001548B3" w:rsidRPr="00B7433F">
        <w:instrText xml:space="preserve"> XE "grievance" </w:instrText>
      </w:r>
      <w:r w:rsidR="001548B3" w:rsidRPr="00B7433F">
        <w:fldChar w:fldCharType="end"/>
      </w:r>
      <w:r w:rsidR="001548B3" w:rsidRPr="00B7433F">
        <w:t>.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may, at any time, terminate the postponement period by giving written notice</w:t>
      </w:r>
      <w:r w:rsidR="001548B3">
        <w:fldChar w:fldCharType="begin"/>
      </w:r>
      <w:r w:rsidR="001548B3">
        <w:instrText xml:space="preserve"> XE "</w:instrText>
      </w:r>
      <w:r w:rsidR="001548B3" w:rsidRPr="0020455E">
        <w:instrText>notice</w:instrText>
      </w:r>
      <w:r w:rsidR="001548B3">
        <w:instrText xml:space="preserve">" </w:instrText>
      </w:r>
      <w:r w:rsidR="001548B3">
        <w:fldChar w:fldCharType="end"/>
      </w:r>
      <w:r w:rsidR="001548B3" w:rsidRPr="00B7433F">
        <w:t xml:space="preserve"> to the president or president’s representative that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wishes to proceed with the Step 1 meeting. If the postponement period, or any extension thereof, expires without such written notice, the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shall be deemed informally resolved to the </w:t>
      </w:r>
      <w:proofErr w:type="spellStart"/>
      <w:r w:rsidR="001548B3" w:rsidRPr="00B7433F">
        <w:t>grievant's</w:t>
      </w:r>
      <w:proofErr w:type="spellEnd"/>
      <w:r w:rsidR="001548B3" w:rsidRPr="00B7433F">
        <w:t xml:space="preserve"> satisfaction and need not be processed further. </w:t>
      </w:r>
    </w:p>
    <w:p w14:paraId="245D9EF8" w14:textId="77777777" w:rsidR="001548B3" w:rsidRPr="00B7433F" w:rsidRDefault="00586B3B" w:rsidP="00567CC2">
      <w:pPr>
        <w:tabs>
          <w:tab w:val="left" w:pos="1620"/>
        </w:tabs>
        <w:ind w:firstLine="1260"/>
      </w:pPr>
      <w:r>
        <w:t>(2)</w:t>
      </w:r>
      <w:r>
        <w:tab/>
      </w:r>
      <w:r w:rsidR="001548B3" w:rsidRPr="00B7433F">
        <w:t>In the case of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filed pursuant to the Expedited Grievance Procedure</w:t>
      </w:r>
      <w:r w:rsidR="001548B3" w:rsidRPr="00B7433F">
        <w:fldChar w:fldCharType="begin"/>
      </w:r>
      <w:r w:rsidR="001548B3" w:rsidRPr="00B7433F">
        <w:instrText xml:space="preserve"> XE "grievance procedure" </w:instrText>
      </w:r>
      <w:r w:rsidR="001548B3" w:rsidRPr="00B7433F">
        <w:fldChar w:fldCharType="end"/>
      </w:r>
      <w:r w:rsidR="001548B3" w:rsidRPr="00B7433F">
        <w:t xml:space="preserve"> referenced in Section 20.15, the postponement period shall be no more than seven (7) days unless the employee and the university agree otherwise. </w:t>
      </w:r>
    </w:p>
    <w:p w14:paraId="36A86909" w14:textId="3E017A45" w:rsidR="001548B3" w:rsidRPr="00B7433F" w:rsidRDefault="005A5880" w:rsidP="005A5880">
      <w:pPr>
        <w:tabs>
          <w:tab w:val="left" w:pos="1080"/>
        </w:tabs>
        <w:ind w:firstLine="720"/>
      </w:pPr>
      <w:r>
        <w:t>(d)</w:t>
      </w:r>
      <w:r>
        <w:tab/>
      </w:r>
      <w:r w:rsidR="001548B3" w:rsidRPr="00B7433F">
        <w:t xml:space="preserve">Step 1. </w:t>
      </w:r>
    </w:p>
    <w:p w14:paraId="75D2490C" w14:textId="77777777" w:rsidR="001548B3" w:rsidRPr="00B7433F" w:rsidRDefault="00586B3B" w:rsidP="00567CC2">
      <w:pPr>
        <w:tabs>
          <w:tab w:val="left" w:pos="1620"/>
        </w:tabs>
        <w:ind w:firstLine="1260"/>
      </w:pPr>
      <w:r>
        <w:t>(1)</w:t>
      </w:r>
      <w:r>
        <w:tab/>
      </w:r>
      <w:r w:rsidR="001548B3" w:rsidRPr="00B7433F">
        <w:t>Meeting. The president or president’s representative and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and the grievance representative</w:t>
      </w:r>
      <w:r w:rsidR="001548B3" w:rsidRPr="00B7433F">
        <w:fldChar w:fldCharType="begin"/>
      </w:r>
      <w:r w:rsidR="001548B3" w:rsidRPr="00B7433F">
        <w:instrText xml:space="preserve"> XE "grievance representative" </w:instrText>
      </w:r>
      <w:r w:rsidR="001548B3" w:rsidRPr="00B7433F">
        <w:fldChar w:fldCharType="end"/>
      </w:r>
      <w:r w:rsidR="001548B3" w:rsidRPr="00B7433F">
        <w:t xml:space="preserve"> shall meet no sooner than seven (7) and no later than fifteen (15) days following </w:t>
      </w:r>
    </w:p>
    <w:p w14:paraId="1F4935D7" w14:textId="07E036A2" w:rsidR="001548B3" w:rsidRPr="00B7433F" w:rsidRDefault="001548B3" w:rsidP="005A5880">
      <w:pPr>
        <w:tabs>
          <w:tab w:val="left" w:pos="2160"/>
        </w:tabs>
        <w:ind w:firstLine="1800"/>
      </w:pPr>
      <w:proofErr w:type="gramStart"/>
      <w:r w:rsidRPr="00B7433F">
        <w:t>a</w:t>
      </w:r>
      <w:proofErr w:type="gramEnd"/>
      <w:r w:rsidRPr="00B7433F">
        <w:t>. receipt of the grievance</w:t>
      </w:r>
      <w:r w:rsidRPr="00B7433F">
        <w:fldChar w:fldCharType="begin"/>
      </w:r>
      <w:r w:rsidRPr="00B7433F">
        <w:instrText xml:space="preserve"> XE "grievance" </w:instrText>
      </w:r>
      <w:r w:rsidRPr="00B7433F">
        <w:fldChar w:fldCharType="end"/>
      </w:r>
      <w:r w:rsidRPr="00B7433F">
        <w:t xml:space="preserve"> if no postponement is requested, or</w:t>
      </w:r>
    </w:p>
    <w:p w14:paraId="56A342E9" w14:textId="77777777" w:rsidR="001548B3" w:rsidRPr="00B7433F" w:rsidRDefault="001548B3" w:rsidP="005A5880">
      <w:pPr>
        <w:tabs>
          <w:tab w:val="left" w:pos="2160"/>
        </w:tabs>
        <w:ind w:firstLine="1800"/>
      </w:pPr>
      <w:proofErr w:type="gramStart"/>
      <w:r w:rsidRPr="00B7433F">
        <w:t>b</w:t>
      </w:r>
      <w:proofErr w:type="gramEnd"/>
      <w:r w:rsidRPr="00B7433F">
        <w:t>. receipt of written notice</w:t>
      </w:r>
      <w:r>
        <w:fldChar w:fldCharType="begin"/>
      </w:r>
      <w:r>
        <w:instrText xml:space="preserve"> XE "</w:instrText>
      </w:r>
      <w:r w:rsidRPr="0020455E">
        <w:instrText>notice</w:instrText>
      </w:r>
      <w:r>
        <w:instrText xml:space="preserve">" </w:instrText>
      </w:r>
      <w:r>
        <w:fldChar w:fldCharType="end"/>
      </w:r>
      <w:r w:rsidRPr="00B7433F">
        <w:t xml:space="preserve"> that the grievant</w:t>
      </w:r>
      <w:r w:rsidRPr="00B7433F">
        <w:fldChar w:fldCharType="begin"/>
      </w:r>
      <w:r w:rsidRPr="00B7433F">
        <w:instrText xml:space="preserve"> XE "grievant" </w:instrText>
      </w:r>
      <w:r w:rsidRPr="00B7433F">
        <w:fldChar w:fldCharType="end"/>
      </w:r>
      <w:r w:rsidRPr="00B7433F">
        <w:t xml:space="preserve"> wishes to proceed with the Step 1 meeting. </w:t>
      </w:r>
    </w:p>
    <w:p w14:paraId="504ABB43" w14:textId="77777777" w:rsidR="001548B3" w:rsidRPr="00B7433F" w:rsidRDefault="001548B3" w:rsidP="00784AE3">
      <w:pPr>
        <w:ind w:firstLine="1530"/>
      </w:pPr>
    </w:p>
    <w:p w14:paraId="5DFED247" w14:textId="77777777" w:rsidR="001548B3" w:rsidRPr="00B7433F" w:rsidRDefault="001548B3" w:rsidP="005A5880">
      <w:r w:rsidRPr="00B7433F">
        <w:t>At the Step 1 meeting, the grievant</w:t>
      </w:r>
      <w:r w:rsidRPr="00B7433F">
        <w:fldChar w:fldCharType="begin"/>
      </w:r>
      <w:r w:rsidRPr="00B7433F">
        <w:instrText xml:space="preserve"> XE "grievant" </w:instrText>
      </w:r>
      <w:r w:rsidRPr="00B7433F">
        <w:fldChar w:fldCharType="end"/>
      </w:r>
      <w:r w:rsidRPr="00B7433F">
        <w:t xml:space="preserve"> shall have the right to present any evidence in support of the grievance</w:t>
      </w:r>
      <w:r w:rsidRPr="00B7433F">
        <w:fldChar w:fldCharType="begin"/>
      </w:r>
      <w:r w:rsidRPr="00B7433F">
        <w:instrText xml:space="preserve"> XE "grievance" </w:instrText>
      </w:r>
      <w:r w:rsidRPr="00B7433F">
        <w:fldChar w:fldCharType="end"/>
      </w:r>
      <w:r w:rsidRPr="00B7433F">
        <w:t xml:space="preserve">, and the grievant and/or the UFF representative </w:t>
      </w:r>
      <w:r w:rsidRPr="00B7433F">
        <w:fldChar w:fldCharType="begin"/>
      </w:r>
      <w:r w:rsidRPr="00B7433F">
        <w:instrText xml:space="preserve"> XE "grievance representative" </w:instrText>
      </w:r>
      <w:r w:rsidRPr="00B7433F">
        <w:fldChar w:fldCharType="end"/>
      </w:r>
      <w:r w:rsidRPr="00B7433F">
        <w:t xml:space="preserve">or the </w:t>
      </w:r>
      <w:proofErr w:type="spellStart"/>
      <w:r w:rsidRPr="00B7433F">
        <w:t>grievant's</w:t>
      </w:r>
      <w:proofErr w:type="spellEnd"/>
      <w:r w:rsidRPr="00B7433F">
        <w:t xml:space="preserve"> legal counsel (if selected pursuant to Section 20.5), and the president or president’s representative, shall discuss the grievance. </w:t>
      </w:r>
    </w:p>
    <w:p w14:paraId="13D5DEF0" w14:textId="77777777" w:rsidR="001548B3" w:rsidRPr="00B7433F" w:rsidRDefault="001548B3" w:rsidP="00567CC2">
      <w:pPr>
        <w:tabs>
          <w:tab w:val="left" w:pos="1620"/>
        </w:tabs>
        <w:ind w:firstLine="1260"/>
      </w:pPr>
      <w:r w:rsidRPr="00B7433F">
        <w:t xml:space="preserve">(2) Decision. The president or president’s representative shall issue a written decision, stating the reasons therefore, to </w:t>
      </w:r>
      <w:proofErr w:type="spellStart"/>
      <w:r w:rsidRPr="00B7433F">
        <w:t>grievant's</w:t>
      </w:r>
      <w:proofErr w:type="spellEnd"/>
      <w:r w:rsidRPr="00B7433F">
        <w:t xml:space="preserve"> Step 1 representative</w:t>
      </w:r>
      <w:r w:rsidRPr="00B7433F">
        <w:fldChar w:fldCharType="begin"/>
      </w:r>
      <w:r w:rsidRPr="00B7433F">
        <w:instrText xml:space="preserve"> XE "grievance representative" </w:instrText>
      </w:r>
      <w:r w:rsidRPr="00B7433F">
        <w:fldChar w:fldCharType="end"/>
      </w:r>
      <w:r w:rsidRPr="00B7433F">
        <w:t xml:space="preserve"> within thirty (30) days </w:t>
      </w:r>
      <w:r w:rsidRPr="00B7433F">
        <w:lastRenderedPageBreak/>
        <w:t>following the conclusion of the meeting. In the absence of an agreement to extend the period for issuing the Step 1 decision, the grievant</w:t>
      </w:r>
      <w:r w:rsidRPr="00B7433F">
        <w:fldChar w:fldCharType="begin"/>
      </w:r>
      <w:r w:rsidRPr="00B7433F">
        <w:instrText xml:space="preserve"> XE "grievant" </w:instrText>
      </w:r>
      <w:r w:rsidRPr="00B7433F">
        <w:fldChar w:fldCharType="end"/>
      </w:r>
      <w:r w:rsidRPr="00B7433F">
        <w:t xml:space="preserve"> may proceed to Step 2 if the </w:t>
      </w:r>
      <w:proofErr w:type="spellStart"/>
      <w:r w:rsidRPr="00B7433F">
        <w:t>grievant's</w:t>
      </w:r>
      <w:proofErr w:type="spellEnd"/>
      <w:r w:rsidRPr="00B7433F">
        <w:t xml:space="preserve"> Step 1 representative</w:t>
      </w:r>
      <w:r w:rsidRPr="00B7433F">
        <w:fldChar w:fldCharType="begin"/>
      </w:r>
      <w:r w:rsidRPr="00B7433F">
        <w:instrText xml:space="preserve"> XE "grievance representative" </w:instrText>
      </w:r>
      <w:r w:rsidRPr="00B7433F">
        <w:fldChar w:fldCharType="end"/>
      </w:r>
      <w:r w:rsidRPr="00B7433F">
        <w:t xml:space="preserve"> has not received the written decision by the end of the 30th day following the conclusion of the Step 1 meeting. A copy of the decision shall be sent to the grievant</w:t>
      </w:r>
      <w:r w:rsidRPr="00B7433F">
        <w:fldChar w:fldCharType="begin"/>
      </w:r>
      <w:r w:rsidRPr="00B7433F">
        <w:instrText xml:space="preserve"> XE "grievant" </w:instrText>
      </w:r>
      <w:r w:rsidRPr="00B7433F">
        <w:fldChar w:fldCharType="end"/>
      </w:r>
      <w:r w:rsidRPr="00B7433F">
        <w:t xml:space="preserve"> and to the local UFF Chapter if grievant elected self-representation or representation by legal counsel. </w:t>
      </w:r>
    </w:p>
    <w:p w14:paraId="0ED65B4E" w14:textId="77777777" w:rsidR="001548B3" w:rsidRPr="00B7433F" w:rsidRDefault="001548B3" w:rsidP="00567CC2">
      <w:pPr>
        <w:tabs>
          <w:tab w:val="left" w:pos="1620"/>
        </w:tabs>
        <w:ind w:firstLine="1260"/>
      </w:pPr>
      <w:r w:rsidRPr="00B7433F">
        <w:t>(3) Documents. Where practicable, the Step 1 reviewer shall make available to the grievant</w:t>
      </w:r>
      <w:r w:rsidRPr="00B7433F">
        <w:fldChar w:fldCharType="begin"/>
      </w:r>
      <w:r w:rsidRPr="00B7433F">
        <w:instrText xml:space="preserve"> XE "grievant" </w:instrText>
      </w:r>
      <w:r w:rsidRPr="00B7433F">
        <w:fldChar w:fldCharType="end"/>
      </w:r>
      <w:r w:rsidRPr="00B7433F">
        <w:t>, or grievance representative</w:t>
      </w:r>
      <w:r w:rsidRPr="00B7433F">
        <w:fldChar w:fldCharType="begin"/>
      </w:r>
      <w:r w:rsidRPr="00B7433F">
        <w:instrText xml:space="preserve"> XE "grievance representative" </w:instrText>
      </w:r>
      <w:r w:rsidRPr="00B7433F">
        <w:fldChar w:fldCharType="end"/>
      </w:r>
      <w:r w:rsidRPr="00B7433F">
        <w:t>, documentation referenced in the Step 1 decision prior to its issuance. All documents referred to in the decision and any additional documents presented by the grievant shall be attached to the decision, together with a list of these documents. In advance of the Step 1 meeting, the grievant</w:t>
      </w:r>
      <w:r w:rsidRPr="00B7433F">
        <w:fldChar w:fldCharType="begin"/>
      </w:r>
      <w:r w:rsidRPr="00B7433F">
        <w:instrText xml:space="preserve"> XE "grievant" </w:instrText>
      </w:r>
      <w:r w:rsidRPr="00B7433F">
        <w:fldChar w:fldCharType="end"/>
      </w:r>
      <w:r w:rsidRPr="00B7433F">
        <w:t xml:space="preserve"> shall have the right, upon written request, to a copy of any reasonably identifiable documents relevant to the grievance</w:t>
      </w:r>
      <w:r w:rsidRPr="00B7433F">
        <w:fldChar w:fldCharType="begin"/>
      </w:r>
      <w:r w:rsidRPr="00B7433F">
        <w:instrText xml:space="preserve"> XE "grievance" </w:instrText>
      </w:r>
      <w:r w:rsidRPr="00B7433F">
        <w:fldChar w:fldCharType="end"/>
      </w:r>
      <w:r w:rsidRPr="00B7433F">
        <w:t>.</w:t>
      </w:r>
    </w:p>
    <w:p w14:paraId="50798911" w14:textId="77272100" w:rsidR="001548B3" w:rsidRPr="00B7433F" w:rsidRDefault="001548B3" w:rsidP="005A5880">
      <w:pPr>
        <w:tabs>
          <w:tab w:val="left" w:pos="1080"/>
        </w:tabs>
        <w:ind w:firstLine="720"/>
      </w:pPr>
      <w:r w:rsidRPr="00B7433F">
        <w:t>(e)</w:t>
      </w:r>
      <w:r w:rsidRPr="00B7433F">
        <w:tab/>
        <w:t xml:space="preserve">Step 2 </w:t>
      </w:r>
    </w:p>
    <w:p w14:paraId="618C20D3" w14:textId="77777777" w:rsidR="001548B3" w:rsidRPr="00B7433F" w:rsidRDefault="001548B3" w:rsidP="00567CC2">
      <w:pPr>
        <w:tabs>
          <w:tab w:val="left" w:pos="1620"/>
        </w:tabs>
        <w:ind w:firstLine="1260"/>
      </w:pPr>
      <w:r w:rsidRPr="00B7433F">
        <w:t>(1)</w:t>
      </w:r>
      <w:r w:rsidR="00586B3B">
        <w:tab/>
      </w:r>
      <w:r w:rsidRPr="00B7433F">
        <w:t xml:space="preserve">Filing. </w:t>
      </w:r>
    </w:p>
    <w:p w14:paraId="57D41BB6" w14:textId="3F9CBBB4" w:rsidR="001548B3" w:rsidRPr="00B7433F" w:rsidRDefault="001548B3" w:rsidP="005A5880">
      <w:pPr>
        <w:tabs>
          <w:tab w:val="left" w:pos="2160"/>
        </w:tabs>
        <w:ind w:firstLine="1800"/>
      </w:pPr>
      <w:r w:rsidRPr="00B7433F">
        <w:t>a. Continuation of Step 1 Grievance. If the grievance</w:t>
      </w:r>
      <w:r w:rsidRPr="00B7433F">
        <w:fldChar w:fldCharType="begin"/>
      </w:r>
      <w:r w:rsidRPr="00B7433F">
        <w:instrText xml:space="preserve"> XE "grievance" </w:instrText>
      </w:r>
      <w:r w:rsidRPr="00B7433F">
        <w:fldChar w:fldCharType="end"/>
      </w:r>
      <w:r w:rsidRPr="00B7433F">
        <w:t xml:space="preserve"> is not satisfactorily resolved at Step 1, the grievant may file a written request with Academic Affairs for review of the Step 1 decision by the president or president’s representative. The grievant must make this request within thirty (30) days following receipt of the Step 1 decision by </w:t>
      </w:r>
      <w:proofErr w:type="spellStart"/>
      <w:r w:rsidRPr="00B7433F">
        <w:t>grievant's</w:t>
      </w:r>
      <w:proofErr w:type="spellEnd"/>
      <w:r w:rsidRPr="00B7433F">
        <w:t xml:space="preserve"> Step 1 representative. Thirty days shall be determined by the date stamped on the notice</w:t>
      </w:r>
      <w:r>
        <w:fldChar w:fldCharType="begin"/>
      </w:r>
      <w:r>
        <w:instrText xml:space="preserve"> XE "</w:instrText>
      </w:r>
      <w:r w:rsidRPr="0020455E">
        <w:instrText>notice</w:instrText>
      </w:r>
      <w:r>
        <w:instrText xml:space="preserve">" </w:instrText>
      </w:r>
      <w:r>
        <w:fldChar w:fldCharType="end"/>
      </w:r>
      <w:r w:rsidRPr="00B7433F">
        <w:t xml:space="preserve"> by </w:t>
      </w:r>
      <w:r w:rsidR="00A02E74">
        <w:t>Academic Affairs</w:t>
      </w:r>
      <w:r w:rsidRPr="00B7433F">
        <w:t xml:space="preserve"> when the request is received in that office or by the date of mailing as determined by the postmark. </w:t>
      </w:r>
    </w:p>
    <w:p w14:paraId="7F3805E1" w14:textId="3D141D49" w:rsidR="001548B3" w:rsidRPr="00B7433F" w:rsidRDefault="001548B3" w:rsidP="00441D49">
      <w:pPr>
        <w:tabs>
          <w:tab w:val="left" w:pos="2160"/>
        </w:tabs>
        <w:ind w:firstLine="1800"/>
      </w:pPr>
      <w:r w:rsidRPr="00B7433F">
        <w:t>b. Step 2 Grievance Alleging Violation(s) of the Agreement at the University Level. A grievance</w:t>
      </w:r>
      <w:r w:rsidRPr="00B7433F">
        <w:fldChar w:fldCharType="begin"/>
      </w:r>
      <w:r w:rsidRPr="00B7433F">
        <w:instrText xml:space="preserve"> XE "grievance" </w:instrText>
      </w:r>
      <w:r w:rsidRPr="00B7433F">
        <w:fldChar w:fldCharType="end"/>
      </w:r>
      <w:r w:rsidRPr="00B7433F">
        <w:t xml:space="preserve"> may be filed</w:t>
      </w:r>
      <w:r w:rsidRPr="00B7433F">
        <w:fldChar w:fldCharType="begin"/>
      </w:r>
      <w:r w:rsidRPr="00B7433F">
        <w:instrText xml:space="preserve"> XE "grievance procedure" </w:instrText>
      </w:r>
      <w:r w:rsidRPr="00B7433F">
        <w:fldChar w:fldCharType="end"/>
      </w:r>
      <w:r w:rsidRPr="00B7433F">
        <w:t xml:space="preserve"> at Step 2 if it alleges that one or more violations have occurred at the University level. </w:t>
      </w:r>
    </w:p>
    <w:p w14:paraId="2346971B" w14:textId="77777777" w:rsidR="001548B3" w:rsidRPr="00B7433F" w:rsidRDefault="00586B3B" w:rsidP="00567CC2">
      <w:pPr>
        <w:tabs>
          <w:tab w:val="left" w:pos="1620"/>
        </w:tabs>
        <w:ind w:firstLine="1260"/>
      </w:pPr>
      <w:r>
        <w:t>(2)</w:t>
      </w:r>
      <w:r>
        <w:tab/>
      </w:r>
      <w:r w:rsidR="001548B3" w:rsidRPr="00B7433F">
        <w:t>Meeting. The president or president’s University representative and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and the </w:t>
      </w:r>
      <w:proofErr w:type="spellStart"/>
      <w:r w:rsidR="001548B3" w:rsidRPr="00B7433F">
        <w:t>grievant’s</w:t>
      </w:r>
      <w:proofErr w:type="spellEnd"/>
      <w:r w:rsidR="001548B3" w:rsidRPr="00B7433F">
        <w:t xml:space="preserve"> representative</w:t>
      </w:r>
      <w:r w:rsidR="001548B3" w:rsidRPr="00B7433F">
        <w:fldChar w:fldCharType="begin"/>
      </w:r>
      <w:r w:rsidR="001548B3" w:rsidRPr="00B7433F">
        <w:instrText xml:space="preserve"> XE "grievance representative" </w:instrText>
      </w:r>
      <w:r w:rsidR="001548B3" w:rsidRPr="00B7433F">
        <w:fldChar w:fldCharType="end"/>
      </w:r>
      <w:r w:rsidR="001548B3" w:rsidRPr="00B7433F">
        <w:t xml:space="preserve"> shall meet no sooner than seven (7) and no later than fifteen (15) days following </w:t>
      </w:r>
    </w:p>
    <w:p w14:paraId="661F9EC7" w14:textId="71E693AE" w:rsidR="001548B3" w:rsidRPr="00B7433F" w:rsidRDefault="001548B3" w:rsidP="00441D49">
      <w:pPr>
        <w:tabs>
          <w:tab w:val="left" w:pos="2160"/>
        </w:tabs>
        <w:ind w:firstLine="1800"/>
      </w:pPr>
      <w:proofErr w:type="gramStart"/>
      <w:r w:rsidRPr="00B7433F">
        <w:t>a</w:t>
      </w:r>
      <w:proofErr w:type="gramEnd"/>
      <w:r w:rsidRPr="00B7433F">
        <w:t>. receipt of the grievance</w:t>
      </w:r>
      <w:r w:rsidRPr="00B7433F">
        <w:fldChar w:fldCharType="begin"/>
      </w:r>
      <w:r w:rsidRPr="00B7433F">
        <w:instrText xml:space="preserve"> XE "grievance" </w:instrText>
      </w:r>
      <w:r w:rsidRPr="00B7433F">
        <w:fldChar w:fldCharType="end"/>
      </w:r>
      <w:r w:rsidRPr="00B7433F">
        <w:t xml:space="preserve"> if no postponement is requested or </w:t>
      </w:r>
    </w:p>
    <w:p w14:paraId="661B2C6E" w14:textId="39A3DC41" w:rsidR="001548B3" w:rsidRPr="00B7433F" w:rsidRDefault="001548B3" w:rsidP="00441D49">
      <w:pPr>
        <w:tabs>
          <w:tab w:val="left" w:pos="2160"/>
        </w:tabs>
        <w:ind w:firstLine="1800"/>
      </w:pPr>
      <w:proofErr w:type="gramStart"/>
      <w:r w:rsidRPr="00B7433F">
        <w:t>b</w:t>
      </w:r>
      <w:proofErr w:type="gramEnd"/>
      <w:r w:rsidRPr="00B7433F">
        <w:t>. receipt of written notice</w:t>
      </w:r>
      <w:r>
        <w:fldChar w:fldCharType="begin"/>
      </w:r>
      <w:r>
        <w:instrText xml:space="preserve"> XE "</w:instrText>
      </w:r>
      <w:r w:rsidRPr="0020455E">
        <w:instrText>notice</w:instrText>
      </w:r>
      <w:r>
        <w:instrText xml:space="preserve">" </w:instrText>
      </w:r>
      <w:r>
        <w:fldChar w:fldCharType="end"/>
      </w:r>
      <w:r w:rsidRPr="00B7433F">
        <w:t xml:space="preserve"> that the grievant</w:t>
      </w:r>
      <w:r w:rsidRPr="00B7433F">
        <w:fldChar w:fldCharType="begin"/>
      </w:r>
      <w:r w:rsidRPr="00B7433F">
        <w:instrText xml:space="preserve"> XE "grievant" </w:instrText>
      </w:r>
      <w:r w:rsidRPr="00B7433F">
        <w:fldChar w:fldCharType="end"/>
      </w:r>
      <w:r w:rsidRPr="00B7433F">
        <w:t xml:space="preserve"> wishes to proceed with the Step 2 meeting. </w:t>
      </w:r>
    </w:p>
    <w:p w14:paraId="3B8466A1" w14:textId="77777777" w:rsidR="001548B3" w:rsidRPr="00B7433F" w:rsidRDefault="001548B3" w:rsidP="00347D93"/>
    <w:p w14:paraId="61621331" w14:textId="77777777" w:rsidR="001548B3" w:rsidRPr="00B7433F" w:rsidRDefault="001548B3" w:rsidP="00441D49">
      <w:r w:rsidRPr="00B7433F">
        <w:t>At the Step 2 meeting the grievant</w:t>
      </w:r>
      <w:r w:rsidRPr="00B7433F">
        <w:fldChar w:fldCharType="begin"/>
      </w:r>
      <w:r w:rsidRPr="00B7433F">
        <w:instrText xml:space="preserve"> XE "grievant" </w:instrText>
      </w:r>
      <w:r w:rsidRPr="00B7433F">
        <w:fldChar w:fldCharType="end"/>
      </w:r>
      <w:r w:rsidRPr="00B7433F">
        <w:t xml:space="preserve"> shall have the right to present evidence in support of the grievance</w:t>
      </w:r>
      <w:r w:rsidRPr="00B7433F">
        <w:fldChar w:fldCharType="begin"/>
      </w:r>
      <w:r w:rsidRPr="00B7433F">
        <w:instrText xml:space="preserve"> XE "grievance" </w:instrText>
      </w:r>
      <w:r w:rsidRPr="00B7433F">
        <w:fldChar w:fldCharType="end"/>
      </w:r>
      <w:r w:rsidRPr="00B7433F">
        <w:t xml:space="preserve">, and the grievant and/or the UFF representative or the </w:t>
      </w:r>
      <w:proofErr w:type="spellStart"/>
      <w:r w:rsidRPr="00B7433F">
        <w:t>grievant’s</w:t>
      </w:r>
      <w:proofErr w:type="spellEnd"/>
      <w:r w:rsidRPr="00B7433F">
        <w:t xml:space="preserve"> legal counsel (if selected pursuant to Section 20.5) and the president or president’s representative, shall discuss the grievance</w:t>
      </w:r>
      <w:r w:rsidRPr="00B7433F">
        <w:fldChar w:fldCharType="begin"/>
      </w:r>
      <w:r w:rsidRPr="00B7433F">
        <w:instrText xml:space="preserve"> XE "grievance" </w:instrText>
      </w:r>
      <w:r w:rsidRPr="00B7433F">
        <w:fldChar w:fldCharType="end"/>
      </w:r>
      <w:r w:rsidRPr="00B7433F">
        <w:t xml:space="preserve">. </w:t>
      </w:r>
    </w:p>
    <w:p w14:paraId="0A871D70" w14:textId="3FFD1D79" w:rsidR="001548B3" w:rsidRPr="00B7433F" w:rsidRDefault="00B074C5" w:rsidP="00567CC2">
      <w:pPr>
        <w:tabs>
          <w:tab w:val="left" w:pos="1620"/>
        </w:tabs>
        <w:ind w:firstLine="1260"/>
      </w:pPr>
      <w:r>
        <w:lastRenderedPageBreak/>
        <w:t>(3)</w:t>
      </w:r>
      <w:r>
        <w:tab/>
      </w:r>
      <w:r w:rsidR="001548B3" w:rsidRPr="00B7433F">
        <w:t>Decision. The president or president’s representative shall issue a written decision, stating the reasons therefore, to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and </w:t>
      </w:r>
      <w:proofErr w:type="spellStart"/>
      <w:r w:rsidR="001548B3" w:rsidRPr="00B7433F">
        <w:t>grievant's</w:t>
      </w:r>
      <w:proofErr w:type="spellEnd"/>
      <w:r w:rsidR="001548B3" w:rsidRPr="00B7433F">
        <w:t xml:space="preserve"> Step 2 representative</w:t>
      </w:r>
      <w:r w:rsidR="001548B3" w:rsidRPr="00B7433F">
        <w:fldChar w:fldCharType="begin"/>
      </w:r>
      <w:r w:rsidR="001548B3" w:rsidRPr="00B7433F">
        <w:instrText xml:space="preserve"> XE "grievance representative" </w:instrText>
      </w:r>
      <w:r w:rsidR="001548B3" w:rsidRPr="00B7433F">
        <w:fldChar w:fldCharType="end"/>
      </w:r>
      <w:r w:rsidR="001548B3" w:rsidRPr="00B7433F">
        <w:t xml:space="preserve"> within thirty (30) days following the conclusion of the review meeting. Thirty days shall be determined by a receipt executed by </w:t>
      </w:r>
      <w:r w:rsidR="00A02E74">
        <w:t>Academic Affairs</w:t>
      </w:r>
      <w:r w:rsidR="001548B3" w:rsidRPr="00B7433F">
        <w:t xml:space="preserve">, or by the date of mailing as determined by the postmark. In the absence of an agreement to extend the period for issuing the Step 2 decision, the UFF may proceed to Step 3 if the </w:t>
      </w:r>
      <w:proofErr w:type="spellStart"/>
      <w:r w:rsidR="001548B3" w:rsidRPr="00B7433F">
        <w:t>grievant's</w:t>
      </w:r>
      <w:proofErr w:type="spellEnd"/>
      <w:r w:rsidR="001548B3" w:rsidRPr="00B7433F">
        <w:t xml:space="preserve"> Step 2 representative has not received the written decision by the end of the 30th day following the conclusion of the Step 2 meeting. A copy of the decision shall be sent to the grievant and to the UFF grievance chair</w:t>
      </w:r>
      <w:r w:rsidR="001548B3" w:rsidRPr="00B7433F">
        <w:fldChar w:fldCharType="begin"/>
      </w:r>
      <w:r w:rsidR="001548B3" w:rsidRPr="00B7433F">
        <w:instrText xml:space="preserve"> XE "grievance representative" </w:instrText>
      </w:r>
      <w:r w:rsidR="001548B3" w:rsidRPr="00B7433F">
        <w:fldChar w:fldCharType="end"/>
      </w:r>
      <w:r w:rsidR="001548B3" w:rsidRPr="00B7433F">
        <w:t xml:space="preserve"> if the grievant elected self-representation or representation by legal counsel. </w:t>
      </w:r>
    </w:p>
    <w:p w14:paraId="7C8114F8" w14:textId="04DD67F7" w:rsidR="001548B3" w:rsidRPr="00B7433F" w:rsidRDefault="001548B3" w:rsidP="002933F3">
      <w:pPr>
        <w:tabs>
          <w:tab w:val="left" w:pos="1080"/>
        </w:tabs>
        <w:ind w:firstLine="720"/>
      </w:pPr>
      <w:r w:rsidRPr="00B7433F">
        <w:t>(f)</w:t>
      </w:r>
      <w:r w:rsidRPr="00B7433F">
        <w:tab/>
        <w:t>Step 3 Arbitration</w:t>
      </w:r>
      <w:r w:rsidRPr="00B7433F">
        <w:fldChar w:fldCharType="begin"/>
      </w:r>
      <w:r w:rsidRPr="00B7433F">
        <w:instrText xml:space="preserve"> XE "arbitration" </w:instrText>
      </w:r>
      <w:r w:rsidRPr="00B7433F">
        <w:fldChar w:fldCharType="end"/>
      </w:r>
      <w:r w:rsidRPr="00B7433F">
        <w:t xml:space="preserve">. </w:t>
      </w:r>
    </w:p>
    <w:p w14:paraId="7F0E72A3" w14:textId="37ED51C7" w:rsidR="001548B3" w:rsidRPr="00B7433F" w:rsidRDefault="00D26CEE" w:rsidP="00567CC2">
      <w:pPr>
        <w:tabs>
          <w:tab w:val="left" w:pos="1620"/>
        </w:tabs>
        <w:ind w:firstLine="1260"/>
      </w:pPr>
      <w:r>
        <w:t>(1)</w:t>
      </w:r>
      <w:r>
        <w:tab/>
      </w:r>
      <w:r w:rsidR="001548B3" w:rsidRPr="00B7433F">
        <w:t>Filing. If the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has not been satisfactorily resolved at Step 2, the UFF may, upon the request of the grievant</w:t>
      </w:r>
      <w:r w:rsidR="001548B3" w:rsidRPr="00B7433F">
        <w:fldChar w:fldCharType="begin"/>
      </w:r>
      <w:r w:rsidR="001548B3" w:rsidRPr="00B7433F">
        <w:instrText xml:space="preserve"> XE "grievant" </w:instrText>
      </w:r>
      <w:r w:rsidR="001548B3" w:rsidRPr="00B7433F">
        <w:fldChar w:fldCharType="end"/>
      </w:r>
      <w:r w:rsidR="001548B3" w:rsidRPr="00B7433F">
        <w:t>, proceed to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by filing a written notice</w:t>
      </w:r>
      <w:r w:rsidR="001548B3">
        <w:fldChar w:fldCharType="begin"/>
      </w:r>
      <w:r w:rsidR="001548B3">
        <w:instrText xml:space="preserve"> XE "</w:instrText>
      </w:r>
      <w:r w:rsidR="001548B3" w:rsidRPr="0020455E">
        <w:instrText>notice</w:instrText>
      </w:r>
      <w:r w:rsidR="001548B3">
        <w:instrText xml:space="preserve">" </w:instrText>
      </w:r>
      <w:r w:rsidR="001548B3">
        <w:fldChar w:fldCharType="end"/>
      </w:r>
      <w:r w:rsidR="001548B3" w:rsidRPr="00B7433F">
        <w:t xml:space="preserve"> of the intent to do so. Notice of intent to proceed to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must be filed with </w:t>
      </w:r>
      <w:r w:rsidR="00A02E74">
        <w:t>Academic Affairs</w:t>
      </w:r>
      <w:r w:rsidR="001548B3" w:rsidRPr="00B7433F">
        <w:t xml:space="preserve"> within thirty (30) days after receipt of the Step 2 decision by grievant and </w:t>
      </w:r>
      <w:proofErr w:type="spellStart"/>
      <w:r w:rsidR="001548B3" w:rsidRPr="00B7433F">
        <w:t>grievant's</w:t>
      </w:r>
      <w:proofErr w:type="spellEnd"/>
      <w:r w:rsidR="001548B3" w:rsidRPr="00B7433F">
        <w:t xml:space="preserve"> Step 2 representative (if the grievant is represented by the UFF, the decision will be sent to the UFF grievance representative</w:t>
      </w:r>
      <w:r w:rsidR="001548B3" w:rsidRPr="00B7433F">
        <w:fldChar w:fldCharType="begin"/>
      </w:r>
      <w:r w:rsidR="001548B3" w:rsidRPr="00B7433F">
        <w:instrText xml:space="preserve"> XE "grievance representative" </w:instrText>
      </w:r>
      <w:r w:rsidR="001548B3" w:rsidRPr="00B7433F">
        <w:fldChar w:fldCharType="end"/>
      </w:r>
      <w:r w:rsidR="001548B3" w:rsidRPr="00B7433F">
        <w:t>) and shall be signed by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and the UFF President of UFF Director of Arbitrations. Thirty days shall be determined by a receipt executed by the office receiving the grievance</w:t>
      </w:r>
      <w:r w:rsidR="001548B3" w:rsidRPr="00B7433F">
        <w:fldChar w:fldCharType="begin"/>
      </w:r>
      <w:r w:rsidR="001548B3" w:rsidRPr="00B7433F">
        <w:instrText xml:space="preserve"> XE "grievance" </w:instrText>
      </w:r>
      <w:r w:rsidR="001548B3" w:rsidRPr="00B7433F">
        <w:fldChar w:fldCharType="end"/>
      </w:r>
      <w:r w:rsidR="001548B3" w:rsidRPr="00B7433F">
        <w:t>, or by the date of mailing as determined by the postmark. The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may be withdrawn at any time by the grievant</w:t>
      </w:r>
      <w:r w:rsidR="001548B3" w:rsidRPr="00B7433F">
        <w:fldChar w:fldCharType="begin"/>
      </w:r>
      <w:r w:rsidR="001548B3" w:rsidRPr="00B7433F">
        <w:instrText xml:space="preserve"> XE "grievant" </w:instrText>
      </w:r>
      <w:r w:rsidR="001548B3" w:rsidRPr="00B7433F">
        <w:fldChar w:fldCharType="end"/>
      </w:r>
      <w:r w:rsidR="001548B3" w:rsidRPr="00B7433F">
        <w:t xml:space="preserve"> or by the UFF President or Director of Arbitrations at any point during Step 3. The parties shall stipulate to the issue(s) prior to the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In the event a stipulation is not reached, the parties shall proceed to a hearing on </w:t>
      </w:r>
      <w:proofErr w:type="spellStart"/>
      <w:r w:rsidR="001548B3" w:rsidRPr="00B7433F">
        <w:t>arbitrability</w:t>
      </w:r>
      <w:proofErr w:type="spellEnd"/>
      <w:r w:rsidR="001548B3" w:rsidRPr="00B7433F">
        <w:t xml:space="preserve"> pursuant to Section 20.8(f</w:t>
      </w:r>
      <w:proofErr w:type="gramStart"/>
      <w:r w:rsidR="001548B3" w:rsidRPr="00B7433F">
        <w:t>)(</w:t>
      </w:r>
      <w:proofErr w:type="gramEnd"/>
      <w:r w:rsidR="001548B3" w:rsidRPr="00B7433F">
        <w:t xml:space="preserve">4). </w:t>
      </w:r>
    </w:p>
    <w:p w14:paraId="6850E3DA" w14:textId="77777777" w:rsidR="001548B3" w:rsidRPr="00B7433F" w:rsidRDefault="001548B3" w:rsidP="00567CC2">
      <w:pPr>
        <w:tabs>
          <w:tab w:val="left" w:pos="1620"/>
        </w:tabs>
        <w:ind w:firstLine="1260"/>
      </w:pPr>
      <w:r w:rsidRPr="00B7433F">
        <w:t>(2)</w:t>
      </w:r>
      <w:r w:rsidR="00D26CEE">
        <w:tab/>
      </w:r>
      <w:r w:rsidRPr="00B7433F">
        <w:t>Selection of Arbitrator. Representatives of the University and the UFF shall meet within ninety (90) days after the execution of this Agreement for the purpose of selecting an Arbitration Panel of ten (10) or more members. Within fourteen (14) days after receipt of a notice</w:t>
      </w:r>
      <w:r>
        <w:fldChar w:fldCharType="begin"/>
      </w:r>
      <w:r>
        <w:instrText xml:space="preserve"> XE "</w:instrText>
      </w:r>
      <w:r w:rsidRPr="0020455E">
        <w:instrText>notice</w:instrText>
      </w:r>
      <w:r>
        <w:instrText xml:space="preserve">" </w:instrText>
      </w:r>
      <w:r>
        <w:fldChar w:fldCharType="end"/>
      </w:r>
      <w:r w:rsidRPr="00B7433F">
        <w:t xml:space="preserve"> of intent to arbitrate, representatives of the University and the UFF shall meet for the purpose of selecting an arbitrator from the Panel. Selection shall be by mutual agreement or by alternately striking names from the Arbitration Panel list until one name remains. The right of the first choice to strike from the list shall be determined by the flip of a coin. If the parties are unable to agree to a panel of arbitrators, they shall follow the normal American Arbitration Association procedure for the selection of an arbitrator. The parties may mutually select as the arbitrator an individual who is not a member of the Arbitration Panel. The arbitration</w:t>
      </w:r>
      <w:r w:rsidRPr="00B7433F">
        <w:fldChar w:fldCharType="begin"/>
      </w:r>
      <w:r w:rsidRPr="00B7433F">
        <w:instrText xml:space="preserve"> XE "arbitration" </w:instrText>
      </w:r>
      <w:r w:rsidRPr="00B7433F">
        <w:fldChar w:fldCharType="end"/>
      </w:r>
      <w:r w:rsidRPr="00B7433F">
        <w:t xml:space="preserve"> shall be held within sixty (60) days following the selection of the arbitrator, if practicable. </w:t>
      </w:r>
    </w:p>
    <w:p w14:paraId="02422027" w14:textId="77777777" w:rsidR="001548B3" w:rsidRPr="00B7433F" w:rsidRDefault="00D26CEE" w:rsidP="00567CC2">
      <w:pPr>
        <w:tabs>
          <w:tab w:val="left" w:pos="1620"/>
        </w:tabs>
        <w:ind w:firstLine="1260"/>
      </w:pPr>
      <w:r>
        <w:lastRenderedPageBreak/>
        <w:t>(3)</w:t>
      </w:r>
      <w:r>
        <w:tab/>
      </w:r>
      <w:r w:rsidR="001548B3" w:rsidRPr="00B7433F">
        <w:t xml:space="preserve">Authority of the Arbitrator. </w:t>
      </w:r>
    </w:p>
    <w:p w14:paraId="3DD8389B" w14:textId="77777777" w:rsidR="001548B3" w:rsidRPr="00B7433F" w:rsidRDefault="001548B3" w:rsidP="009E0887">
      <w:pPr>
        <w:tabs>
          <w:tab w:val="left" w:pos="2160"/>
        </w:tabs>
        <w:ind w:firstLine="1800"/>
      </w:pPr>
      <w:r w:rsidRPr="00B7433F">
        <w:t>a.</w:t>
      </w:r>
      <w:r w:rsidR="007E3A90">
        <w:tab/>
      </w:r>
      <w:r w:rsidRPr="00B7433F">
        <w:t>The arbitrator shall not add to, subtract from, modify, or alter the terms or provisions of this Agreement. Arbitration</w:t>
      </w:r>
      <w:r w:rsidRPr="00B7433F">
        <w:fldChar w:fldCharType="begin"/>
      </w:r>
      <w:r w:rsidRPr="00B7433F">
        <w:instrText xml:space="preserve"> XE "arbitration" </w:instrText>
      </w:r>
      <w:r w:rsidRPr="00B7433F">
        <w:fldChar w:fldCharType="end"/>
      </w:r>
      <w:r w:rsidRPr="00B7433F">
        <w:t xml:space="preserve"> shall be confined solely to the application and/or interpretation of this Agreement and the precise issue(s) submitted for arbitration</w:t>
      </w:r>
      <w:r w:rsidRPr="00B7433F">
        <w:fldChar w:fldCharType="begin"/>
      </w:r>
      <w:r w:rsidRPr="00B7433F">
        <w:instrText xml:space="preserve"> XE "arbitration" </w:instrText>
      </w:r>
      <w:r w:rsidRPr="00B7433F">
        <w:fldChar w:fldCharType="end"/>
      </w:r>
      <w:r w:rsidRPr="00B7433F">
        <w:t xml:space="preserve">. The arbitrator shall refrain from issuing any statements of opinion or conclusions not essential to the determination of the issues submitted. </w:t>
      </w:r>
    </w:p>
    <w:p w14:paraId="2B00743E" w14:textId="77777777" w:rsidR="001548B3" w:rsidRPr="00B7433F" w:rsidRDefault="001548B3" w:rsidP="009E0887">
      <w:pPr>
        <w:tabs>
          <w:tab w:val="left" w:pos="2160"/>
        </w:tabs>
        <w:ind w:firstLine="1800"/>
      </w:pPr>
      <w:r w:rsidRPr="00B7433F">
        <w:t>b.</w:t>
      </w:r>
      <w:r w:rsidR="007E3A90">
        <w:tab/>
      </w:r>
      <w:r w:rsidRPr="00B7433F">
        <w:t>Where an administrator has made a judgment involving the exercise of discretion, such as decisions regarding tenure</w:t>
      </w:r>
      <w:r>
        <w:fldChar w:fldCharType="begin"/>
      </w:r>
      <w:r>
        <w:instrText xml:space="preserve"> XE "</w:instrText>
      </w:r>
      <w:r w:rsidRPr="0020455E">
        <w:instrText>tenure</w:instrText>
      </w:r>
      <w:r>
        <w:instrText xml:space="preserve">" </w:instrText>
      </w:r>
      <w:r>
        <w:fldChar w:fldCharType="end"/>
      </w:r>
      <w:r w:rsidRPr="00B7433F">
        <w:t xml:space="preserve"> or promotion</w:t>
      </w:r>
      <w:r>
        <w:fldChar w:fldCharType="begin"/>
      </w:r>
      <w:r>
        <w:instrText xml:space="preserve"> XE "</w:instrText>
      </w:r>
      <w:r w:rsidRPr="0020455E">
        <w:instrText>promotion</w:instrText>
      </w:r>
      <w:r>
        <w:instrText xml:space="preserve">" </w:instrText>
      </w:r>
      <w:r>
        <w:fldChar w:fldCharType="end"/>
      </w:r>
      <w:r w:rsidRPr="00B7433F">
        <w:t>, the arbitrator shall not substitute the arbitrator's judgment for that of the administrator. Nor shall the arbitrator review such decision except for the purpose of determining whether the decision has violated this Agreement. If the arbitrator determines that the Agreement has been violated, the arbitrator shall direct the University to take appropriate action. An arbitrator may award</w:t>
      </w:r>
      <w:r w:rsidRPr="00B7433F">
        <w:fldChar w:fldCharType="begin"/>
      </w:r>
      <w:r w:rsidRPr="00B7433F">
        <w:instrText xml:space="preserve"> XE "award" </w:instrText>
      </w:r>
      <w:r w:rsidRPr="00B7433F">
        <w:fldChar w:fldCharType="end"/>
      </w:r>
      <w:r w:rsidRPr="00B7433F">
        <w:t xml:space="preserve"> back salary</w:t>
      </w:r>
      <w:r w:rsidRPr="00B7433F">
        <w:fldChar w:fldCharType="begin"/>
      </w:r>
      <w:r w:rsidRPr="00B7433F">
        <w:instrText xml:space="preserve"> XE "salary" </w:instrText>
      </w:r>
      <w:r w:rsidRPr="00B7433F">
        <w:fldChar w:fldCharType="end"/>
      </w:r>
      <w:r w:rsidRPr="00B7433F">
        <w:t xml:space="preserve"> where the arbitrator determines that the employee is not receiving the appropriate salary from the University, but the arbitrator may not award other monetary damages or penalties. If notice</w:t>
      </w:r>
      <w:r>
        <w:fldChar w:fldCharType="begin"/>
      </w:r>
      <w:r>
        <w:instrText xml:space="preserve"> XE "</w:instrText>
      </w:r>
      <w:r w:rsidRPr="0020455E">
        <w:instrText>notice</w:instrText>
      </w:r>
      <w:r>
        <w:instrText xml:space="preserve">" </w:instrText>
      </w:r>
      <w:r>
        <w:fldChar w:fldCharType="end"/>
      </w:r>
      <w:r w:rsidRPr="00B7433F">
        <w:t xml:space="preserve"> that further employment will not be offered is not given on time, the arbitrator may direct the University to renew the appointment only upon a finding that no other remedy is adequate, and that the notice was given so late that (a) the employee was deprived of reasonable opportunity to seek other employment, or (b) the employee actually rejected an offer of comparable employment which the employee otherwise would have accepted. </w:t>
      </w:r>
    </w:p>
    <w:p w14:paraId="4B784883" w14:textId="7A632BEF" w:rsidR="001548B3" w:rsidRPr="00B7433F" w:rsidRDefault="001548B3" w:rsidP="009E0887">
      <w:pPr>
        <w:tabs>
          <w:tab w:val="left" w:pos="2160"/>
        </w:tabs>
        <w:ind w:firstLine="1800"/>
      </w:pPr>
      <w:r w:rsidRPr="00B7433F">
        <w:t>c.</w:t>
      </w:r>
      <w:r w:rsidR="007E3A90">
        <w:tab/>
      </w:r>
      <w:r w:rsidRPr="00B7433F">
        <w:t>An arbitrator's decision awarding employment beyond the sixth year shall not entitle the employee to tenure</w:t>
      </w:r>
      <w:r>
        <w:fldChar w:fldCharType="begin"/>
      </w:r>
      <w:r>
        <w:instrText xml:space="preserve"> XE "</w:instrText>
      </w:r>
      <w:r w:rsidRPr="0020455E">
        <w:instrText>tenure</w:instrText>
      </w:r>
      <w:r>
        <w:instrText xml:space="preserve">" </w:instrText>
      </w:r>
      <w:r>
        <w:fldChar w:fldCharType="end"/>
      </w:r>
      <w:r w:rsidRPr="00B7433F">
        <w:t>. In such cases the employee shall serve during the seventh year without further right to notice</w:t>
      </w:r>
      <w:r>
        <w:fldChar w:fldCharType="begin"/>
      </w:r>
      <w:r>
        <w:instrText xml:space="preserve"> XE "</w:instrText>
      </w:r>
      <w:r w:rsidRPr="0020455E">
        <w:instrText>notice</w:instrText>
      </w:r>
      <w:r>
        <w:instrText xml:space="preserve">" </w:instrText>
      </w:r>
      <w:r>
        <w:fldChar w:fldCharType="end"/>
      </w:r>
      <w:r w:rsidRPr="00B7433F">
        <w:t xml:space="preserve"> that the employee will not be offered employment thereafter. If an employee is reappointed at the direction of an arbitrator, the president or president’s representative may reassign the employee during such reappointment. </w:t>
      </w:r>
    </w:p>
    <w:p w14:paraId="6082A932" w14:textId="77777777" w:rsidR="001548B3" w:rsidRPr="00B7433F" w:rsidRDefault="001548B3" w:rsidP="00567CC2">
      <w:pPr>
        <w:tabs>
          <w:tab w:val="left" w:pos="1620"/>
        </w:tabs>
        <w:ind w:firstLine="1260"/>
      </w:pPr>
      <w:r w:rsidRPr="00B7433F">
        <w:t>(4)</w:t>
      </w:r>
      <w:r w:rsidR="007E3A90">
        <w:tab/>
      </w:r>
      <w:proofErr w:type="spellStart"/>
      <w:r w:rsidRPr="00B7433F">
        <w:t>Arbitrability</w:t>
      </w:r>
      <w:proofErr w:type="spellEnd"/>
      <w:r w:rsidRPr="00B7433F">
        <w:t xml:space="preserve">. Issues of </w:t>
      </w:r>
      <w:proofErr w:type="spellStart"/>
      <w:r w:rsidRPr="00B7433F">
        <w:t>arbitrability</w:t>
      </w:r>
      <w:proofErr w:type="spellEnd"/>
      <w:r w:rsidRPr="00B7433F">
        <w:t xml:space="preserve"> shall be bifurcated from the substantive issue(s) and, whenever possible, determined by means of a hearing conducted by conference call. The arbitrator shall have ten (10) days from the hearing to render a decision on </w:t>
      </w:r>
      <w:proofErr w:type="spellStart"/>
      <w:r w:rsidRPr="00B7433F">
        <w:t>arbitrability</w:t>
      </w:r>
      <w:proofErr w:type="spellEnd"/>
      <w:r w:rsidRPr="00B7433F">
        <w:t xml:space="preserve">. If the issue is judged to be </w:t>
      </w:r>
      <w:proofErr w:type="spellStart"/>
      <w:r w:rsidRPr="00B7433F">
        <w:t>arbitrable</w:t>
      </w:r>
      <w:proofErr w:type="spellEnd"/>
      <w:r w:rsidRPr="00B7433F">
        <w:t>, an arbitrator shall then be selected to hear the substantive issue(s) in accordance with the provisions of Section 20.8(f</w:t>
      </w:r>
      <w:proofErr w:type="gramStart"/>
      <w:r w:rsidRPr="00B7433F">
        <w:t>)(</w:t>
      </w:r>
      <w:proofErr w:type="gramEnd"/>
      <w:r w:rsidRPr="00B7433F">
        <w:t xml:space="preserve">2). </w:t>
      </w:r>
    </w:p>
    <w:p w14:paraId="0FA1DAAE" w14:textId="77777777" w:rsidR="001548B3" w:rsidRPr="00B7433F" w:rsidRDefault="001548B3" w:rsidP="00567CC2">
      <w:pPr>
        <w:tabs>
          <w:tab w:val="left" w:pos="1620"/>
        </w:tabs>
        <w:ind w:firstLine="1260"/>
      </w:pPr>
      <w:r w:rsidRPr="00B7433F">
        <w:t>(5)</w:t>
      </w:r>
      <w:r w:rsidR="007E3A90">
        <w:tab/>
      </w:r>
      <w:r w:rsidRPr="00B7433F">
        <w:t xml:space="preserve">Conduct of Hearing. The arbitrator shall hold the hearing in the city where the grievant is employed, unless otherwise agreed by the parties. The hearing shall commence within twenty-five (25) days of the arbitrator's acceptance of selection, or as soon thereafter as is practicable, and the arbitrator shall issue the decision within forty-five (45) days of the close of the hearing or the submission of briefs, whichever is later, unless additional time is </w:t>
      </w:r>
      <w:r w:rsidRPr="00B7433F">
        <w:lastRenderedPageBreak/>
        <w:t>agreed to by the parties. The decision shall be in writing and shall set forth findings of fact, reasoning, and conclusions on the issues submitted. Except as expressly specified in this Article, the provisions of the Florida Arbitration Code, Chapter 682, Florida Statutes, shall not apply. Except as modified by the provisions of this Agreement, arbitration</w:t>
      </w:r>
      <w:r w:rsidRPr="00B7433F">
        <w:fldChar w:fldCharType="begin"/>
      </w:r>
      <w:r w:rsidRPr="00B7433F">
        <w:instrText xml:space="preserve"> XE "arbitration" </w:instrText>
      </w:r>
      <w:r w:rsidRPr="00B7433F">
        <w:fldChar w:fldCharType="end"/>
      </w:r>
      <w:r w:rsidRPr="00B7433F">
        <w:t xml:space="preserve"> proceedings shall be conducted in accordance with the rules and procedures of the American Arbitration Association. </w:t>
      </w:r>
    </w:p>
    <w:p w14:paraId="4F4EEDD2" w14:textId="77777777" w:rsidR="001548B3" w:rsidRPr="00B7433F" w:rsidRDefault="001548B3" w:rsidP="00567CC2">
      <w:pPr>
        <w:tabs>
          <w:tab w:val="left" w:pos="1620"/>
        </w:tabs>
        <w:ind w:firstLine="1260"/>
      </w:pPr>
      <w:r w:rsidRPr="00B7433F">
        <w:t>(6)</w:t>
      </w:r>
      <w:r w:rsidR="007E3A90">
        <w:tab/>
      </w:r>
      <w:r w:rsidRPr="00B7433F">
        <w:t>Effect of Decision. The decision or award</w:t>
      </w:r>
      <w:r w:rsidRPr="00B7433F">
        <w:fldChar w:fldCharType="begin"/>
      </w:r>
      <w:r w:rsidRPr="00B7433F">
        <w:instrText xml:space="preserve"> XE "award" </w:instrText>
      </w:r>
      <w:r w:rsidRPr="00B7433F">
        <w:fldChar w:fldCharType="end"/>
      </w:r>
      <w:r w:rsidRPr="00B7433F">
        <w:t xml:space="preserve"> of the arbitrator shall be final and binding upon the University, the UFF, and the grievant</w:t>
      </w:r>
      <w:r w:rsidRPr="00B7433F">
        <w:fldChar w:fldCharType="begin"/>
      </w:r>
      <w:r w:rsidRPr="00B7433F">
        <w:instrText xml:space="preserve"> XE "grievant" </w:instrText>
      </w:r>
      <w:r w:rsidRPr="00B7433F">
        <w:fldChar w:fldCharType="end"/>
      </w:r>
      <w:r w:rsidRPr="00B7433F">
        <w:t xml:space="preserve">, provided that either party may appeal to an appropriate court of law a decision that was rendered by the arbitrator acting outside of or beyond the arbitrator's jurisdiction, pursuant to Section 682.13, Florida Statutes. </w:t>
      </w:r>
    </w:p>
    <w:p w14:paraId="22067C5D" w14:textId="77777777" w:rsidR="001548B3" w:rsidRPr="00B7433F" w:rsidRDefault="001548B3" w:rsidP="00567CC2">
      <w:pPr>
        <w:tabs>
          <w:tab w:val="left" w:pos="1620"/>
        </w:tabs>
        <w:ind w:firstLine="1260"/>
      </w:pPr>
      <w:r w:rsidRPr="00B7433F">
        <w:t>(7)</w:t>
      </w:r>
      <w:r w:rsidR="007E3A90">
        <w:tab/>
      </w:r>
      <w:r w:rsidRPr="00B7433F">
        <w:t xml:space="preserve">Venue. For purposes of venue in any judicial review of an arbitrator's decision issued under this agreement, the parties agree that such an appeal shall be filed in the courts in Orange County, Florida, unless both parties specifically agree otherwise in a particular instance. In an action commenced in Orange County, neither the University nor the UFF will move for a change of venue based upon the defendant's residence in fact if other than Orange County. </w:t>
      </w:r>
    </w:p>
    <w:p w14:paraId="6DDDC4EA" w14:textId="77777777" w:rsidR="001548B3" w:rsidRPr="00B7433F" w:rsidRDefault="001548B3" w:rsidP="00567CC2">
      <w:pPr>
        <w:tabs>
          <w:tab w:val="left" w:pos="1620"/>
        </w:tabs>
        <w:ind w:firstLine="1260"/>
      </w:pPr>
      <w:r w:rsidRPr="00B7433F">
        <w:t>(8)</w:t>
      </w:r>
      <w:r w:rsidR="007E3A90">
        <w:tab/>
      </w:r>
      <w:r w:rsidRPr="00B7433F">
        <w:t>Fees and Expenses. All fees and expenses of the arbitrator shall be divided equally between the parties. Each party shall bear the cost of preparing and presenting its own case. The party desiring a transcript of the arbitration</w:t>
      </w:r>
      <w:r w:rsidRPr="00B7433F">
        <w:fldChar w:fldCharType="begin"/>
      </w:r>
      <w:r w:rsidRPr="00B7433F">
        <w:instrText xml:space="preserve"> XE "arbitration" </w:instrText>
      </w:r>
      <w:r w:rsidRPr="00B7433F">
        <w:fldChar w:fldCharType="end"/>
      </w:r>
      <w:r w:rsidRPr="00B7433F">
        <w:t xml:space="preserve"> proceedings shall provide written notice</w:t>
      </w:r>
      <w:r>
        <w:fldChar w:fldCharType="begin"/>
      </w:r>
      <w:r>
        <w:instrText xml:space="preserve"> XE "</w:instrText>
      </w:r>
      <w:r w:rsidRPr="0020455E">
        <w:instrText>notice</w:instrText>
      </w:r>
      <w:r>
        <w:instrText xml:space="preserve">" </w:instrText>
      </w:r>
      <w:r>
        <w:fldChar w:fldCharType="end"/>
      </w:r>
      <w:r w:rsidRPr="00B7433F">
        <w:t xml:space="preserve"> to the other party of its intention to have a transcript of the arbitration</w:t>
      </w:r>
      <w:r w:rsidRPr="00B7433F">
        <w:fldChar w:fldCharType="begin"/>
      </w:r>
      <w:r w:rsidRPr="00B7433F">
        <w:instrText xml:space="preserve"> XE "arbitration" </w:instrText>
      </w:r>
      <w:r w:rsidRPr="00B7433F">
        <w:fldChar w:fldCharType="end"/>
      </w:r>
      <w:r w:rsidRPr="00B7433F">
        <w:t xml:space="preserve"> made at least one week prior to the date of the arbitration</w:t>
      </w:r>
      <w:r w:rsidRPr="00B7433F">
        <w:fldChar w:fldCharType="begin"/>
      </w:r>
      <w:r w:rsidRPr="00B7433F">
        <w:instrText xml:space="preserve"> XE "arbitration" </w:instrText>
      </w:r>
      <w:r w:rsidRPr="00B7433F">
        <w:fldChar w:fldCharType="end"/>
      </w:r>
      <w:r w:rsidRPr="00B7433F">
        <w:t xml:space="preserve">. The party desiring such transcript shall be responsible for scheduling a stenotype reporter to record the proceedings. The parties shall share equally the appearance fee of the stenotype reporter and the cost of obtaining an original transcript and one copy for the party originally requesting a transcript of the proceedings. </w:t>
      </w:r>
    </w:p>
    <w:p w14:paraId="6FD829A2" w14:textId="77777777" w:rsidR="001548B3" w:rsidRPr="00B7433F" w:rsidRDefault="001548B3" w:rsidP="00567CC2">
      <w:pPr>
        <w:tabs>
          <w:tab w:val="left" w:pos="1620"/>
        </w:tabs>
        <w:ind w:firstLine="1260"/>
      </w:pPr>
      <w:r w:rsidRPr="00B7433F">
        <w:t>(9)</w:t>
      </w:r>
      <w:r w:rsidR="007E3A90">
        <w:tab/>
      </w:r>
      <w:r w:rsidRPr="00B7433F">
        <w:t>Retroactivity. An arbitrator's award</w:t>
      </w:r>
      <w:r w:rsidRPr="00B7433F">
        <w:fldChar w:fldCharType="begin"/>
      </w:r>
      <w:r w:rsidRPr="00B7433F">
        <w:instrText xml:space="preserve"> XE "award" </w:instrText>
      </w:r>
      <w:r w:rsidRPr="00B7433F">
        <w:fldChar w:fldCharType="end"/>
      </w:r>
      <w:r w:rsidRPr="00B7433F">
        <w:t xml:space="preserve"> may or may not be retroactive as the equities of each case may demand, but in no case shall an award be retroactive to a date earlier than thirty (30) days prior to the date the grievance</w:t>
      </w:r>
      <w:r w:rsidRPr="00B7433F">
        <w:fldChar w:fldCharType="begin"/>
      </w:r>
      <w:r w:rsidRPr="00B7433F">
        <w:instrText xml:space="preserve"> XE "grievance" </w:instrText>
      </w:r>
      <w:r w:rsidRPr="00B7433F">
        <w:fldChar w:fldCharType="end"/>
      </w:r>
      <w:r w:rsidRPr="00B7433F">
        <w:t xml:space="preserve"> was initially filed in accordance with this Article. </w:t>
      </w:r>
    </w:p>
    <w:p w14:paraId="52C229F4" w14:textId="77777777" w:rsidR="001548B3" w:rsidRPr="00B7433F" w:rsidRDefault="001548B3" w:rsidP="00347D93"/>
    <w:p w14:paraId="7DD06A73" w14:textId="77777777" w:rsidR="001548B3" w:rsidRPr="00B7433F" w:rsidRDefault="001548B3" w:rsidP="00347D93">
      <w:bookmarkStart w:id="220" w:name="_Toc505766376"/>
      <w:r w:rsidRPr="00B7433F">
        <w:rPr>
          <w:rStyle w:val="Heading3Char"/>
        </w:rPr>
        <w:t>20.9</w:t>
      </w:r>
      <w:r w:rsidRPr="00B7433F">
        <w:rPr>
          <w:rStyle w:val="Heading3Char"/>
        </w:rPr>
        <w:tab/>
        <w:t>Filings and Notification.</w:t>
      </w:r>
      <w:bookmarkEnd w:id="220"/>
      <w:r w:rsidRPr="00B7433F">
        <w:t xml:space="preserve"> With the exception of Step 1 and Step 2 decisions, all documents required or permitted to be issued or filed pursuant to this Article may be transmitted by fax, United States mail, or any other recognized delivery service (note: e-mail is not an acceptable form of delivery). Step 1 and Step 2 decisions shall be transmitted to the grievance representative</w:t>
      </w:r>
      <w:r w:rsidRPr="00B7433F">
        <w:fldChar w:fldCharType="begin"/>
      </w:r>
      <w:r w:rsidRPr="00B7433F">
        <w:instrText xml:space="preserve"> XE "grievance representative" </w:instrText>
      </w:r>
      <w:r w:rsidRPr="00B7433F">
        <w:fldChar w:fldCharType="end"/>
      </w:r>
      <w:r w:rsidRPr="00B7433F">
        <w:t xml:space="preserve"> (s) by personal delivery with written documentation of receipt or by certified mail, return receipt requested. </w:t>
      </w:r>
      <w:r w:rsidRPr="00B7433F">
        <w:lastRenderedPageBreak/>
        <w:t>In the event that any action falls due on a Saturday, Sunday, or holiday</w:t>
      </w:r>
      <w:r w:rsidRPr="00B7433F">
        <w:fldChar w:fldCharType="begin"/>
      </w:r>
      <w:r w:rsidRPr="00B7433F">
        <w:instrText xml:space="preserve"> XE "holiday" </w:instrText>
      </w:r>
      <w:r w:rsidRPr="00B7433F">
        <w:fldChar w:fldCharType="end"/>
      </w:r>
      <w:r w:rsidRPr="00B7433F">
        <w:t xml:space="preserve"> (as referred to in Section 17.5), the action will be considered timely if it is accomplished by 5:00 p.m. on the following business day. </w:t>
      </w:r>
    </w:p>
    <w:p w14:paraId="3F90C4CC" w14:textId="77777777" w:rsidR="001548B3" w:rsidRPr="00B7433F" w:rsidRDefault="001548B3" w:rsidP="00347D93"/>
    <w:p w14:paraId="2FDAAC3D" w14:textId="77777777" w:rsidR="001548B3" w:rsidRPr="00B7433F" w:rsidRDefault="001548B3" w:rsidP="00347D93">
      <w:bookmarkStart w:id="221" w:name="_Toc505766377"/>
      <w:r>
        <w:rPr>
          <w:rStyle w:val="Heading3Char"/>
        </w:rPr>
        <w:t>20.10</w:t>
      </w:r>
      <w:r w:rsidRPr="00B7433F">
        <w:rPr>
          <w:rStyle w:val="Heading3Char"/>
        </w:rPr>
        <w:tab/>
        <w:t>Precedent.</w:t>
      </w:r>
      <w:bookmarkEnd w:id="221"/>
      <w:r w:rsidRPr="00B7433F">
        <w:t xml:space="preserve"> No complaint informally resolved, or grievance</w:t>
      </w:r>
      <w:r w:rsidRPr="00B7433F">
        <w:fldChar w:fldCharType="begin"/>
      </w:r>
      <w:r w:rsidRPr="00B7433F">
        <w:instrText xml:space="preserve"> XE "grievance" </w:instrText>
      </w:r>
      <w:r w:rsidRPr="00B7433F">
        <w:fldChar w:fldCharType="end"/>
      </w:r>
      <w:r w:rsidRPr="00B7433F">
        <w:t xml:space="preserve"> resolved at either Step 1 or 2, shall constitute a precedent for any purpose unless agreed to in writing by the president or representative and the UFF acting through its President or representative. </w:t>
      </w:r>
    </w:p>
    <w:p w14:paraId="730E69BD" w14:textId="77777777" w:rsidR="001548B3" w:rsidRPr="00B7433F" w:rsidRDefault="001548B3" w:rsidP="00347D93"/>
    <w:p w14:paraId="0AFB5FBD" w14:textId="77777777" w:rsidR="001548B3" w:rsidRPr="00B7433F" w:rsidRDefault="001548B3" w:rsidP="00347D93">
      <w:pPr>
        <w:rPr>
          <w:rFonts w:cs="Times New Roman"/>
        </w:rPr>
      </w:pPr>
      <w:bookmarkStart w:id="222" w:name="_Toc505766378"/>
      <w:r>
        <w:rPr>
          <w:rStyle w:val="Heading3Char"/>
        </w:rPr>
        <w:t>20.11</w:t>
      </w:r>
      <w:r w:rsidRPr="00B7433F">
        <w:rPr>
          <w:rStyle w:val="Heading3Char"/>
        </w:rPr>
        <w:tab/>
        <w:t>Processing.</w:t>
      </w:r>
      <w:bookmarkEnd w:id="222"/>
      <w:r w:rsidRPr="00B7433F">
        <w:rPr>
          <w:rFonts w:cs="Times New Roman"/>
        </w:rPr>
        <w:t xml:space="preserve"> </w:t>
      </w:r>
    </w:p>
    <w:p w14:paraId="689494AC" w14:textId="77777777" w:rsidR="001548B3" w:rsidRPr="00B7433F" w:rsidRDefault="007663F3" w:rsidP="009E0887">
      <w:pPr>
        <w:tabs>
          <w:tab w:val="left" w:pos="1080"/>
        </w:tabs>
        <w:ind w:firstLine="720"/>
      </w:pPr>
      <w:r>
        <w:t>(a)</w:t>
      </w:r>
      <w:r>
        <w:tab/>
      </w:r>
      <w:r w:rsidR="001548B3" w:rsidRPr="00B7433F">
        <w:fldChar w:fldCharType="begin"/>
      </w:r>
      <w:r w:rsidR="001548B3" w:rsidRPr="00B7433F">
        <w:instrText xml:space="preserve"> XE "grievance procedure" </w:instrText>
      </w:r>
      <w:r w:rsidR="001548B3" w:rsidRPr="00B7433F">
        <w:fldChar w:fldCharType="end"/>
      </w:r>
      <w:r w:rsidR="001548B3" w:rsidRPr="00B7433F">
        <w:t>The filing or pendency of any grievance</w:t>
      </w:r>
      <w:r w:rsidR="001548B3" w:rsidRPr="00B7433F">
        <w:fldChar w:fldCharType="begin"/>
      </w:r>
      <w:r w:rsidR="001548B3" w:rsidRPr="00B7433F">
        <w:instrText xml:space="preserve"> XE "grievance form" </w:instrText>
      </w:r>
      <w:r w:rsidR="001548B3" w:rsidRPr="00B7433F">
        <w:fldChar w:fldCharType="end"/>
      </w:r>
      <w:r w:rsidR="001548B3" w:rsidRPr="00B7433F">
        <w:t xml:space="preserve"> or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proceedings under this Article shall not operate to impede, preclude, or delay the University from taking the action complained of. Reasonable efforts, including the shortening of time limits when practical, shall be made to conclude the processing of a grievance</w:t>
      </w:r>
      <w:r w:rsidR="001548B3">
        <w:fldChar w:fldCharType="begin"/>
      </w:r>
      <w:r w:rsidR="001548B3">
        <w:instrText xml:space="preserve"> XE "</w:instrText>
      </w:r>
      <w:r w:rsidR="001548B3" w:rsidRPr="00370D95">
        <w:instrText>grievance</w:instrText>
      </w:r>
      <w:r w:rsidR="001548B3">
        <w:instrText xml:space="preserve">" </w:instrText>
      </w:r>
      <w:r w:rsidR="001548B3">
        <w:fldChar w:fldCharType="end"/>
      </w:r>
      <w:r w:rsidR="001548B3" w:rsidRPr="00B7433F">
        <w:t xml:space="preserve"> prior to the expiration of the </w:t>
      </w:r>
      <w:proofErr w:type="spellStart"/>
      <w:r w:rsidR="001548B3" w:rsidRPr="00B7433F">
        <w:t>grievant's</w:t>
      </w:r>
      <w:proofErr w:type="spellEnd"/>
      <w:r w:rsidR="001548B3" w:rsidRPr="00B7433F">
        <w:t xml:space="preserve"> employment, whether by termination or failure to reappoint. An employee with a pending grievance will not continue to be compensated beyond the last date of employment. </w:t>
      </w:r>
    </w:p>
    <w:p w14:paraId="27188179" w14:textId="77777777" w:rsidR="001548B3" w:rsidRPr="00B7433F" w:rsidRDefault="007663F3" w:rsidP="009E0887">
      <w:pPr>
        <w:tabs>
          <w:tab w:val="left" w:pos="1080"/>
        </w:tabs>
        <w:ind w:firstLine="720"/>
      </w:pPr>
      <w:r>
        <w:t>(b)</w:t>
      </w:r>
      <w:r>
        <w:tab/>
      </w:r>
      <w:r w:rsidR="001548B3" w:rsidRPr="00B7433F">
        <w:t>The president, or president’s representative, may refuse consideration of 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not filed or processed in accordance with this Article. </w:t>
      </w:r>
    </w:p>
    <w:p w14:paraId="722BC384" w14:textId="77777777" w:rsidR="001548B3" w:rsidRPr="00B7433F" w:rsidRDefault="001548B3" w:rsidP="00347D93"/>
    <w:p w14:paraId="13F88083" w14:textId="677BF2A3" w:rsidR="001548B3" w:rsidRPr="00B7433F" w:rsidRDefault="001548B3" w:rsidP="00347D93">
      <w:bookmarkStart w:id="223" w:name="_Toc505766379"/>
      <w:r w:rsidRPr="00B7433F">
        <w:rPr>
          <w:rStyle w:val="Heading3Char"/>
        </w:rPr>
        <w:t>20.12</w:t>
      </w:r>
      <w:r w:rsidRPr="00B7433F">
        <w:rPr>
          <w:rStyle w:val="Heading3Char"/>
        </w:rPr>
        <w:tab/>
        <w:t>Reprisal.</w:t>
      </w:r>
      <w:bookmarkEnd w:id="223"/>
      <w:r w:rsidRPr="00B7433F">
        <w:t xml:space="preserve"> No reprisal</w:t>
      </w:r>
      <w:r>
        <w:fldChar w:fldCharType="begin"/>
      </w:r>
      <w:r>
        <w:instrText xml:space="preserve"> XE "</w:instrText>
      </w:r>
      <w:r w:rsidRPr="00F64999">
        <w:instrText>reprisal</w:instrText>
      </w:r>
      <w:r>
        <w:instrText xml:space="preserve">" </w:instrText>
      </w:r>
      <w:r>
        <w:fldChar w:fldCharType="end"/>
      </w:r>
      <w:r w:rsidRPr="00B7433F">
        <w:t xml:space="preserve"> of any kind will be made by the University or the UFF against any grievant</w:t>
      </w:r>
      <w:r w:rsidRPr="00B7433F">
        <w:fldChar w:fldCharType="begin"/>
      </w:r>
      <w:r w:rsidRPr="00B7433F">
        <w:instrText xml:space="preserve"> XE "grievant" </w:instrText>
      </w:r>
      <w:r w:rsidRPr="00B7433F">
        <w:fldChar w:fldCharType="end"/>
      </w:r>
      <w:r w:rsidRPr="00B7433F">
        <w:t>, any witness, any UFF representative, or any other participant in the grievance procedure</w:t>
      </w:r>
      <w:r w:rsidRPr="00B7433F">
        <w:fldChar w:fldCharType="begin"/>
      </w:r>
      <w:r w:rsidRPr="00B7433F">
        <w:instrText xml:space="preserve"> XE "grievance procedure" </w:instrText>
      </w:r>
      <w:r w:rsidRPr="00B7433F">
        <w:fldChar w:fldCharType="end"/>
      </w:r>
      <w:r w:rsidRPr="00B7433F">
        <w:t xml:space="preserve"> by reason of such participation. </w:t>
      </w:r>
    </w:p>
    <w:p w14:paraId="3F66E83F" w14:textId="77777777" w:rsidR="001548B3" w:rsidRPr="00B7433F" w:rsidRDefault="001548B3" w:rsidP="00347D93"/>
    <w:p w14:paraId="69E89DBD" w14:textId="77777777" w:rsidR="001548B3" w:rsidRPr="00B7433F" w:rsidRDefault="001548B3" w:rsidP="00347D93">
      <w:bookmarkStart w:id="224" w:name="_Toc505766380"/>
      <w:r w:rsidRPr="00B7433F">
        <w:rPr>
          <w:rStyle w:val="Heading3Char"/>
        </w:rPr>
        <w:t>20.13</w:t>
      </w:r>
      <w:r w:rsidRPr="00B7433F">
        <w:rPr>
          <w:rStyle w:val="Heading3Char"/>
        </w:rPr>
        <w:tab/>
        <w:t>Records.</w:t>
      </w:r>
      <w:bookmarkEnd w:id="224"/>
      <w:r w:rsidRPr="00B7433F">
        <w:t xml:space="preserve"> All written materials pertinent to a grievance shall be filed separately from the evaluation</w:t>
      </w:r>
      <w:r w:rsidRPr="00B7433F">
        <w:fldChar w:fldCharType="begin"/>
      </w:r>
      <w:r w:rsidRPr="00B7433F">
        <w:instrText xml:space="preserve"> XE "evaluation" </w:instrText>
      </w:r>
      <w:r w:rsidRPr="00B7433F">
        <w:fldChar w:fldCharType="end"/>
      </w:r>
      <w:r w:rsidRPr="00B7433F">
        <w:t xml:space="preserve"> file of the grievant</w:t>
      </w:r>
      <w:r w:rsidRPr="00B7433F">
        <w:fldChar w:fldCharType="begin"/>
      </w:r>
      <w:r w:rsidRPr="00B7433F">
        <w:instrText xml:space="preserve"> XE "grievant" </w:instrText>
      </w:r>
      <w:r w:rsidRPr="00B7433F">
        <w:fldChar w:fldCharType="end"/>
      </w:r>
      <w:r w:rsidRPr="00B7433F">
        <w:t xml:space="preserve"> or witnesses, except decisions resulting from arbitration</w:t>
      </w:r>
      <w:r w:rsidRPr="00B7433F">
        <w:fldChar w:fldCharType="begin"/>
      </w:r>
      <w:r w:rsidRPr="00B7433F">
        <w:instrText xml:space="preserve"> XE "arbitration" </w:instrText>
      </w:r>
      <w:r w:rsidRPr="00B7433F">
        <w:fldChar w:fldCharType="end"/>
      </w:r>
      <w:r w:rsidRPr="00B7433F">
        <w:t xml:space="preserve"> or settlement.</w:t>
      </w:r>
    </w:p>
    <w:p w14:paraId="1BF8483C" w14:textId="77777777" w:rsidR="001548B3" w:rsidRPr="00B7433F" w:rsidRDefault="001548B3" w:rsidP="00347D93"/>
    <w:p w14:paraId="1EF7E0D8" w14:textId="77777777" w:rsidR="001548B3" w:rsidRPr="00B7433F" w:rsidRDefault="001548B3" w:rsidP="00347D93">
      <w:bookmarkStart w:id="225" w:name="_Toc505766381"/>
      <w:r w:rsidRPr="00B7433F">
        <w:rPr>
          <w:rStyle w:val="Heading3Char"/>
        </w:rPr>
        <w:t>20.14</w:t>
      </w:r>
      <w:r w:rsidRPr="00B7433F">
        <w:rPr>
          <w:rStyle w:val="Heading3Char"/>
        </w:rPr>
        <w:tab/>
        <w:t>Inactive Grievances.</w:t>
      </w:r>
      <w:bookmarkEnd w:id="225"/>
      <w:r w:rsidRPr="00B7433F">
        <w:t xml:space="preserve"> A grievance</w:t>
      </w:r>
      <w:r w:rsidRPr="00B7433F">
        <w:fldChar w:fldCharType="begin"/>
      </w:r>
      <w:r w:rsidRPr="00B7433F">
        <w:instrText xml:space="preserve"> XE "grievance" </w:instrText>
      </w:r>
      <w:r w:rsidRPr="00B7433F">
        <w:fldChar w:fldCharType="end"/>
      </w:r>
      <w:r w:rsidRPr="00B7433F">
        <w:t xml:space="preserve"> which has been filed at Step 2 or Step 3 and on which no action has been taken by the grievant</w:t>
      </w:r>
      <w:r w:rsidRPr="00B7433F">
        <w:fldChar w:fldCharType="begin"/>
      </w:r>
      <w:r w:rsidRPr="00B7433F">
        <w:instrText xml:space="preserve"> XE "grievant" </w:instrText>
      </w:r>
      <w:r w:rsidRPr="00B7433F">
        <w:fldChar w:fldCharType="end"/>
      </w:r>
      <w:r w:rsidRPr="00B7433F">
        <w:t xml:space="preserve"> or the UFF for ninety (90) days shall be deemed withdrawn and resolved in accordance with the decision issued at the prior Step.</w:t>
      </w:r>
    </w:p>
    <w:p w14:paraId="2679770B" w14:textId="77777777" w:rsidR="001548B3" w:rsidRPr="00B7433F" w:rsidRDefault="001548B3" w:rsidP="00347D93"/>
    <w:p w14:paraId="1CD899CB" w14:textId="77777777" w:rsidR="001548B3" w:rsidRPr="00B7433F" w:rsidRDefault="001548B3" w:rsidP="00347D93">
      <w:pPr>
        <w:rPr>
          <w:rFonts w:cs="Times New Roman"/>
        </w:rPr>
      </w:pPr>
      <w:bookmarkStart w:id="226" w:name="_Toc505766382"/>
      <w:r w:rsidRPr="00B7433F">
        <w:rPr>
          <w:rStyle w:val="Heading3Char"/>
        </w:rPr>
        <w:t>20.15</w:t>
      </w:r>
      <w:r w:rsidRPr="00B7433F">
        <w:rPr>
          <w:rStyle w:val="Heading3Char"/>
        </w:rPr>
        <w:tab/>
        <w:t>Expedited Grievance Procedure for Conflict of Interest</w:t>
      </w:r>
      <w:bookmarkEnd w:id="226"/>
      <w:r w:rsidRPr="00880637">
        <w:fldChar w:fldCharType="begin"/>
      </w:r>
      <w:r w:rsidRPr="00880637">
        <w:instrText xml:space="preserve"> XE "conflict of interest" </w:instrText>
      </w:r>
      <w:r w:rsidRPr="00880637">
        <w:fldChar w:fldCharType="end"/>
      </w:r>
      <w:r w:rsidRPr="00880637">
        <w:t xml:space="preserve"> (Section 19.5).</w:t>
      </w:r>
    </w:p>
    <w:p w14:paraId="3C90CE73" w14:textId="01D90DBA" w:rsidR="001548B3" w:rsidRPr="00B7433F" w:rsidRDefault="009E0887" w:rsidP="009E0887">
      <w:pPr>
        <w:tabs>
          <w:tab w:val="left" w:pos="1080"/>
        </w:tabs>
        <w:ind w:firstLine="720"/>
      </w:pPr>
      <w:r>
        <w:t>(a)</w:t>
      </w:r>
      <w:r>
        <w:tab/>
      </w:r>
      <w:r w:rsidR="001548B3" w:rsidRPr="00B7433F">
        <w:t>A grievance</w:t>
      </w:r>
      <w:r w:rsidR="001548B3" w:rsidRPr="00B7433F">
        <w:fldChar w:fldCharType="begin"/>
      </w:r>
      <w:r w:rsidR="001548B3" w:rsidRPr="00B7433F">
        <w:instrText xml:space="preserve"> XE "grievance" </w:instrText>
      </w:r>
      <w:r w:rsidR="001548B3" w:rsidRPr="00B7433F">
        <w:fldChar w:fldCharType="end"/>
      </w:r>
      <w:r w:rsidR="001548B3" w:rsidRPr="00B7433F">
        <w:t xml:space="preserve"> alleging a violation of Article 19 shall be heard at Step 1 by the president or president’s representative no more than seven (7) days after it has been filed. The president or representative shall issue a Step 1 decision no more than 7 days after the Step 1 meeting.</w:t>
      </w:r>
    </w:p>
    <w:p w14:paraId="1A4CD31E" w14:textId="64AD8E01" w:rsidR="001548B3" w:rsidRPr="00B7433F" w:rsidRDefault="009E0887" w:rsidP="009E0887">
      <w:pPr>
        <w:tabs>
          <w:tab w:val="left" w:pos="1080"/>
        </w:tabs>
        <w:ind w:firstLine="720"/>
      </w:pPr>
      <w:r>
        <w:lastRenderedPageBreak/>
        <w:t>(b)</w:t>
      </w:r>
      <w:r>
        <w:tab/>
      </w:r>
      <w:r w:rsidR="001548B3" w:rsidRPr="00B7433F">
        <w:t>A request for review of the Step 1 decision shall be filed using Appendix "D," no more than seven (7) days following the receipt of the Step 1 decision. The Step 2 meeting shall be held no more than 7 days after the receipt of Appendix "D", and the Step 2 decision shall be issued no more than 7 days after the meeting.</w:t>
      </w:r>
    </w:p>
    <w:p w14:paraId="104BE85D" w14:textId="0057B2FE" w:rsidR="001548B3" w:rsidRPr="00B7433F" w:rsidRDefault="009E0887" w:rsidP="009E0887">
      <w:pPr>
        <w:tabs>
          <w:tab w:val="left" w:pos="1080"/>
        </w:tabs>
        <w:ind w:firstLine="720"/>
      </w:pPr>
      <w:r>
        <w:t>(c)</w:t>
      </w:r>
      <w:r>
        <w:tab/>
      </w:r>
      <w:r w:rsidR="001548B3" w:rsidRPr="00B7433F">
        <w:t>A request for arbitration</w:t>
      </w:r>
      <w:r w:rsidR="001548B3" w:rsidRPr="00B7433F">
        <w:fldChar w:fldCharType="begin"/>
      </w:r>
      <w:r w:rsidR="001548B3" w:rsidRPr="00B7433F">
        <w:instrText xml:space="preserve"> XE "arbitration" </w:instrText>
      </w:r>
      <w:r w:rsidR="001548B3" w:rsidRPr="00B7433F">
        <w:fldChar w:fldCharType="end"/>
      </w:r>
      <w:r w:rsidR="001548B3" w:rsidRPr="00B7433F">
        <w:t xml:space="preserve"> using Appendix "E" shall be filed within fourteen (14) days after receipt of the Step 2 decision. An arbitrator shall be selected by the parties no more than fourteen (14) days following the receipt of the Appendix "E". The arbitrator shall issue a memorandum of decision within 7 days following the conclusion of the arbitration</w:t>
      </w:r>
      <w:r w:rsidR="001548B3" w:rsidRPr="00B7433F">
        <w:fldChar w:fldCharType="begin"/>
      </w:r>
      <w:r w:rsidR="001548B3" w:rsidRPr="00B7433F">
        <w:instrText xml:space="preserve"> XE "arbitration" </w:instrText>
      </w:r>
      <w:r w:rsidR="001548B3" w:rsidRPr="00B7433F">
        <w:fldChar w:fldCharType="end"/>
      </w:r>
      <w:r w:rsidR="001548B3" w:rsidRPr="00B7433F">
        <w:t>, to be followed by a written opinion and award</w:t>
      </w:r>
      <w:r w:rsidR="001548B3" w:rsidRPr="00B7433F">
        <w:fldChar w:fldCharType="begin"/>
      </w:r>
      <w:r w:rsidR="001548B3" w:rsidRPr="00B7433F">
        <w:instrText xml:space="preserve"> XE "award" </w:instrText>
      </w:r>
      <w:r w:rsidR="001548B3" w:rsidRPr="00B7433F">
        <w:fldChar w:fldCharType="end"/>
      </w:r>
      <w:r w:rsidR="001548B3" w:rsidRPr="00B7433F">
        <w:t xml:space="preserve"> in accordance with Section 20.8(f)(5).</w:t>
      </w:r>
    </w:p>
    <w:p w14:paraId="4B1DEFAE" w14:textId="77777777" w:rsidR="001548B3" w:rsidRPr="00B7433F" w:rsidRDefault="001548B3" w:rsidP="009E0887">
      <w:pPr>
        <w:tabs>
          <w:tab w:val="left" w:pos="1080"/>
        </w:tabs>
        <w:ind w:firstLine="720"/>
      </w:pPr>
      <w:r w:rsidRPr="00B7433F">
        <w:t>(d)</w:t>
      </w:r>
      <w:r w:rsidRPr="00B7433F">
        <w:tab/>
        <w:t>The parties shall establish a panel of three (3) experienced arbitrators to hear a grievance</w:t>
      </w:r>
      <w:r w:rsidRPr="00B7433F">
        <w:fldChar w:fldCharType="begin"/>
      </w:r>
      <w:r w:rsidRPr="00B7433F">
        <w:instrText xml:space="preserve"> XE "grievance" </w:instrText>
      </w:r>
      <w:r w:rsidRPr="00B7433F">
        <w:fldChar w:fldCharType="end"/>
      </w:r>
      <w:r w:rsidRPr="00B7433F">
        <w:t xml:space="preserve"> filed in accordance with this Section.</w:t>
      </w:r>
    </w:p>
    <w:p w14:paraId="5680D361" w14:textId="577DA8AA" w:rsidR="001548B3" w:rsidRPr="00B7433F" w:rsidRDefault="009E0887" w:rsidP="009E0887">
      <w:pPr>
        <w:tabs>
          <w:tab w:val="left" w:pos="1080"/>
        </w:tabs>
        <w:ind w:firstLine="720"/>
      </w:pPr>
      <w:r>
        <w:t>(e)</w:t>
      </w:r>
      <w:r>
        <w:tab/>
      </w:r>
      <w:r w:rsidR="001548B3" w:rsidRPr="00B7433F">
        <w:t>All other provisions of Article 20 shall apply to these grievances</w:t>
      </w:r>
      <w:r w:rsidR="001548B3" w:rsidRPr="00B7433F">
        <w:fldChar w:fldCharType="begin"/>
      </w:r>
      <w:r w:rsidR="001548B3" w:rsidRPr="00B7433F">
        <w:instrText xml:space="preserve"> XE "grievance" </w:instrText>
      </w:r>
      <w:r w:rsidR="001548B3" w:rsidRPr="00B7433F">
        <w:fldChar w:fldCharType="end"/>
      </w:r>
      <w:r w:rsidR="001548B3" w:rsidRPr="00B7433F">
        <w:t>, except as noted above.</w:t>
      </w:r>
    </w:p>
    <w:p w14:paraId="273A2308" w14:textId="77777777" w:rsidR="001548B3" w:rsidRDefault="001548B3" w:rsidP="00347D93"/>
    <w:p w14:paraId="7C5EA7DE" w14:textId="77777777" w:rsidR="001548B3" w:rsidRPr="00B7433F" w:rsidRDefault="001548B3" w:rsidP="00C0359E">
      <w:pPr>
        <w:pStyle w:val="Heading1"/>
        <w:spacing w:before="0"/>
      </w:pPr>
      <w:bookmarkStart w:id="227" w:name="_Toc505766383"/>
      <w:r w:rsidRPr="00B7433F">
        <w:t>ARTICLE 21</w:t>
      </w:r>
      <w:bookmarkEnd w:id="227"/>
    </w:p>
    <w:p w14:paraId="565AF82B" w14:textId="77777777" w:rsidR="001A7792" w:rsidRDefault="001A7792" w:rsidP="00BB5FBC">
      <w:pPr>
        <w:pStyle w:val="Heading6"/>
      </w:pPr>
      <w:r>
        <w:t>[</w:t>
      </w:r>
      <w:proofErr w:type="gramStart"/>
      <w:r>
        <w:t>ratified</w:t>
      </w:r>
      <w:proofErr w:type="gramEnd"/>
      <w:r>
        <w:t xml:space="preserve"> December 8, 2015, supersedes all previous versions]</w:t>
      </w:r>
    </w:p>
    <w:p w14:paraId="7AEF61A9" w14:textId="77777777" w:rsidR="001548B3" w:rsidRPr="00B7433F" w:rsidRDefault="001548B3" w:rsidP="00C0359E">
      <w:pPr>
        <w:pStyle w:val="Heading2"/>
        <w:spacing w:before="0"/>
      </w:pPr>
      <w:bookmarkStart w:id="228" w:name="_Toc505766384"/>
      <w:r w:rsidRPr="00B7433F">
        <w:t>OTHER EMPLOYEE RIGHTS</w:t>
      </w:r>
      <w:bookmarkEnd w:id="228"/>
    </w:p>
    <w:p w14:paraId="4C827AA4" w14:textId="77777777" w:rsidR="001548B3" w:rsidRPr="00B7433F" w:rsidRDefault="001548B3" w:rsidP="00347D93"/>
    <w:p w14:paraId="44A7D54C" w14:textId="77777777" w:rsidR="001548B3" w:rsidRPr="00B7433F" w:rsidRDefault="001548B3" w:rsidP="00347D93">
      <w:bookmarkStart w:id="229" w:name="_Toc505766385"/>
      <w:r w:rsidRPr="00B7433F">
        <w:rPr>
          <w:rStyle w:val="Heading3Char"/>
        </w:rPr>
        <w:t>21.1</w:t>
      </w:r>
      <w:r w:rsidRPr="00B7433F">
        <w:rPr>
          <w:rStyle w:val="Heading3Char"/>
        </w:rPr>
        <w:tab/>
        <w:t>Professional Meetings.</w:t>
      </w:r>
      <w:bookmarkEnd w:id="229"/>
      <w:r w:rsidRPr="00B7433F">
        <w:t xml:space="preserve"> Employees should be encouraged to and may, with the approval of the supervisor, attend and/or make presentations at professional meetings, conferences, and activities. Subject to the availability of funds, the employee's expenses in connection with such meetings, conferences, or activities shall be reimbursed in accordance with the applicable provisions of State law and rules and regulations having the force and effect of law.</w:t>
      </w:r>
    </w:p>
    <w:p w14:paraId="75AE97C7" w14:textId="77777777" w:rsidR="001548B3" w:rsidRPr="00B7433F" w:rsidRDefault="001548B3" w:rsidP="00347D93"/>
    <w:p w14:paraId="46019EF6" w14:textId="77777777" w:rsidR="001548B3" w:rsidRPr="00B7433F" w:rsidRDefault="001548B3" w:rsidP="00347D93">
      <w:bookmarkStart w:id="230" w:name="_Toc505766386"/>
      <w:r w:rsidRPr="00B7433F">
        <w:rPr>
          <w:rStyle w:val="Heading3Char"/>
        </w:rPr>
        <w:t>21.2</w:t>
      </w:r>
      <w:r w:rsidRPr="00B7433F">
        <w:rPr>
          <w:rStyle w:val="Heading3Char"/>
        </w:rPr>
        <w:tab/>
        <w:t>Office Space.</w:t>
      </w:r>
      <w:bookmarkEnd w:id="230"/>
      <w:r w:rsidRPr="00B7433F">
        <w:t xml:space="preserve"> Each employee shall be provided with office space that may be on a shared basis when appropriate individual office space is unavailable. The parties recognize the desirability of providing each employee with enclosed office space with a door lock, air conditioning/heating, office equipment</w:t>
      </w:r>
      <w:r w:rsidRPr="00B7433F">
        <w:fldChar w:fldCharType="begin"/>
      </w:r>
      <w:r w:rsidRPr="00B7433F">
        <w:instrText xml:space="preserve"> XE "equipment" </w:instrText>
      </w:r>
      <w:r w:rsidRPr="00B7433F">
        <w:fldChar w:fldCharType="end"/>
      </w:r>
      <w:r w:rsidRPr="00B7433F">
        <w:t xml:space="preserve"> commensurate with assigned responsibilities, and ready access to a telephone, computer and the Internet. When an employee reports in writing to his or her supervisor a condition which the employee feels represents the lack of one or more of the preceding provisions, the supervisor shall reply to the concern, in writing, within fourteen (14) days of receipt. Each employee shall, consistent with building security, have reasonable access to the employee's office space and laboratories, studios, music rooms, and the like used in connection with assigned responsibilities; this provision may require that campus security provide access on an individual basis. Before an employee's office location is changed, or before there is a substantial alteration to an employee's office to a degree that impedes the employee's work </w:t>
      </w:r>
      <w:r w:rsidRPr="00B7433F">
        <w:lastRenderedPageBreak/>
        <w:t>effectiveness, the affected employee shall be notified, if practicable, at least one (1) month prior to such change.</w:t>
      </w:r>
    </w:p>
    <w:p w14:paraId="473C0BF9" w14:textId="77777777" w:rsidR="001548B3" w:rsidRPr="00B7433F" w:rsidRDefault="001548B3" w:rsidP="00347D93"/>
    <w:p w14:paraId="65A429AB" w14:textId="77777777" w:rsidR="001548B3" w:rsidRPr="00B7433F" w:rsidRDefault="001548B3" w:rsidP="00347D93">
      <w:bookmarkStart w:id="231" w:name="_Toc505766387"/>
      <w:r w:rsidRPr="00B7433F">
        <w:rPr>
          <w:rStyle w:val="Heading3Char"/>
        </w:rPr>
        <w:t>21.3</w:t>
      </w:r>
      <w:r w:rsidRPr="00B7433F">
        <w:rPr>
          <w:rStyle w:val="Heading3Char"/>
        </w:rPr>
        <w:tab/>
        <w:t>Safe Conditions.</w:t>
      </w:r>
      <w:bookmarkEnd w:id="231"/>
      <w:r w:rsidRPr="00B7433F">
        <w:t xml:space="preserve">  Whenever an employee reports a condition which the employee feels represents a violation of safety or health rules and regulations or which is an unreasonable hazard to persons or property, such conditions shall be promptly investigated. The appropriate administrator shall reply to the concern, in writing, within fourteen (14) days of receipt, if the employee's concern is communicated in writing.</w:t>
      </w:r>
    </w:p>
    <w:p w14:paraId="65DF79A2" w14:textId="77777777" w:rsidR="001548B3" w:rsidRPr="00B7433F" w:rsidRDefault="001548B3" w:rsidP="00347D93"/>
    <w:p w14:paraId="494A2700" w14:textId="77777777" w:rsidR="001548B3" w:rsidRPr="00B7433F" w:rsidRDefault="001548B3" w:rsidP="00347D93">
      <w:pPr>
        <w:rPr>
          <w:rFonts w:cs="Times New Roman"/>
        </w:rPr>
      </w:pPr>
      <w:bookmarkStart w:id="232" w:name="_Toc505766388"/>
      <w:r w:rsidRPr="00B7433F">
        <w:rPr>
          <w:rStyle w:val="Heading3Char"/>
        </w:rPr>
        <w:t>21.4</w:t>
      </w:r>
      <w:r w:rsidRPr="00B7433F">
        <w:rPr>
          <w:rStyle w:val="Heading3Char"/>
        </w:rPr>
        <w:tab/>
        <w:t>Limitation on Personal Liability.</w:t>
      </w:r>
      <w:bookmarkEnd w:id="232"/>
    </w:p>
    <w:p w14:paraId="3CC6FB19" w14:textId="77777777" w:rsidR="001548B3" w:rsidRPr="00B7433F" w:rsidRDefault="001548B3" w:rsidP="00055F35">
      <w:pPr>
        <w:tabs>
          <w:tab w:val="left" w:pos="1080"/>
        </w:tabs>
        <w:ind w:firstLine="720"/>
      </w:pPr>
      <w:r w:rsidRPr="00B7433F">
        <w:t>(a)</w:t>
      </w:r>
      <w:r w:rsidRPr="00B7433F">
        <w:tab/>
        <w:t>In the event an employee is sued for an act, event, or omission which may fall within the scope of Section 768.28, Florida Statutes, the employee should notify the president's office as soon as possible after receipt of the summons commencing the action in order that the University may fulfill its obligation. Failure to notify the employer promptly may affect the rights of the parties.</w:t>
      </w:r>
    </w:p>
    <w:p w14:paraId="389BCE97" w14:textId="77777777" w:rsidR="001548B3" w:rsidRPr="00B7433F" w:rsidRDefault="001548B3" w:rsidP="00055F35">
      <w:pPr>
        <w:tabs>
          <w:tab w:val="left" w:pos="1080"/>
        </w:tabs>
        <w:ind w:firstLine="720"/>
      </w:pPr>
      <w:r w:rsidRPr="00B7433F">
        <w:t>(b)</w:t>
      </w:r>
      <w:r w:rsidRPr="00B7433F">
        <w:tab/>
        <w:t xml:space="preserve">For information purposes, the following pertinent language of Section 768.28(9), Florida Statutes, is reproduced herein. </w:t>
      </w:r>
    </w:p>
    <w:p w14:paraId="4C514EE5" w14:textId="77777777" w:rsidR="001548B3" w:rsidRPr="00B7433F" w:rsidRDefault="001548B3" w:rsidP="00347D93"/>
    <w:p w14:paraId="664C9170" w14:textId="77777777" w:rsidR="001548B3" w:rsidRPr="00624ECE" w:rsidRDefault="001548B3" w:rsidP="00347D93">
      <w:pPr>
        <w:rPr>
          <w:i/>
          <w:sz w:val="20"/>
          <w:szCs w:val="20"/>
        </w:rPr>
      </w:pPr>
      <w:r w:rsidRPr="00624ECE">
        <w:rPr>
          <w:i/>
          <w:sz w:val="20"/>
          <w:szCs w:val="20"/>
        </w:rPr>
        <w:t>No officer, employee, or agent of the state or any of its subdivisions shall be held personally liable in tort or named as a party defendant in any action for any injury or damage suffered as a result of any act, event, or omission of action in the scope of his or her employment or function, unless such officer, employee, or agent acted in bad faith or with malicious purpose or in a manner exhibiting wanton and willful disregard of human rights, safety or property.</w:t>
      </w:r>
    </w:p>
    <w:p w14:paraId="22746542" w14:textId="77777777" w:rsidR="001548B3" w:rsidRPr="00B7433F" w:rsidRDefault="001548B3" w:rsidP="00347D93"/>
    <w:p w14:paraId="665D5A35" w14:textId="77777777" w:rsidR="001548B3" w:rsidRPr="00B7433F" w:rsidRDefault="001548B3" w:rsidP="00347D93">
      <w:bookmarkStart w:id="233" w:name="_Toc505766389"/>
      <w:r w:rsidRPr="00B7433F">
        <w:rPr>
          <w:rStyle w:val="Heading3Char"/>
        </w:rPr>
        <w:t>21.5</w:t>
      </w:r>
      <w:r w:rsidRPr="00B7433F">
        <w:rPr>
          <w:rStyle w:val="Heading3Char"/>
        </w:rPr>
        <w:tab/>
        <w:t>Travel Advances.</w:t>
      </w:r>
      <w:bookmarkEnd w:id="233"/>
      <w:r w:rsidRPr="00B7433F">
        <w:t xml:space="preserve"> The University will, to the extent permitted by State law and rule, provide travel advances, upon request, of up to eighty (80) percent of budgeted expenses for authorized travel of longer than five (5) consecutive days.</w:t>
      </w:r>
    </w:p>
    <w:p w14:paraId="265A9D2A" w14:textId="77777777" w:rsidR="001548B3" w:rsidRPr="00B7433F" w:rsidRDefault="001548B3" w:rsidP="00347D93"/>
    <w:p w14:paraId="7D4C1C09" w14:textId="77777777" w:rsidR="001548B3" w:rsidRPr="00B7433F" w:rsidRDefault="001548B3" w:rsidP="00347D93">
      <w:bookmarkStart w:id="234" w:name="_Toc505766390"/>
      <w:r w:rsidRPr="00B7433F">
        <w:rPr>
          <w:rStyle w:val="Heading3Char"/>
        </w:rPr>
        <w:t>21.6</w:t>
      </w:r>
      <w:r w:rsidRPr="00B7433F">
        <w:rPr>
          <w:rStyle w:val="Heading3Char"/>
        </w:rPr>
        <w:tab/>
        <w:t>Working Papers Rights.</w:t>
      </w:r>
      <w:bookmarkEnd w:id="234"/>
      <w:r w:rsidRPr="00B7433F">
        <w:t xml:space="preserve">  Consistent with law, the provisions of Article 18, and the legitimate interests of the University, employees shall have the right to control of their personal correspondence, notes, raw data, and other working papers.</w:t>
      </w:r>
    </w:p>
    <w:p w14:paraId="6BDC85EB" w14:textId="77777777" w:rsidR="001548B3" w:rsidRPr="00B7433F" w:rsidRDefault="001548B3" w:rsidP="00347D93"/>
    <w:p w14:paraId="060A83EF" w14:textId="77777777" w:rsidR="001548B3" w:rsidRPr="00B7433F" w:rsidRDefault="001548B3" w:rsidP="00347D93">
      <w:bookmarkStart w:id="235" w:name="_Toc505766391"/>
      <w:r w:rsidRPr="00B7433F">
        <w:rPr>
          <w:rStyle w:val="Heading3Char"/>
        </w:rPr>
        <w:t>21.7</w:t>
      </w:r>
      <w:r w:rsidRPr="00B7433F">
        <w:rPr>
          <w:rStyle w:val="Heading3Char"/>
        </w:rPr>
        <w:tab/>
        <w:t>Protection for Whistleblowers.</w:t>
      </w:r>
      <w:bookmarkEnd w:id="235"/>
      <w:r w:rsidRPr="00B7433F">
        <w:t xml:space="preserve">  Employees are notified that Section 112.3187, Florida Statutes, provides protection to whistleblowers and delineates their rights and responsibilities.</w:t>
      </w:r>
    </w:p>
    <w:p w14:paraId="5C74092A" w14:textId="77777777" w:rsidR="001548B3" w:rsidRPr="00B7433F" w:rsidRDefault="001548B3" w:rsidP="00347D93"/>
    <w:p w14:paraId="6A9089F0" w14:textId="77777777" w:rsidR="001548B3" w:rsidRPr="00B7433F" w:rsidRDefault="001548B3" w:rsidP="00347D93">
      <w:bookmarkStart w:id="236" w:name="_Toc505766392"/>
      <w:r w:rsidRPr="00B7433F">
        <w:rPr>
          <w:rStyle w:val="Heading3Char"/>
        </w:rPr>
        <w:t>21.8</w:t>
      </w:r>
      <w:r w:rsidRPr="00B7433F">
        <w:rPr>
          <w:rStyle w:val="Heading3Char"/>
        </w:rPr>
        <w:tab/>
        <w:t>Copies of the Agreement.</w:t>
      </w:r>
      <w:bookmarkEnd w:id="236"/>
      <w:r w:rsidRPr="00B7433F">
        <w:t xml:space="preserve"> The University shall provide the UFF with 500 copies of the ratified Agreement, shall provide a copy to each employee, and shall provide a copy to each new employee upon hiring, In addition, the </w:t>
      </w:r>
      <w:r w:rsidRPr="00B7433F">
        <w:lastRenderedPageBreak/>
        <w:t>University shall provide an electronic copy of the ratified Agreement a</w:t>
      </w:r>
      <w:r w:rsidR="00896388">
        <w:t>nd all Supplements to the UFF.</w:t>
      </w:r>
    </w:p>
    <w:p w14:paraId="4608BBCA" w14:textId="77777777" w:rsidR="001548B3" w:rsidRPr="00B7433F" w:rsidRDefault="001548B3" w:rsidP="00347D93"/>
    <w:p w14:paraId="58191B09" w14:textId="77777777" w:rsidR="001548B3" w:rsidRDefault="001548B3" w:rsidP="00347D93">
      <w:bookmarkStart w:id="237" w:name="_Toc505766393"/>
      <w:r w:rsidRPr="00B7433F">
        <w:rPr>
          <w:rStyle w:val="Heading3Char"/>
        </w:rPr>
        <w:t>21.9</w:t>
      </w:r>
      <w:r w:rsidRPr="00B7433F">
        <w:rPr>
          <w:rStyle w:val="Heading3Char"/>
        </w:rPr>
        <w:tab/>
        <w:t>Instructions.</w:t>
      </w:r>
      <w:bookmarkEnd w:id="237"/>
      <w:r w:rsidRPr="00B7433F" w:rsidDel="00382455">
        <w:t xml:space="preserve"> </w:t>
      </w:r>
      <w:r w:rsidRPr="00B7433F">
        <w:t xml:space="preserve"> The university shall provide instructions to employees regarding their responsibility for maintaining copies of emails in order to comply with the “Public Records Act,” Chapter 119, Florida Statutes.</w:t>
      </w:r>
    </w:p>
    <w:p w14:paraId="562EFC43" w14:textId="77777777" w:rsidR="001548B3" w:rsidRDefault="001548B3" w:rsidP="00347D93"/>
    <w:p w14:paraId="639087EE" w14:textId="77777777" w:rsidR="001548B3" w:rsidRPr="000E4731" w:rsidRDefault="001548B3" w:rsidP="00C0359E">
      <w:pPr>
        <w:pStyle w:val="Heading1"/>
        <w:spacing w:before="0"/>
      </w:pPr>
      <w:bookmarkStart w:id="238" w:name="_Toc505766394"/>
      <w:r w:rsidRPr="000E4731">
        <w:t>ARTICLE 22</w:t>
      </w:r>
      <w:bookmarkEnd w:id="238"/>
    </w:p>
    <w:p w14:paraId="3ABB9D63" w14:textId="77777777" w:rsidR="001A7792" w:rsidRDefault="001A7792" w:rsidP="00BA3C9F">
      <w:pPr>
        <w:pStyle w:val="Heading6"/>
      </w:pPr>
      <w:r>
        <w:t>[</w:t>
      </w:r>
      <w:proofErr w:type="gramStart"/>
      <w:r>
        <w:t>ratified</w:t>
      </w:r>
      <w:proofErr w:type="gramEnd"/>
      <w:r>
        <w:t xml:space="preserve"> December 8, 2015, supersedes all previous versions]</w:t>
      </w:r>
    </w:p>
    <w:p w14:paraId="4A91B655" w14:textId="77777777" w:rsidR="001548B3" w:rsidRPr="000E4731" w:rsidRDefault="001548B3" w:rsidP="00C0359E">
      <w:pPr>
        <w:pStyle w:val="Heading2"/>
        <w:spacing w:before="0"/>
      </w:pPr>
      <w:bookmarkStart w:id="239" w:name="_Toc505766395"/>
      <w:r w:rsidRPr="000E4731">
        <w:t>SABBATICALS AND PROFESSIONAL DEVELOPMENT PROGRAMS</w:t>
      </w:r>
      <w:bookmarkEnd w:id="239"/>
    </w:p>
    <w:p w14:paraId="530CACC6" w14:textId="77777777" w:rsidR="001548B3" w:rsidRPr="000E4731" w:rsidRDefault="001548B3" w:rsidP="00347D93"/>
    <w:p w14:paraId="284D163A" w14:textId="77777777" w:rsidR="001548B3" w:rsidRPr="00AC2107" w:rsidRDefault="001548B3" w:rsidP="00AC2107">
      <w:pPr>
        <w:pStyle w:val="Heading3"/>
      </w:pPr>
      <w:bookmarkStart w:id="240" w:name="_Toc505766396"/>
      <w:r w:rsidRPr="00AC2107">
        <w:rPr>
          <w:rStyle w:val="Heading3Char"/>
          <w:b/>
        </w:rPr>
        <w:t>22.1</w:t>
      </w:r>
      <w:r w:rsidRPr="00AC2107">
        <w:rPr>
          <w:rStyle w:val="Heading3Char"/>
          <w:b/>
        </w:rPr>
        <w:tab/>
        <w:t>Sabbaticals.</w:t>
      </w:r>
      <w:bookmarkEnd w:id="240"/>
    </w:p>
    <w:p w14:paraId="305A70EF" w14:textId="4B925135" w:rsidR="001548B3" w:rsidRPr="000E4731" w:rsidRDefault="001548B3" w:rsidP="0051442B">
      <w:pPr>
        <w:tabs>
          <w:tab w:val="left" w:pos="1080"/>
        </w:tabs>
        <w:ind w:firstLine="720"/>
      </w:pPr>
      <w:r w:rsidRPr="000E4731">
        <w:t>(a)</w:t>
      </w:r>
      <w:r w:rsidRPr="000E4731">
        <w:tab/>
        <w:t>Policy.  Sabbatical</w:t>
      </w:r>
      <w:r w:rsidRPr="000E4731">
        <w:fldChar w:fldCharType="begin"/>
      </w:r>
      <w:r w:rsidRPr="000E4731">
        <w:instrText xml:space="preserve"> XE "sabbatical" </w:instrText>
      </w:r>
      <w:r w:rsidRPr="000E4731">
        <w:fldChar w:fldCharType="end"/>
      </w:r>
      <w:r w:rsidRPr="000E4731">
        <w:t>s are granted to increase an employee's value to the University through opportunities for research, writing, professional renewal</w:t>
      </w:r>
      <w:r w:rsidRPr="000E4731">
        <w:fldChar w:fldCharType="begin"/>
      </w:r>
      <w:r w:rsidRPr="000E4731">
        <w:instrText xml:space="preserve"> XE "professional renewal" </w:instrText>
      </w:r>
      <w:r w:rsidRPr="000E4731">
        <w:fldChar w:fldCharType="end"/>
      </w:r>
      <w:r w:rsidRPr="000E4731">
        <w:t xml:space="preserve">, further education or other experiences of professional value. While such leaves may be provided in relation to an employee’s years of service, they are not primarily a reward for service. </w:t>
      </w:r>
    </w:p>
    <w:p w14:paraId="18AB4DB4" w14:textId="6503989D" w:rsidR="001548B3" w:rsidRPr="000E4731" w:rsidRDefault="001548B3" w:rsidP="0051442B">
      <w:pPr>
        <w:tabs>
          <w:tab w:val="left" w:pos="1080"/>
        </w:tabs>
        <w:ind w:firstLine="720"/>
      </w:pPr>
      <w:r w:rsidRPr="000E4731">
        <w:t>(b)</w:t>
      </w:r>
      <w:r w:rsidRPr="000E4731">
        <w:tab/>
        <w:t>Types of Sabbaticals.</w:t>
      </w:r>
    </w:p>
    <w:p w14:paraId="7ED0B3CD" w14:textId="77777777" w:rsidR="001548B3" w:rsidRPr="000E4731" w:rsidRDefault="001548B3" w:rsidP="00567CC2">
      <w:pPr>
        <w:tabs>
          <w:tab w:val="left" w:pos="1620"/>
        </w:tabs>
        <w:ind w:firstLine="1260"/>
      </w:pPr>
      <w:r w:rsidRPr="000E4731">
        <w:t>(1)</w:t>
      </w:r>
      <w:r w:rsidRPr="000E4731">
        <w:tab/>
        <w:t>Type I Sabbaticals:  Each year, each college shall make available at least one (1) [Type IA] sabbatical</w:t>
      </w:r>
      <w:r w:rsidRPr="000E4731">
        <w:fldChar w:fldCharType="begin"/>
      </w:r>
      <w:r w:rsidRPr="000E4731">
        <w:instrText xml:space="preserve"> XE "sabbatical" </w:instrText>
      </w:r>
      <w:r w:rsidRPr="000E4731">
        <w:fldChar w:fldCharType="end"/>
      </w:r>
      <w:r w:rsidRPr="000E4731">
        <w:t>, either at full pay</w:t>
      </w:r>
      <w:r w:rsidRPr="000E4731">
        <w:fldChar w:fldCharType="begin"/>
      </w:r>
      <w:r w:rsidRPr="000E4731">
        <w:instrText xml:space="preserve"> XE "full pay" </w:instrText>
      </w:r>
      <w:r w:rsidRPr="000E4731">
        <w:fldChar w:fldCharType="end"/>
      </w:r>
      <w:r w:rsidRPr="000E4731">
        <w:t xml:space="preserve"> for one (1) semester or a [Type IB] at three-fourths pay</w:t>
      </w:r>
      <w:r w:rsidRPr="000E4731">
        <w:fldChar w:fldCharType="begin"/>
      </w:r>
      <w:r w:rsidRPr="000E4731">
        <w:instrText xml:space="preserve"> XE "three-fourths pay" </w:instrText>
      </w:r>
      <w:r w:rsidRPr="000E4731">
        <w:fldChar w:fldCharType="end"/>
      </w:r>
      <w:r w:rsidRPr="000E4731">
        <w:t xml:space="preserve"> for one (1) academic year</w:t>
      </w:r>
      <w:r w:rsidRPr="000E4731">
        <w:fldChar w:fldCharType="begin"/>
      </w:r>
      <w:r w:rsidRPr="000E4731">
        <w:instrText xml:space="preserve"> XE "academic year" </w:instrText>
      </w:r>
      <w:r w:rsidRPr="000E4731">
        <w:fldChar w:fldCharType="end"/>
      </w:r>
      <w:r w:rsidRPr="000E4731">
        <w:t>, for each twenty (20) tenured</w:t>
      </w:r>
      <w:r w:rsidRPr="000E4731">
        <w:fldChar w:fldCharType="begin"/>
      </w:r>
      <w:r w:rsidRPr="000E4731">
        <w:instrText xml:space="preserve"> XE "tenured" </w:instrText>
      </w:r>
      <w:r w:rsidRPr="000E4731">
        <w:fldChar w:fldCharType="end"/>
      </w:r>
      <w:r w:rsidRPr="000E4731">
        <w:t xml:space="preserve"> and tenure</w:t>
      </w:r>
      <w:r w:rsidRPr="000E4731">
        <w:fldChar w:fldCharType="begin"/>
      </w:r>
      <w:r w:rsidRPr="000E4731">
        <w:instrText xml:space="preserve"> XE "tenure-earning" </w:instrText>
      </w:r>
      <w:r w:rsidRPr="000E4731">
        <w:fldChar w:fldCharType="end"/>
      </w:r>
      <w:r w:rsidRPr="000E4731">
        <w:t>-earning employees, subject to the conditions of this Article. Standard rounding techniques shall be used to determine the total number of Type I sabbaticals to be made available in each college. (e.g., a college with 29 tenured or tenure-earning</w:t>
      </w:r>
      <w:r w:rsidRPr="000E4731">
        <w:fldChar w:fldCharType="begin"/>
      </w:r>
      <w:r w:rsidRPr="000E4731">
        <w:instrText xml:space="preserve"> XE "tenure-earning" </w:instrText>
      </w:r>
      <w:r w:rsidRPr="000E4731">
        <w:fldChar w:fldCharType="end"/>
      </w:r>
      <w:r w:rsidRPr="000E4731">
        <w:t xml:space="preserve"> employees shall make one (1) Type I sabbatical available. A college with 30 tenured</w:t>
      </w:r>
      <w:r w:rsidRPr="000E4731">
        <w:fldChar w:fldCharType="begin"/>
      </w:r>
      <w:r w:rsidRPr="000E4731">
        <w:instrText xml:space="preserve"> XE "tenured" </w:instrText>
      </w:r>
      <w:r w:rsidRPr="000E4731">
        <w:fldChar w:fldCharType="end"/>
      </w:r>
      <w:r w:rsidRPr="000E4731">
        <w:t xml:space="preserve"> or tenure-earning</w:t>
      </w:r>
      <w:r w:rsidRPr="000E4731">
        <w:fldChar w:fldCharType="begin"/>
      </w:r>
      <w:r w:rsidRPr="000E4731">
        <w:instrText xml:space="preserve"> XE "tenure-earning" </w:instrText>
      </w:r>
      <w:r w:rsidRPr="000E4731">
        <w:fldChar w:fldCharType="end"/>
      </w:r>
      <w:r w:rsidRPr="000E4731">
        <w:t xml:space="preserve"> employees shall make two (2) Type I sabbaticals available.) Colleges with fewer than twenty (20) tenured and tenure-earning employees shall make available at least one such sabbatical</w:t>
      </w:r>
      <w:r w:rsidRPr="000E4731">
        <w:fldChar w:fldCharType="begin"/>
      </w:r>
      <w:r w:rsidRPr="000E4731">
        <w:instrText xml:space="preserve"> XE "sabbatical" </w:instrText>
      </w:r>
      <w:r w:rsidRPr="000E4731">
        <w:fldChar w:fldCharType="end"/>
      </w:r>
      <w:r w:rsidRPr="000E4731">
        <w:t xml:space="preserve"> every other year.</w:t>
      </w:r>
    </w:p>
    <w:p w14:paraId="278EAF44" w14:textId="048D048F" w:rsidR="001548B3" w:rsidRPr="000E4731" w:rsidRDefault="001548B3" w:rsidP="00567CC2">
      <w:pPr>
        <w:tabs>
          <w:tab w:val="left" w:pos="1620"/>
        </w:tabs>
        <w:ind w:firstLine="1260"/>
      </w:pPr>
      <w:r w:rsidRPr="000E4731">
        <w:t>(2)</w:t>
      </w:r>
      <w:r w:rsidRPr="000E4731">
        <w:tab/>
        <w:t>Type II Sabbaticals: Each college shall make available to each employee whose application meets the policy requirements noted above, and whose application has been recommended by the college committee and granted by the dean a sabbatical</w:t>
      </w:r>
      <w:r w:rsidRPr="000E4731">
        <w:fldChar w:fldCharType="begin"/>
      </w:r>
      <w:r w:rsidRPr="000E4731">
        <w:instrText xml:space="preserve"> XE "sabbatical" </w:instrText>
      </w:r>
      <w:r w:rsidRPr="000E4731">
        <w:fldChar w:fldCharType="end"/>
      </w:r>
      <w:r w:rsidRPr="000E4731">
        <w:t xml:space="preserve"> for two (2) semesters (i.e., one (1) academic year</w:t>
      </w:r>
      <w:r w:rsidRPr="000E4731">
        <w:fldChar w:fldCharType="begin"/>
      </w:r>
      <w:r w:rsidRPr="000E4731">
        <w:instrText xml:space="preserve"> XE "academic year" </w:instrText>
      </w:r>
      <w:r w:rsidRPr="000E4731">
        <w:fldChar w:fldCharType="end"/>
      </w:r>
      <w:r w:rsidRPr="000E4731">
        <w:t>) at half pay</w:t>
      </w:r>
      <w:r w:rsidRPr="000E4731">
        <w:fldChar w:fldCharType="begin"/>
      </w:r>
      <w:r w:rsidRPr="000E4731">
        <w:instrText xml:space="preserve"> XE "half pay" </w:instrText>
      </w:r>
      <w:r w:rsidRPr="000E4731">
        <w:fldChar w:fldCharType="end"/>
      </w:r>
      <w:r w:rsidRPr="000E4731">
        <w:t>, subject to the conditions of this Article.</w:t>
      </w:r>
    </w:p>
    <w:p w14:paraId="27E69DD8" w14:textId="19BE3A06" w:rsidR="001548B3" w:rsidRPr="000E4731" w:rsidRDefault="001548B3" w:rsidP="0051442B">
      <w:pPr>
        <w:tabs>
          <w:tab w:val="left" w:pos="1080"/>
        </w:tabs>
        <w:ind w:firstLine="720"/>
      </w:pPr>
      <w:r w:rsidRPr="000E4731">
        <w:t>(c)</w:t>
      </w:r>
      <w:r w:rsidRPr="000E4731">
        <w:tab/>
        <w:t xml:space="preserve">Eligibility for Sabbaticals. </w:t>
      </w:r>
    </w:p>
    <w:p w14:paraId="55422EA6" w14:textId="7263BEBD" w:rsidR="001548B3" w:rsidRPr="000E4731" w:rsidRDefault="001548B3" w:rsidP="00567CC2">
      <w:pPr>
        <w:tabs>
          <w:tab w:val="left" w:pos="1620"/>
        </w:tabs>
        <w:ind w:firstLine="1260"/>
      </w:pPr>
      <w:r w:rsidRPr="000E4731">
        <w:t>(1)</w:t>
      </w:r>
      <w:r w:rsidRPr="000E4731">
        <w:tab/>
        <w:t>Full-time tenure</w:t>
      </w:r>
      <w:r w:rsidRPr="000E4731">
        <w:fldChar w:fldCharType="begin"/>
      </w:r>
      <w:r w:rsidRPr="000E4731">
        <w:instrText xml:space="preserve"> XE "tenured" </w:instrText>
      </w:r>
      <w:r w:rsidRPr="000E4731">
        <w:fldChar w:fldCharType="end"/>
      </w:r>
      <w:r w:rsidRPr="000E4731">
        <w:t>d employees with at least six (6) years of full-time continuous service</w:t>
      </w:r>
      <w:r w:rsidRPr="000E4731">
        <w:fldChar w:fldCharType="begin"/>
      </w:r>
      <w:r w:rsidRPr="000E4731">
        <w:instrText xml:space="preserve"> XE "continuous service" </w:instrText>
      </w:r>
      <w:r w:rsidRPr="000E4731">
        <w:fldChar w:fldCharType="end"/>
      </w:r>
      <w:r w:rsidRPr="000E4731">
        <w:t xml:space="preserve"> with UCF shall be eligible for sabbatical</w:t>
      </w:r>
      <w:r w:rsidRPr="000E4731">
        <w:fldChar w:fldCharType="begin"/>
      </w:r>
      <w:r w:rsidRPr="000E4731">
        <w:instrText xml:space="preserve"> XE "sabbatical" </w:instrText>
      </w:r>
      <w:r w:rsidRPr="000E4731">
        <w:fldChar w:fldCharType="end"/>
      </w:r>
      <w:r w:rsidRPr="000E4731">
        <w:t xml:space="preserve">s. </w:t>
      </w:r>
    </w:p>
    <w:p w14:paraId="67048592" w14:textId="4D441273" w:rsidR="001548B3" w:rsidRPr="000E4731" w:rsidRDefault="001548B3" w:rsidP="00567CC2">
      <w:pPr>
        <w:tabs>
          <w:tab w:val="left" w:pos="1620"/>
        </w:tabs>
        <w:ind w:firstLine="1260"/>
      </w:pPr>
      <w:r w:rsidRPr="000E4731">
        <w:lastRenderedPageBreak/>
        <w:t>(2)</w:t>
      </w:r>
      <w:r w:rsidRPr="000E4731">
        <w:tab/>
        <w:t>No paid or unpaid family and medical, parental, administrative, military, or other authorized leave</w:t>
      </w:r>
      <w:r w:rsidRPr="000E4731">
        <w:fldChar w:fldCharType="begin"/>
      </w:r>
      <w:r w:rsidRPr="000E4731">
        <w:instrText xml:space="preserve"> XE "military leave" </w:instrText>
      </w:r>
      <w:r w:rsidRPr="000E4731">
        <w:fldChar w:fldCharType="end"/>
      </w:r>
      <w:r w:rsidRPr="000E4731">
        <w:t>(s) will be considered a break in continuous employment.</w:t>
      </w:r>
    </w:p>
    <w:p w14:paraId="33852821" w14:textId="4842272C" w:rsidR="001548B3" w:rsidRPr="000E4731" w:rsidRDefault="001548B3" w:rsidP="00567CC2">
      <w:pPr>
        <w:tabs>
          <w:tab w:val="left" w:pos="1620"/>
        </w:tabs>
        <w:ind w:firstLine="1260"/>
      </w:pPr>
      <w:r w:rsidRPr="000E4731">
        <w:t>(3)</w:t>
      </w:r>
      <w:r w:rsidRPr="000E4731">
        <w:tab/>
        <w:t>An employee who is compensated through a contract or grant may receive a sabbatical</w:t>
      </w:r>
      <w:r w:rsidR="00B63311">
        <w:t xml:space="preserve"> </w:t>
      </w:r>
      <w:r w:rsidRPr="000E4731">
        <w:fldChar w:fldCharType="begin"/>
      </w:r>
      <w:r w:rsidRPr="000E4731">
        <w:instrText xml:space="preserve"> XE "sabbatical" </w:instrText>
      </w:r>
      <w:r w:rsidRPr="000E4731">
        <w:fldChar w:fldCharType="end"/>
      </w:r>
      <w:r w:rsidRPr="000E4731">
        <w:t>only if the contract or grant allows a sabbatical and the employee meets all other eligibility requirements.</w:t>
      </w:r>
    </w:p>
    <w:p w14:paraId="166137A8" w14:textId="7DB2F3DC" w:rsidR="001548B3" w:rsidRPr="000E4731" w:rsidRDefault="001548B3" w:rsidP="00567CC2">
      <w:pPr>
        <w:tabs>
          <w:tab w:val="left" w:pos="1620"/>
        </w:tabs>
        <w:ind w:firstLine="1260"/>
      </w:pPr>
      <w:r w:rsidRPr="000E4731">
        <w:t>(4)</w:t>
      </w:r>
      <w:r w:rsidRPr="000E4731">
        <w:tab/>
        <w:t>Employees shall be notified annually regarding eligibility requirements and application deadlines.</w:t>
      </w:r>
      <w:r w:rsidRPr="000E4731">
        <w:tab/>
      </w:r>
    </w:p>
    <w:p w14:paraId="2AA0EE51" w14:textId="77777777" w:rsidR="001548B3" w:rsidRPr="000E4731" w:rsidRDefault="001548B3" w:rsidP="006C579C">
      <w:pPr>
        <w:tabs>
          <w:tab w:val="left" w:pos="1080"/>
        </w:tabs>
        <w:ind w:firstLine="720"/>
      </w:pPr>
      <w:r w:rsidRPr="000E4731">
        <w:t>(d)</w:t>
      </w:r>
      <w:r w:rsidRPr="000E4731">
        <w:tab/>
        <w:t>Sabbatical Availability &amp; Eligibility of Employees Not in a College</w:t>
      </w:r>
      <w:r w:rsidR="00B63311">
        <w:t>.</w:t>
      </w:r>
    </w:p>
    <w:p w14:paraId="7AE35B6F" w14:textId="68F1146F" w:rsidR="001548B3" w:rsidRPr="000E4731" w:rsidRDefault="001548B3" w:rsidP="00567CC2">
      <w:pPr>
        <w:tabs>
          <w:tab w:val="left" w:pos="1620"/>
        </w:tabs>
        <w:ind w:firstLine="1260"/>
      </w:pPr>
      <w:r w:rsidRPr="000E4731">
        <w:t>(1)</w:t>
      </w:r>
      <w:r w:rsidRPr="000E4731">
        <w:tab/>
        <w:t>For the purposes of Section 22.1, “college” shall also mean the group of tenured</w:t>
      </w:r>
      <w:r w:rsidRPr="000E4731">
        <w:fldChar w:fldCharType="begin"/>
      </w:r>
      <w:r w:rsidRPr="000E4731">
        <w:instrText xml:space="preserve"> XE "tenured" </w:instrText>
      </w:r>
      <w:r w:rsidRPr="000E4731">
        <w:fldChar w:fldCharType="end"/>
      </w:r>
      <w:r w:rsidRPr="000E4731">
        <w:t xml:space="preserve"> and tenure</w:t>
      </w:r>
      <w:r w:rsidRPr="000E4731">
        <w:fldChar w:fldCharType="begin"/>
      </w:r>
      <w:r w:rsidRPr="000E4731">
        <w:instrText xml:space="preserve"> XE "tenure-earning" </w:instrText>
      </w:r>
      <w:r w:rsidRPr="000E4731">
        <w:fldChar w:fldCharType="end"/>
      </w:r>
      <w:r w:rsidRPr="000E4731">
        <w:t>-earning employees whose primary assignment</w:t>
      </w:r>
      <w:r w:rsidRPr="000E4731">
        <w:fldChar w:fldCharType="begin"/>
      </w:r>
      <w:r w:rsidRPr="000E4731">
        <w:instrText xml:space="preserve"> XE "assignment" </w:instrText>
      </w:r>
      <w:r w:rsidRPr="000E4731">
        <w:fldChar w:fldCharType="end"/>
      </w:r>
      <w:r w:rsidRPr="000E4731">
        <w:t>s are in an institute, center, or other non-college unit.</w:t>
      </w:r>
    </w:p>
    <w:p w14:paraId="7F37B27F" w14:textId="28063A54" w:rsidR="001548B3" w:rsidRPr="000E4731" w:rsidRDefault="001548B3" w:rsidP="00567CC2">
      <w:pPr>
        <w:tabs>
          <w:tab w:val="left" w:pos="1620"/>
        </w:tabs>
        <w:ind w:firstLine="1260"/>
      </w:pPr>
      <w:r w:rsidRPr="000E4731">
        <w:t>(2)</w:t>
      </w:r>
      <w:r w:rsidRPr="000E4731">
        <w:tab/>
        <w:t>These employees shall be grouped together for purposes of calculating the number of available sabbatical</w:t>
      </w:r>
      <w:r w:rsidRPr="000E4731">
        <w:fldChar w:fldCharType="begin"/>
      </w:r>
      <w:r w:rsidRPr="000E4731">
        <w:instrText xml:space="preserve"> XE "sabbatical" </w:instrText>
      </w:r>
      <w:r w:rsidRPr="000E4731">
        <w:fldChar w:fldCharType="end"/>
      </w:r>
      <w:r w:rsidRPr="000E4731">
        <w:t>s and for purposes of rank</w:t>
      </w:r>
      <w:r w:rsidR="002F147D">
        <w:fldChar w:fldCharType="begin"/>
      </w:r>
      <w:r w:rsidR="002F147D">
        <w:instrText xml:space="preserve"> XE "</w:instrText>
      </w:r>
      <w:r w:rsidR="002F147D" w:rsidRPr="009E76FA">
        <w:instrText>rank</w:instrText>
      </w:r>
      <w:r w:rsidR="002F147D">
        <w:instrText xml:space="preserve">" </w:instrText>
      </w:r>
      <w:r w:rsidR="002F147D">
        <w:fldChar w:fldCharType="end"/>
      </w:r>
      <w:r w:rsidRPr="000E4731">
        <w:t>ing employees’ applications. Sabbatical applications for these employees will be reviewed and ranked by the University Research Council, whose rankings will be finally reviewed by the president or president’s representative. In all other respects, the application and selection process for these employees shall follow the provisions of Section 22.1(e).</w:t>
      </w:r>
    </w:p>
    <w:p w14:paraId="16C7B809" w14:textId="599D7D08" w:rsidR="001548B3" w:rsidRPr="000E4731" w:rsidRDefault="001548B3" w:rsidP="006C579C">
      <w:pPr>
        <w:tabs>
          <w:tab w:val="left" w:pos="1080"/>
        </w:tabs>
        <w:ind w:firstLine="720"/>
      </w:pPr>
      <w:r w:rsidRPr="000E4731">
        <w:t>(e)</w:t>
      </w:r>
      <w:r w:rsidRPr="000E4731">
        <w:tab/>
        <w:t>Application and Selection.</w:t>
      </w:r>
    </w:p>
    <w:p w14:paraId="06EBFB87" w14:textId="4F2CC285" w:rsidR="001548B3" w:rsidRPr="000E4731" w:rsidRDefault="001548B3" w:rsidP="00567CC2">
      <w:pPr>
        <w:tabs>
          <w:tab w:val="left" w:pos="1620"/>
        </w:tabs>
        <w:ind w:firstLine="1260"/>
      </w:pPr>
      <w:r w:rsidRPr="000E4731">
        <w:t>(1)</w:t>
      </w:r>
      <w:r w:rsidRPr="000E4731">
        <w:tab/>
        <w:t>Applications for sabbatical</w:t>
      </w:r>
      <w:r w:rsidRPr="000E4731">
        <w:fldChar w:fldCharType="begin"/>
      </w:r>
      <w:r w:rsidRPr="000E4731">
        <w:instrText xml:space="preserve"> XE "sabbatical" </w:instrText>
      </w:r>
      <w:r w:rsidRPr="000E4731">
        <w:fldChar w:fldCharType="end"/>
      </w:r>
      <w:r w:rsidRPr="000E4731">
        <w:t xml:space="preserve">s shall be submitted in accordance with college procedures. </w:t>
      </w:r>
    </w:p>
    <w:p w14:paraId="261D1DBF" w14:textId="726333B2" w:rsidR="001548B3" w:rsidRPr="000E4731" w:rsidRDefault="001548B3" w:rsidP="00567CC2">
      <w:pPr>
        <w:tabs>
          <w:tab w:val="left" w:pos="1620"/>
        </w:tabs>
        <w:ind w:firstLine="1260"/>
      </w:pPr>
      <w:r w:rsidRPr="000E4731">
        <w:t>(2)</w:t>
      </w:r>
      <w:r w:rsidRPr="000E4731">
        <w:tab/>
        <w:t>Each application shall include a two-page statement describing the program and activities to be followed while on sabbatical</w:t>
      </w:r>
      <w:r w:rsidRPr="000E4731">
        <w:fldChar w:fldCharType="begin"/>
      </w:r>
      <w:r w:rsidRPr="000E4731">
        <w:instrText xml:space="preserve"> XE "sabbatical" </w:instrText>
      </w:r>
      <w:r w:rsidRPr="000E4731">
        <w:fldChar w:fldCharType="end"/>
      </w:r>
      <w:r w:rsidRPr="000E4731">
        <w:t>; the expected increase in value of the employee to the University, the college and the employee's academic discipline</w:t>
      </w:r>
      <w:r w:rsidRPr="000E4731">
        <w:fldChar w:fldCharType="begin"/>
      </w:r>
      <w:r w:rsidRPr="000E4731">
        <w:instrText xml:space="preserve"> XE "discipline" </w:instrText>
      </w:r>
      <w:r w:rsidRPr="000E4731">
        <w:fldChar w:fldCharType="end"/>
      </w:r>
      <w:r w:rsidRPr="000E4731">
        <w:t>; specific results anticipated from the leave; any anticipated supplementary income; and a statement that the applicant agrees to comply with the conditions of the sabbatical program as described in Section 22.1(f).</w:t>
      </w:r>
    </w:p>
    <w:p w14:paraId="460AE89A" w14:textId="71C42A32" w:rsidR="001548B3" w:rsidRPr="000E4731" w:rsidRDefault="001548B3" w:rsidP="00567CC2">
      <w:pPr>
        <w:tabs>
          <w:tab w:val="left" w:pos="1620"/>
        </w:tabs>
        <w:ind w:firstLine="1260"/>
      </w:pPr>
      <w:r w:rsidRPr="000E4731">
        <w:t>(3)</w:t>
      </w:r>
      <w:r w:rsidRPr="000E4731">
        <w:tab/>
        <w:t>The employee’s immediate supervisor, e.g., the chair, shall be given a copy of the application when it is submitted for review by the college committee.</w:t>
      </w:r>
    </w:p>
    <w:p w14:paraId="2B8A28F9" w14:textId="740BF8B9" w:rsidR="001548B3" w:rsidRPr="000E4731" w:rsidRDefault="001548B3" w:rsidP="00567CC2">
      <w:pPr>
        <w:tabs>
          <w:tab w:val="left" w:pos="1620"/>
        </w:tabs>
        <w:ind w:firstLine="1260"/>
      </w:pPr>
      <w:r w:rsidRPr="000E4731">
        <w:t>(4)</w:t>
      </w:r>
      <w:r w:rsidRPr="000E4731">
        <w:tab/>
        <w:t>A college committee shall be elected by and from the tenured</w:t>
      </w:r>
      <w:r w:rsidRPr="000E4731">
        <w:fldChar w:fldCharType="begin"/>
      </w:r>
      <w:r w:rsidRPr="000E4731">
        <w:instrText xml:space="preserve"> XE "tenured" </w:instrText>
      </w:r>
      <w:r w:rsidRPr="000E4731">
        <w:fldChar w:fldCharType="end"/>
      </w:r>
      <w:r w:rsidRPr="000E4731">
        <w:t xml:space="preserve"> unit employees. The committee shall equitably represent the departments or units of eligible employees. </w:t>
      </w:r>
    </w:p>
    <w:p w14:paraId="6E52A7CE" w14:textId="7EFE24EC" w:rsidR="001548B3" w:rsidRPr="000E4731" w:rsidRDefault="001548B3" w:rsidP="00567CC2">
      <w:pPr>
        <w:tabs>
          <w:tab w:val="left" w:pos="1620"/>
        </w:tabs>
        <w:ind w:firstLine="1260"/>
      </w:pPr>
      <w:r w:rsidRPr="000E4731">
        <w:t>(5)</w:t>
      </w:r>
      <w:r w:rsidRPr="000E4731">
        <w:tab/>
        <w:t xml:space="preserve">Employees who indicate they plan to apply for the leave are not eligible to serve on the committee. </w:t>
      </w:r>
    </w:p>
    <w:p w14:paraId="73FC7162" w14:textId="59840EF8" w:rsidR="001548B3" w:rsidRPr="000E4731" w:rsidRDefault="001548B3" w:rsidP="00567CC2">
      <w:pPr>
        <w:tabs>
          <w:tab w:val="left" w:pos="1620"/>
        </w:tabs>
        <w:ind w:firstLine="1260"/>
      </w:pPr>
      <w:r w:rsidRPr="000E4731">
        <w:t>(6)</w:t>
      </w:r>
      <w:r w:rsidRPr="000E4731">
        <w:tab/>
        <w:t>A committee chairperson shall be elected by and from the college sabbatical</w:t>
      </w:r>
      <w:r w:rsidRPr="000E4731">
        <w:fldChar w:fldCharType="begin"/>
      </w:r>
      <w:r w:rsidRPr="000E4731">
        <w:instrText xml:space="preserve"> XE "sabbatical" </w:instrText>
      </w:r>
      <w:r w:rsidRPr="000E4731">
        <w:fldChar w:fldCharType="end"/>
      </w:r>
      <w:r w:rsidRPr="000E4731">
        <w:t xml:space="preserve"> committee. </w:t>
      </w:r>
    </w:p>
    <w:p w14:paraId="3696BE01" w14:textId="225131CF" w:rsidR="001548B3" w:rsidRPr="000E4731" w:rsidRDefault="001548B3" w:rsidP="00567CC2">
      <w:pPr>
        <w:tabs>
          <w:tab w:val="left" w:pos="1620"/>
        </w:tabs>
        <w:ind w:firstLine="1260"/>
      </w:pPr>
      <w:r w:rsidRPr="000E4731">
        <w:t>(7)</w:t>
      </w:r>
      <w:r w:rsidRPr="000E4731">
        <w:tab/>
        <w:t>The college committee shall review sabbatical</w:t>
      </w:r>
      <w:r w:rsidRPr="000E4731">
        <w:fldChar w:fldCharType="begin"/>
      </w:r>
      <w:r w:rsidRPr="000E4731">
        <w:instrText xml:space="preserve"> XE "sabbatical" </w:instrText>
      </w:r>
      <w:r w:rsidRPr="000E4731">
        <w:fldChar w:fldCharType="end"/>
      </w:r>
      <w:r w:rsidRPr="000E4731">
        <w:t xml:space="preserve"> applications and shall submit a ranked list of recommended employees to the dean or dean’s representative. </w:t>
      </w:r>
    </w:p>
    <w:p w14:paraId="5003FA83" w14:textId="6AC63E30" w:rsidR="001548B3" w:rsidRPr="000E4731" w:rsidRDefault="001548B3" w:rsidP="00567CC2">
      <w:pPr>
        <w:tabs>
          <w:tab w:val="left" w:pos="1620"/>
        </w:tabs>
        <w:ind w:firstLine="1260"/>
      </w:pPr>
      <w:r w:rsidRPr="000E4731">
        <w:lastRenderedPageBreak/>
        <w:t>(8)</w:t>
      </w:r>
      <w:r w:rsidRPr="000E4731">
        <w:tab/>
        <w:t>In ranking the applicants, committee members shall consider the merits of the proposal and the benefit</w:t>
      </w:r>
      <w:r w:rsidRPr="000E4731">
        <w:fldChar w:fldCharType="begin"/>
      </w:r>
      <w:r w:rsidRPr="000E4731">
        <w:instrText xml:space="preserve"> XE "benefit" </w:instrText>
      </w:r>
      <w:r w:rsidRPr="000E4731">
        <w:fldChar w:fldCharType="end"/>
      </w:r>
      <w:r w:rsidRPr="000E4731">
        <w:t>s of the proposed program to the employee, the University, the college and the profession; and the length of service since previous sabbatical</w:t>
      </w:r>
      <w:r w:rsidRPr="000E4731">
        <w:fldChar w:fldCharType="begin"/>
      </w:r>
      <w:r w:rsidRPr="000E4731">
        <w:instrText xml:space="preserve"> XE "sabbatical" </w:instrText>
      </w:r>
      <w:r w:rsidRPr="000E4731">
        <w:fldChar w:fldCharType="end"/>
      </w:r>
      <w:r w:rsidRPr="000E4731">
        <w:t>. Committee members shall not disadvantage an applicant due to his/her academic discipline</w:t>
      </w:r>
      <w:r w:rsidRPr="000E4731">
        <w:fldChar w:fldCharType="begin"/>
      </w:r>
      <w:r w:rsidRPr="000E4731">
        <w:instrText xml:space="preserve"> XE "discipline" </w:instrText>
      </w:r>
      <w:r w:rsidRPr="000E4731">
        <w:fldChar w:fldCharType="end"/>
      </w:r>
      <w:r w:rsidRPr="000E4731">
        <w:t xml:space="preserve">. </w:t>
      </w:r>
    </w:p>
    <w:p w14:paraId="43AE5EBD" w14:textId="61D7FB39" w:rsidR="001548B3" w:rsidRPr="000E4731" w:rsidRDefault="001548B3" w:rsidP="00567CC2">
      <w:pPr>
        <w:tabs>
          <w:tab w:val="left" w:pos="1620"/>
        </w:tabs>
        <w:ind w:firstLine="1260"/>
      </w:pPr>
      <w:r w:rsidRPr="000E4731">
        <w:t>(9)</w:t>
      </w:r>
      <w:r w:rsidRPr="000E4731">
        <w:tab/>
        <w:t>Absent a legitimate business reason other than staffing or fiscal considerations, the dean or dean’s representative shall make sabbatical</w:t>
      </w:r>
      <w:r w:rsidRPr="000E4731">
        <w:fldChar w:fldCharType="begin"/>
      </w:r>
      <w:r w:rsidRPr="000E4731">
        <w:instrText xml:space="preserve"> XE "sabbatical" </w:instrText>
      </w:r>
      <w:r w:rsidRPr="000E4731">
        <w:fldChar w:fldCharType="end"/>
      </w:r>
      <w:r w:rsidRPr="000E4731">
        <w:t xml:space="preserve"> appointments from the list and consult with the committee prior to an appointment</w:t>
      </w:r>
      <w:r w:rsidRPr="000E4731">
        <w:fldChar w:fldCharType="begin"/>
      </w:r>
      <w:r w:rsidRPr="000E4731">
        <w:instrText xml:space="preserve"> XE "appointment" </w:instrText>
      </w:r>
      <w:r w:rsidRPr="000E4731">
        <w:fldChar w:fldCharType="end"/>
      </w:r>
      <w:r w:rsidRPr="000E4731">
        <w:t xml:space="preserve"> that does not follow the committee's list. In the event that the dean or dean’s representative decides not to make a sabbatical appointment</w:t>
      </w:r>
      <w:r w:rsidRPr="000E4731">
        <w:fldChar w:fldCharType="begin"/>
      </w:r>
      <w:r w:rsidRPr="000E4731">
        <w:instrText xml:space="preserve"> XE "appointment" </w:instrText>
      </w:r>
      <w:r w:rsidRPr="000E4731">
        <w:fldChar w:fldCharType="end"/>
      </w:r>
      <w:r w:rsidRPr="000E4731">
        <w:t xml:space="preserve"> to an employee on the list, he or she shall consult with the affected employee. If staffing or fiscal considerations preclude a sabbatical from being granted, the employee shall be provided the sabbatical the following year, or at a later time as agreed to by the employee and the college. The period of postponement shall be credited for eligibility for a subsequent sabbatical. </w:t>
      </w:r>
    </w:p>
    <w:p w14:paraId="137548C3" w14:textId="0E40E2AA" w:rsidR="001548B3" w:rsidRPr="000E4731" w:rsidRDefault="001548B3" w:rsidP="00567CC2">
      <w:pPr>
        <w:tabs>
          <w:tab w:val="left" w:pos="1800"/>
        </w:tabs>
        <w:ind w:firstLine="1260"/>
      </w:pPr>
      <w:r w:rsidRPr="000E4731">
        <w:t>(10)</w:t>
      </w:r>
      <w:r w:rsidR="00567CC2">
        <w:tab/>
      </w:r>
      <w:r w:rsidRPr="000E4731">
        <w:t>In the event of an exceptional opportunity for an employee to participate in a prestigious academic award</w:t>
      </w:r>
      <w:r w:rsidRPr="000E4731">
        <w:fldChar w:fldCharType="begin"/>
      </w:r>
      <w:r w:rsidRPr="000E4731">
        <w:instrText xml:space="preserve"> XE "award" </w:instrText>
      </w:r>
      <w:r w:rsidRPr="000E4731">
        <w:fldChar w:fldCharType="end"/>
      </w:r>
      <w:r w:rsidRPr="000E4731">
        <w:t>/activity for which deadlines prevent application during the normal application process, the dean may award a sabbatical</w:t>
      </w:r>
      <w:r w:rsidRPr="000E4731">
        <w:fldChar w:fldCharType="begin"/>
      </w:r>
      <w:r w:rsidRPr="000E4731">
        <w:instrText xml:space="preserve"> XE "sabbatical" </w:instrText>
      </w:r>
      <w:r w:rsidRPr="000E4731">
        <w:fldChar w:fldCharType="end"/>
      </w:r>
      <w:r w:rsidRPr="000E4731">
        <w:t xml:space="preserve"> outside of the above defined process. All employee eligibility requirements must be met and all sabbatical terms defined below apply.</w:t>
      </w:r>
    </w:p>
    <w:p w14:paraId="15751AFD" w14:textId="444745B0" w:rsidR="001548B3" w:rsidRPr="000E4731" w:rsidRDefault="001548B3" w:rsidP="006C579C">
      <w:pPr>
        <w:tabs>
          <w:tab w:val="left" w:pos="1080"/>
        </w:tabs>
        <w:ind w:firstLine="720"/>
      </w:pPr>
      <w:r w:rsidRPr="000E4731">
        <w:t>(f)</w:t>
      </w:r>
      <w:r w:rsidRPr="000E4731">
        <w:tab/>
        <w:t>Terms of Sabbatical Program.</w:t>
      </w:r>
    </w:p>
    <w:p w14:paraId="48990D96" w14:textId="646949EA" w:rsidR="001548B3" w:rsidRPr="000E4731" w:rsidRDefault="001548B3" w:rsidP="00567CC2">
      <w:pPr>
        <w:tabs>
          <w:tab w:val="left" w:pos="1620"/>
        </w:tabs>
        <w:ind w:firstLine="1260"/>
      </w:pPr>
      <w:r w:rsidRPr="000E4731">
        <w:t>(1)</w:t>
      </w:r>
      <w:r w:rsidRPr="000E4731">
        <w:tab/>
        <w:t>The employee must return to the University for at least one (1) academic year</w:t>
      </w:r>
      <w:r w:rsidRPr="000E4731">
        <w:fldChar w:fldCharType="begin"/>
      </w:r>
      <w:r w:rsidRPr="000E4731">
        <w:instrText xml:space="preserve"> XE "academic year" </w:instrText>
      </w:r>
      <w:r w:rsidRPr="000E4731">
        <w:fldChar w:fldCharType="end"/>
      </w:r>
      <w:r w:rsidRPr="000E4731">
        <w:t xml:space="preserve"> following participation in the program. If the employee fails to return to the University for at least two consecutive semesters (excluding summer) following participation in the program, or makes little to no </w:t>
      </w:r>
      <w:r w:rsidR="00E03994">
        <w:t xml:space="preserve">effort to complete the project </w:t>
      </w:r>
      <w:r w:rsidRPr="000E4731">
        <w:t>described in the application, all salary</w:t>
      </w:r>
      <w:r w:rsidRPr="000E4731">
        <w:fldChar w:fldCharType="begin"/>
      </w:r>
      <w:r w:rsidRPr="000E4731">
        <w:instrText xml:space="preserve"> XE "salary" </w:instrText>
      </w:r>
      <w:r w:rsidRPr="000E4731">
        <w:fldChar w:fldCharType="end"/>
      </w:r>
      <w:r w:rsidRPr="000E4731">
        <w:t xml:space="preserve"> and fringe benefit</w:t>
      </w:r>
      <w:r w:rsidRPr="000E4731">
        <w:fldChar w:fldCharType="begin"/>
      </w:r>
      <w:r w:rsidRPr="000E4731">
        <w:instrText xml:space="preserve"> XE "benefit" </w:instrText>
      </w:r>
      <w:r w:rsidRPr="000E4731">
        <w:fldChar w:fldCharType="end"/>
      </w:r>
      <w:r w:rsidRPr="000E4731">
        <w:t>s received during his/her participation in the program must be repaid to the University within 30 days of resignation</w:t>
      </w:r>
      <w:r w:rsidRPr="000E4731">
        <w:fldChar w:fldCharType="begin"/>
      </w:r>
      <w:r w:rsidRPr="000E4731">
        <w:instrText xml:space="preserve"> XE "resignation" </w:instrText>
      </w:r>
      <w:r w:rsidRPr="000E4731">
        <w:fldChar w:fldCharType="end"/>
      </w:r>
      <w:r w:rsidRPr="000E4731">
        <w:t xml:space="preserve"> or job abandonment</w:t>
      </w:r>
      <w:r w:rsidRPr="000E4731">
        <w:fldChar w:fldCharType="begin"/>
      </w:r>
      <w:r w:rsidRPr="000E4731">
        <w:instrText xml:space="preserve"> XE "job abandonment" </w:instrText>
      </w:r>
      <w:r w:rsidRPr="000E4731">
        <w:fldChar w:fldCharType="end"/>
      </w:r>
      <w:r w:rsidRPr="000E4731">
        <w:t xml:space="preserve">. </w:t>
      </w:r>
    </w:p>
    <w:p w14:paraId="32AB1DBE" w14:textId="56066F2A" w:rsidR="001548B3" w:rsidRPr="000E4731" w:rsidRDefault="001548B3" w:rsidP="00567CC2">
      <w:pPr>
        <w:tabs>
          <w:tab w:val="left" w:pos="1620"/>
        </w:tabs>
        <w:ind w:firstLine="1260"/>
      </w:pPr>
      <w:r w:rsidRPr="000E4731">
        <w:t>(2)</w:t>
      </w:r>
      <w:r w:rsidRPr="000E4731">
        <w:tab/>
        <w:t>Within thirty (30) days after the beginning of the spring semester</w:t>
      </w:r>
      <w:r w:rsidRPr="000E4731">
        <w:fldChar w:fldCharType="begin"/>
      </w:r>
      <w:r w:rsidRPr="000E4731">
        <w:instrText xml:space="preserve"> XE "spring semester" </w:instrText>
      </w:r>
      <w:r w:rsidRPr="000E4731">
        <w:fldChar w:fldCharType="end"/>
      </w:r>
      <w:r w:rsidRPr="000E4731">
        <w:t xml:space="preserve"> (for a fall-only sabbatical</w:t>
      </w:r>
      <w:r w:rsidRPr="000E4731">
        <w:fldChar w:fldCharType="begin"/>
      </w:r>
      <w:r w:rsidRPr="000E4731">
        <w:instrText xml:space="preserve"> XE "sabbatical" </w:instrText>
      </w:r>
      <w:r w:rsidRPr="000E4731">
        <w:fldChar w:fldCharType="end"/>
      </w:r>
      <w:r w:rsidRPr="000E4731">
        <w:t>) or when annual reports are due (for a spring-only or fall/spring sabbatical), the employee must provide a brief written report to the college dean’s office and his or her department or unit that relates accomplishments during the sabbatical</w:t>
      </w:r>
      <w:r w:rsidRPr="000E4731">
        <w:fldChar w:fldCharType="begin"/>
      </w:r>
      <w:r w:rsidRPr="000E4731">
        <w:instrText xml:space="preserve"> XE "sabbatical" </w:instrText>
      </w:r>
      <w:r w:rsidRPr="000E4731">
        <w:fldChar w:fldCharType="end"/>
      </w:r>
      <w:r w:rsidRPr="000E4731">
        <w:t xml:space="preserve"> to the proposal submitted for that leave.</w:t>
      </w:r>
    </w:p>
    <w:p w14:paraId="69A0CB3A" w14:textId="7E7ADA67" w:rsidR="001548B3" w:rsidRPr="000E4731" w:rsidRDefault="001548B3" w:rsidP="00567CC2">
      <w:pPr>
        <w:tabs>
          <w:tab w:val="left" w:pos="1620"/>
        </w:tabs>
        <w:ind w:firstLine="1260"/>
      </w:pPr>
      <w:r w:rsidRPr="000E4731">
        <w:t>(3)</w:t>
      </w:r>
      <w:r w:rsidRPr="000E4731">
        <w:tab/>
        <w:t>Annual evaluation</w:t>
      </w:r>
      <w:r w:rsidRPr="000E4731">
        <w:fldChar w:fldCharType="begin"/>
      </w:r>
      <w:r w:rsidRPr="000E4731">
        <w:instrText xml:space="preserve"> XE "evaluation" </w:instrText>
      </w:r>
      <w:r w:rsidRPr="000E4731">
        <w:fldChar w:fldCharType="end"/>
      </w:r>
      <w:r w:rsidRPr="000E4731">
        <w:t>s shall be conducted for employees who have been granted sabbaticals. Evaluation of the sabbatical</w:t>
      </w:r>
      <w:r w:rsidRPr="000E4731">
        <w:fldChar w:fldCharType="begin"/>
      </w:r>
      <w:r w:rsidRPr="000E4731">
        <w:instrText xml:space="preserve"> XE "sabbatical" </w:instrText>
      </w:r>
      <w:r w:rsidRPr="000E4731">
        <w:fldChar w:fldCharType="end"/>
      </w:r>
      <w:r w:rsidRPr="000E4731">
        <w:t xml:space="preserve"> shall be based not on the department’s or unit’s Annual Evaluation Standards &amp; Procedures</w:t>
      </w:r>
      <w:r w:rsidRPr="000E4731">
        <w:fldChar w:fldCharType="begin"/>
      </w:r>
      <w:r w:rsidRPr="000E4731">
        <w:instrText xml:space="preserve"> XE "Annual Evaluation Standards and Procedures (AESP)" </w:instrText>
      </w:r>
      <w:r w:rsidRPr="000E4731">
        <w:fldChar w:fldCharType="end"/>
      </w:r>
      <w:r w:rsidRPr="000E4731">
        <w:t xml:space="preserve">, rather on accomplishments made in light of the </w:t>
      </w:r>
      <w:r w:rsidRPr="000E4731">
        <w:lastRenderedPageBreak/>
        <w:t>sabbatical proposal and ensuing circumstances. The overall evaluation</w:t>
      </w:r>
      <w:r w:rsidRPr="000E4731">
        <w:fldChar w:fldCharType="begin"/>
      </w:r>
      <w:r w:rsidRPr="000E4731">
        <w:instrText xml:space="preserve"> XE "overall evaluation" </w:instrText>
      </w:r>
      <w:r w:rsidRPr="000E4731">
        <w:fldChar w:fldCharType="end"/>
      </w:r>
      <w:r w:rsidRPr="000E4731">
        <w:t xml:space="preserve"> shall be weighted between time on and not on sabbatical.</w:t>
      </w:r>
    </w:p>
    <w:p w14:paraId="58A15BAB" w14:textId="141C01B0" w:rsidR="001548B3" w:rsidRPr="000E4731" w:rsidRDefault="001548B3" w:rsidP="00567CC2">
      <w:pPr>
        <w:tabs>
          <w:tab w:val="left" w:pos="1620"/>
        </w:tabs>
        <w:ind w:firstLine="1260"/>
      </w:pPr>
      <w:r w:rsidRPr="000E4731">
        <w:t>(4)</w:t>
      </w:r>
      <w:r w:rsidRPr="000E4731">
        <w:tab/>
        <w:t>Employees shall be eligible for another sabbatical</w:t>
      </w:r>
      <w:r w:rsidRPr="000E4731">
        <w:fldChar w:fldCharType="begin"/>
      </w:r>
      <w:r w:rsidRPr="000E4731">
        <w:instrText xml:space="preserve"> XE "sabbatical" </w:instrText>
      </w:r>
      <w:r w:rsidRPr="000E4731">
        <w:fldChar w:fldCharType="end"/>
      </w:r>
      <w:r w:rsidRPr="000E4731">
        <w:t xml:space="preserve"> after six (6) years of continuous service</w:t>
      </w:r>
      <w:r w:rsidRPr="000E4731">
        <w:fldChar w:fldCharType="begin"/>
      </w:r>
      <w:r w:rsidRPr="000E4731">
        <w:instrText xml:space="preserve"> XE "continuous service" </w:instrText>
      </w:r>
      <w:r w:rsidRPr="000E4731">
        <w:fldChar w:fldCharType="end"/>
      </w:r>
      <w:r w:rsidRPr="000E4731">
        <w:t xml:space="preserve"> at UCF are completed following the end date of the previous sabbatical.</w:t>
      </w:r>
    </w:p>
    <w:p w14:paraId="414682AB" w14:textId="7C333BAC" w:rsidR="001548B3" w:rsidRPr="000E4731" w:rsidRDefault="001548B3" w:rsidP="00567CC2">
      <w:pPr>
        <w:tabs>
          <w:tab w:val="left" w:pos="1620"/>
        </w:tabs>
        <w:ind w:firstLine="1260"/>
      </w:pPr>
      <w:r w:rsidRPr="000E4731">
        <w:t>(5)</w:t>
      </w:r>
      <w:r w:rsidRPr="000E4731">
        <w:tab/>
        <w:t>University contributions normally made to retirement</w:t>
      </w:r>
      <w:r w:rsidRPr="000E4731">
        <w:fldChar w:fldCharType="begin"/>
      </w:r>
      <w:r w:rsidRPr="000E4731">
        <w:instrText xml:space="preserve"> XE "retirement" </w:instrText>
      </w:r>
      <w:r w:rsidRPr="000E4731">
        <w:fldChar w:fldCharType="end"/>
      </w:r>
      <w:r w:rsidRPr="000E4731">
        <w:t xml:space="preserve"> and Social Security programs shall be continued during the sabbatical</w:t>
      </w:r>
      <w:r w:rsidRPr="000E4731">
        <w:fldChar w:fldCharType="begin"/>
      </w:r>
      <w:r w:rsidRPr="000E4731">
        <w:instrText xml:space="preserve"> XE "sabbatical" </w:instrText>
      </w:r>
      <w:r w:rsidRPr="000E4731">
        <w:fldChar w:fldCharType="end"/>
      </w:r>
      <w:r w:rsidRPr="000E4731">
        <w:t xml:space="preserve"> leave on a basis proportional to the salary</w:t>
      </w:r>
      <w:r w:rsidRPr="000E4731">
        <w:fldChar w:fldCharType="begin"/>
      </w:r>
      <w:r w:rsidRPr="000E4731">
        <w:instrText xml:space="preserve"> XE "salary" </w:instrText>
      </w:r>
      <w:r w:rsidRPr="000E4731">
        <w:fldChar w:fldCharType="end"/>
      </w:r>
      <w:r w:rsidRPr="000E4731">
        <w:t xml:space="preserve"> received. </w:t>
      </w:r>
    </w:p>
    <w:p w14:paraId="490FA1E7" w14:textId="3EE227E8" w:rsidR="001548B3" w:rsidRPr="000E4731" w:rsidRDefault="001548B3" w:rsidP="00567CC2">
      <w:pPr>
        <w:tabs>
          <w:tab w:val="left" w:pos="1620"/>
        </w:tabs>
        <w:ind w:firstLine="1260"/>
      </w:pPr>
      <w:r w:rsidRPr="000E4731">
        <w:t>(6)</w:t>
      </w:r>
      <w:r w:rsidRPr="000E4731">
        <w:tab/>
        <w:t>University contributions normally made to employee insurance</w:t>
      </w:r>
      <w:r w:rsidRPr="000E4731">
        <w:fldChar w:fldCharType="begin"/>
      </w:r>
      <w:r w:rsidRPr="000E4731">
        <w:instrText xml:space="preserve"> XE "insurance" </w:instrText>
      </w:r>
      <w:r w:rsidRPr="000E4731">
        <w:fldChar w:fldCharType="end"/>
      </w:r>
      <w:r w:rsidRPr="000E4731">
        <w:t xml:space="preserve"> programs and any other employee benefit</w:t>
      </w:r>
      <w:r w:rsidRPr="000E4731">
        <w:fldChar w:fldCharType="begin"/>
      </w:r>
      <w:r w:rsidRPr="000E4731">
        <w:instrText xml:space="preserve"> XE "benefit" </w:instrText>
      </w:r>
      <w:r w:rsidRPr="000E4731">
        <w:fldChar w:fldCharType="end"/>
      </w:r>
      <w:r w:rsidRPr="000E4731">
        <w:t xml:space="preserve"> programs shall be continued during the sabbatical</w:t>
      </w:r>
      <w:r w:rsidRPr="000E4731">
        <w:fldChar w:fldCharType="begin"/>
      </w:r>
      <w:r w:rsidRPr="000E4731">
        <w:instrText xml:space="preserve"> XE "sabbatical" </w:instrText>
      </w:r>
      <w:r w:rsidRPr="000E4731">
        <w:fldChar w:fldCharType="end"/>
      </w:r>
      <w:r w:rsidRPr="000E4731">
        <w:t>.</w:t>
      </w:r>
    </w:p>
    <w:p w14:paraId="77C2F534" w14:textId="1E37684C" w:rsidR="001548B3" w:rsidRPr="000E4731" w:rsidRDefault="001548B3" w:rsidP="00567CC2">
      <w:pPr>
        <w:tabs>
          <w:tab w:val="left" w:pos="1620"/>
        </w:tabs>
        <w:ind w:firstLine="1260"/>
      </w:pPr>
      <w:r w:rsidRPr="000E4731">
        <w:t>(7)</w:t>
      </w:r>
      <w:r w:rsidRPr="000E4731">
        <w:tab/>
        <w:t>Eligible employees shall continue to accrue annual and sick leave</w:t>
      </w:r>
      <w:r w:rsidRPr="000E4731">
        <w:fldChar w:fldCharType="begin"/>
      </w:r>
      <w:r w:rsidRPr="000E4731">
        <w:instrText xml:space="preserve"> XE "sick leave" </w:instrText>
      </w:r>
      <w:r w:rsidRPr="000E4731">
        <w:fldChar w:fldCharType="end"/>
      </w:r>
      <w:r w:rsidRPr="000E4731">
        <w:t xml:space="preserve"> on a full-time basis during the sabbatical</w:t>
      </w:r>
      <w:r w:rsidRPr="000E4731">
        <w:fldChar w:fldCharType="begin"/>
      </w:r>
      <w:r w:rsidRPr="000E4731">
        <w:instrText xml:space="preserve"> XE "sabbatical" </w:instrText>
      </w:r>
      <w:r w:rsidRPr="000E4731">
        <w:fldChar w:fldCharType="end"/>
      </w:r>
      <w:r w:rsidRPr="000E4731">
        <w:t xml:space="preserve"> leave.</w:t>
      </w:r>
    </w:p>
    <w:p w14:paraId="0D45C760" w14:textId="3D5E0E4C" w:rsidR="001548B3" w:rsidRPr="000E4731" w:rsidRDefault="001548B3" w:rsidP="00567CC2">
      <w:pPr>
        <w:tabs>
          <w:tab w:val="left" w:pos="1620"/>
        </w:tabs>
        <w:ind w:firstLine="1260"/>
      </w:pPr>
      <w:r w:rsidRPr="000E4731">
        <w:t>(8)</w:t>
      </w:r>
      <w:r w:rsidRPr="000E4731">
        <w:tab/>
        <w:t>While on leave, an employee shall be permitted to receive funds for travel and living expenses, and other sabbatical</w:t>
      </w:r>
      <w:r w:rsidRPr="000E4731">
        <w:fldChar w:fldCharType="begin"/>
      </w:r>
      <w:r w:rsidRPr="000E4731">
        <w:instrText xml:space="preserve"> XE "sabbatical" </w:instrText>
      </w:r>
      <w:r w:rsidRPr="000E4731">
        <w:fldChar w:fldCharType="end"/>
      </w:r>
      <w:r w:rsidRPr="000E4731">
        <w:t>-related expenses, from sources other than the University, such as fellowships, grants-in-aid, and contracts and grants, to assist in accomplishing the purposes of the sabbatical. Receipt of funds for such purposes shall not result in reduction of the employee's University salary</w:t>
      </w:r>
      <w:r w:rsidRPr="000E4731">
        <w:fldChar w:fldCharType="begin"/>
      </w:r>
      <w:r w:rsidRPr="000E4731">
        <w:instrText xml:space="preserve"> XE "salary" </w:instrText>
      </w:r>
      <w:r w:rsidRPr="000E4731">
        <w:fldChar w:fldCharType="end"/>
      </w:r>
      <w:r w:rsidRPr="000E4731">
        <w:t>. Grants for such financial assistance from other sources may, but need not, be administered through the University. If financial assistance is received in the form of salary, the University salary may be reduced by the amount necessary to bring the total income of the sabbatical</w:t>
      </w:r>
      <w:r w:rsidRPr="000E4731">
        <w:fldChar w:fldCharType="begin"/>
      </w:r>
      <w:r w:rsidRPr="000E4731">
        <w:instrText xml:space="preserve"> XE "sabbatical" </w:instrText>
      </w:r>
      <w:r w:rsidRPr="000E4731">
        <w:fldChar w:fldCharType="end"/>
      </w:r>
      <w:r w:rsidRPr="000E4731">
        <w:t xml:space="preserve"> period to a level equal to the employee's current year salary rate. Employment unrelated to the purpose of the sabbatical leave is governed by the provisions of Article 19.</w:t>
      </w:r>
    </w:p>
    <w:p w14:paraId="48FE6E8A" w14:textId="77777777" w:rsidR="001548B3" w:rsidRPr="000E4731" w:rsidRDefault="001548B3" w:rsidP="00347D93"/>
    <w:p w14:paraId="63E3749B" w14:textId="77777777" w:rsidR="001548B3" w:rsidRPr="00AC2107" w:rsidRDefault="001548B3" w:rsidP="00AC2107">
      <w:pPr>
        <w:pStyle w:val="Heading3"/>
      </w:pPr>
      <w:bookmarkStart w:id="241" w:name="_Toc505766397"/>
      <w:r w:rsidRPr="00AC2107">
        <w:rPr>
          <w:rStyle w:val="Heading3Char"/>
          <w:b/>
        </w:rPr>
        <w:t>22.2</w:t>
      </w:r>
      <w:r w:rsidRPr="00AC2107">
        <w:rPr>
          <w:rStyle w:val="Heading3Char"/>
          <w:b/>
        </w:rPr>
        <w:tab/>
        <w:t>Professional Development Leave.</w:t>
      </w:r>
      <w:bookmarkEnd w:id="241"/>
    </w:p>
    <w:p w14:paraId="27FD3B4C" w14:textId="77777777" w:rsidR="001548B3" w:rsidRPr="000E4731" w:rsidRDefault="001548B3" w:rsidP="006C579C">
      <w:pPr>
        <w:tabs>
          <w:tab w:val="left" w:pos="1080"/>
        </w:tabs>
        <w:ind w:firstLine="720"/>
      </w:pPr>
      <w:r w:rsidRPr="000E4731">
        <w:t>(a)</w:t>
      </w:r>
      <w:r w:rsidRPr="000E4731">
        <w:tab/>
        <w:t>Policy.  Professional development leaves are granted to increase an employee's value to the University through opportunities for research, writing, professional renewal</w:t>
      </w:r>
      <w:r w:rsidRPr="000E4731">
        <w:fldChar w:fldCharType="begin"/>
      </w:r>
      <w:r w:rsidRPr="000E4731">
        <w:instrText xml:space="preserve"> XE "professional renewal" </w:instrText>
      </w:r>
      <w:r w:rsidRPr="000E4731">
        <w:fldChar w:fldCharType="end"/>
      </w:r>
      <w:r w:rsidRPr="000E4731">
        <w:t>, further education, or other experiences of professional value. While such leaves may be provided in relation to an employee’s years of service, they are not primarily a reward for service.</w:t>
      </w:r>
    </w:p>
    <w:p w14:paraId="38D8960C" w14:textId="1E3A4FB0" w:rsidR="001548B3" w:rsidRPr="000E4731" w:rsidRDefault="001548B3" w:rsidP="006C579C">
      <w:pPr>
        <w:tabs>
          <w:tab w:val="left" w:pos="1080"/>
        </w:tabs>
        <w:ind w:firstLine="720"/>
      </w:pPr>
      <w:r w:rsidRPr="000E4731">
        <w:t>(</w:t>
      </w:r>
      <w:proofErr w:type="gramStart"/>
      <w:r w:rsidRPr="000E4731">
        <w:t>b</w:t>
      </w:r>
      <w:proofErr w:type="gramEnd"/>
      <w:r w:rsidRPr="000E4731">
        <w:t>)</w:t>
      </w:r>
      <w:r w:rsidRPr="000E4731">
        <w:tab/>
        <w:t>Types of Professional Development Leave.  Each year, the University will make available at least one (1) professional development leave either at full pay</w:t>
      </w:r>
      <w:r w:rsidRPr="000E4731">
        <w:fldChar w:fldCharType="begin"/>
      </w:r>
      <w:r w:rsidRPr="000E4731">
        <w:instrText xml:space="preserve"> XE "full pay" </w:instrText>
      </w:r>
      <w:r w:rsidRPr="000E4731">
        <w:fldChar w:fldCharType="end"/>
      </w:r>
      <w:r w:rsidRPr="000E4731">
        <w:t xml:space="preserve"> for one (1) semester or term or at three-fourths pay</w:t>
      </w:r>
      <w:r w:rsidRPr="000E4731">
        <w:fldChar w:fldCharType="begin"/>
      </w:r>
      <w:r w:rsidRPr="000E4731">
        <w:instrText xml:space="preserve"> XE "three-fourths pay" </w:instrText>
      </w:r>
      <w:r w:rsidRPr="000E4731">
        <w:fldChar w:fldCharType="end"/>
      </w:r>
      <w:r w:rsidRPr="000E4731">
        <w:t xml:space="preserve"> for one (1) academic year</w:t>
      </w:r>
      <w:r w:rsidRPr="000E4731">
        <w:fldChar w:fldCharType="begin"/>
      </w:r>
      <w:r w:rsidRPr="000E4731">
        <w:instrText xml:space="preserve"> XE "academic year" </w:instrText>
      </w:r>
      <w:r w:rsidRPr="000E4731">
        <w:fldChar w:fldCharType="end"/>
      </w:r>
      <w:r w:rsidRPr="000E4731">
        <w:t>, for each thirty (30) employees who are not tenured or tenure</w:t>
      </w:r>
      <w:r w:rsidRPr="000E4731">
        <w:fldChar w:fldCharType="begin"/>
      </w:r>
      <w:r w:rsidRPr="000E4731">
        <w:instrText xml:space="preserve"> XE "tenure-earning" </w:instrText>
      </w:r>
      <w:r w:rsidRPr="000E4731">
        <w:fldChar w:fldCharType="end"/>
      </w:r>
      <w:r w:rsidRPr="000E4731">
        <w:t>-earning, subject to the conditions set forth below.</w:t>
      </w:r>
    </w:p>
    <w:p w14:paraId="6801101E" w14:textId="53127375" w:rsidR="001548B3" w:rsidRPr="000E4731" w:rsidRDefault="001548B3" w:rsidP="006C579C">
      <w:pPr>
        <w:tabs>
          <w:tab w:val="left" w:pos="1080"/>
        </w:tabs>
        <w:ind w:firstLine="720"/>
      </w:pPr>
      <w:r w:rsidRPr="000E4731">
        <w:lastRenderedPageBreak/>
        <w:t>(c)</w:t>
      </w:r>
      <w:r w:rsidRPr="000E4731">
        <w:tab/>
        <w:t xml:space="preserve">Eligibility for Professional Development Leave. </w:t>
      </w:r>
    </w:p>
    <w:p w14:paraId="0BD42CDD" w14:textId="62750B37" w:rsidR="001548B3" w:rsidRPr="000E4731" w:rsidRDefault="001548B3" w:rsidP="00534D89">
      <w:pPr>
        <w:tabs>
          <w:tab w:val="left" w:pos="1620"/>
        </w:tabs>
        <w:ind w:firstLine="1260"/>
      </w:pPr>
      <w:r w:rsidRPr="000E4731">
        <w:t>(1)</w:t>
      </w:r>
      <w:r w:rsidRPr="000E4731">
        <w:tab/>
        <w:t>Employees with six (6) or more years of full-time, continuous service</w:t>
      </w:r>
      <w:r w:rsidRPr="000E4731">
        <w:fldChar w:fldCharType="begin"/>
      </w:r>
      <w:r w:rsidRPr="000E4731">
        <w:instrText xml:space="preserve"> XE "continuous service" </w:instrText>
      </w:r>
      <w:r w:rsidRPr="000E4731">
        <w:fldChar w:fldCharType="end"/>
      </w:r>
      <w:r w:rsidRPr="000E4731">
        <w:t xml:space="preserve"> with UCF shall be eligible for professional development leaves, except those employees who are serving in tenure</w:t>
      </w:r>
      <w:r w:rsidRPr="000E4731">
        <w:fldChar w:fldCharType="begin"/>
      </w:r>
      <w:r w:rsidRPr="000E4731">
        <w:instrText xml:space="preserve"> XE "tenure-earning" </w:instrText>
      </w:r>
      <w:r w:rsidRPr="000E4731">
        <w:fldChar w:fldCharType="end"/>
      </w:r>
      <w:r w:rsidRPr="000E4731">
        <w:t xml:space="preserve">-earning or tenured positions. </w:t>
      </w:r>
    </w:p>
    <w:p w14:paraId="65C9C538" w14:textId="006F3A84" w:rsidR="001548B3" w:rsidRPr="000E4731" w:rsidRDefault="001548B3" w:rsidP="00534D89">
      <w:pPr>
        <w:tabs>
          <w:tab w:val="left" w:pos="1620"/>
        </w:tabs>
        <w:ind w:firstLine="1260"/>
      </w:pPr>
      <w:r w:rsidRPr="000E4731">
        <w:t>(2)</w:t>
      </w:r>
      <w:r w:rsidRPr="000E4731">
        <w:tab/>
        <w:t>No paid or unpaid family and medical, parental, administrative, military, or other authorized leave</w:t>
      </w:r>
      <w:r w:rsidRPr="000E4731">
        <w:fldChar w:fldCharType="begin"/>
      </w:r>
      <w:r w:rsidRPr="000E4731">
        <w:instrText xml:space="preserve"> XE "military leave" </w:instrText>
      </w:r>
      <w:r w:rsidRPr="000E4731">
        <w:fldChar w:fldCharType="end"/>
      </w:r>
      <w:r w:rsidRPr="000E4731">
        <w:t>(s) will be considered a break in continuous employment.</w:t>
      </w:r>
    </w:p>
    <w:p w14:paraId="089FD242" w14:textId="024452CB" w:rsidR="001548B3" w:rsidRPr="000E4731" w:rsidRDefault="001548B3" w:rsidP="00534D89">
      <w:pPr>
        <w:tabs>
          <w:tab w:val="left" w:pos="1620"/>
        </w:tabs>
        <w:ind w:firstLine="1260"/>
      </w:pPr>
      <w:r w:rsidRPr="000E4731">
        <w:t>(3)</w:t>
      </w:r>
      <w:r w:rsidRPr="000E4731">
        <w:tab/>
        <w:t>An employee who is compensated through a contract or grant may receive a professional development leave only if the contract or grant allows for such leaves and the employee meets all other eligibility requirements.</w:t>
      </w:r>
    </w:p>
    <w:p w14:paraId="7651EA71" w14:textId="48BE47E7" w:rsidR="001548B3" w:rsidRPr="000E4731" w:rsidRDefault="001548B3" w:rsidP="00534D89">
      <w:pPr>
        <w:tabs>
          <w:tab w:val="left" w:pos="1620"/>
        </w:tabs>
        <w:ind w:firstLine="1260"/>
      </w:pPr>
      <w:r w:rsidRPr="000E4731">
        <w:t>(4)</w:t>
      </w:r>
      <w:r w:rsidRPr="000E4731">
        <w:tab/>
        <w:t xml:space="preserve">Eligible employees shall be notified annually regarding eligibility requirements and application deadlines. </w:t>
      </w:r>
    </w:p>
    <w:p w14:paraId="3F9BE14B" w14:textId="2011CF98" w:rsidR="001548B3" w:rsidRPr="000E4731" w:rsidRDefault="001548B3" w:rsidP="006C579C">
      <w:pPr>
        <w:tabs>
          <w:tab w:val="left" w:pos="1080"/>
        </w:tabs>
        <w:ind w:firstLine="720"/>
      </w:pPr>
      <w:r w:rsidRPr="000E4731">
        <w:t>(d)</w:t>
      </w:r>
      <w:r w:rsidRPr="000E4731">
        <w:tab/>
        <w:t>Application and Selection.</w:t>
      </w:r>
    </w:p>
    <w:p w14:paraId="5A1ED7FB" w14:textId="758E49D6" w:rsidR="001548B3" w:rsidRPr="000E4731" w:rsidRDefault="001548B3" w:rsidP="00534D89">
      <w:pPr>
        <w:tabs>
          <w:tab w:val="left" w:pos="1620"/>
        </w:tabs>
        <w:ind w:firstLine="1260"/>
      </w:pPr>
      <w:r w:rsidRPr="000E4731">
        <w:t>(1)</w:t>
      </w:r>
      <w:r w:rsidRPr="000E4731">
        <w:tab/>
        <w:t>Application for professional development leave shall contain an appropriate outline of the project or work to be accomplished during the leave.</w:t>
      </w:r>
    </w:p>
    <w:p w14:paraId="6C509AF0" w14:textId="78EF4809" w:rsidR="001548B3" w:rsidRPr="000E4731" w:rsidRDefault="001548B3" w:rsidP="00534D89">
      <w:pPr>
        <w:tabs>
          <w:tab w:val="left" w:pos="1620"/>
        </w:tabs>
        <w:ind w:firstLine="1260"/>
      </w:pPr>
      <w:r w:rsidRPr="000E4731">
        <w:t>(2)</w:t>
      </w:r>
      <w:r w:rsidRPr="000E4731">
        <w:tab/>
        <w:t>Each application shall include a two-page statement describing the program and activities to be followed while on professional development leave; the expected increase in value of the employee to the University and unit; specific results anticipated from the leave; any anticipated supplementary income; and a statement that the applicant agrees to comply with the conditions of the professional development leave program as described in Section 22.2(e).</w:t>
      </w:r>
    </w:p>
    <w:p w14:paraId="6B54D276" w14:textId="65D4C238" w:rsidR="001548B3" w:rsidRPr="000E4731" w:rsidRDefault="001548B3" w:rsidP="00534D89">
      <w:pPr>
        <w:tabs>
          <w:tab w:val="left" w:pos="1620"/>
        </w:tabs>
        <w:ind w:firstLine="1260"/>
      </w:pPr>
      <w:r w:rsidRPr="000E4731">
        <w:t>(3)</w:t>
      </w:r>
      <w:r w:rsidRPr="000E4731">
        <w:tab/>
        <w:t xml:space="preserve">The employee’s immediate supervisor and his or her dean, director, or unit head shall be given a copy of the application when it is submitted for review by the University Professional Development Leaves committee. </w:t>
      </w:r>
    </w:p>
    <w:p w14:paraId="301ADAA6" w14:textId="5F11CB90" w:rsidR="001548B3" w:rsidRPr="000E4731" w:rsidRDefault="001548B3" w:rsidP="00534D89">
      <w:pPr>
        <w:tabs>
          <w:tab w:val="left" w:pos="1620"/>
        </w:tabs>
        <w:ind w:firstLine="1260"/>
      </w:pPr>
      <w:r w:rsidRPr="000E4731">
        <w:t>(4)</w:t>
      </w:r>
      <w:r w:rsidRPr="000E4731">
        <w:tab/>
        <w:t xml:space="preserve">A University Professional Development Leaves committee of at least five (5) members shall be elected by and from the employees eligible for professional development leave. </w:t>
      </w:r>
    </w:p>
    <w:p w14:paraId="1142EDCC" w14:textId="51D3CAEA" w:rsidR="001548B3" w:rsidRPr="000E4731" w:rsidRDefault="001548B3" w:rsidP="00534D89">
      <w:pPr>
        <w:tabs>
          <w:tab w:val="left" w:pos="1620"/>
        </w:tabs>
        <w:ind w:firstLine="1260"/>
      </w:pPr>
      <w:r w:rsidRPr="000E4731">
        <w:t>(5)</w:t>
      </w:r>
      <w:r w:rsidRPr="000E4731">
        <w:tab/>
        <w:t xml:space="preserve">Employees who indicate they plan to apply for the leave are not eligible to serve on the committee. </w:t>
      </w:r>
    </w:p>
    <w:p w14:paraId="4FA95644" w14:textId="6A668ADF" w:rsidR="001548B3" w:rsidRPr="000E4731" w:rsidRDefault="001548B3" w:rsidP="00534D89">
      <w:pPr>
        <w:tabs>
          <w:tab w:val="left" w:pos="1620"/>
        </w:tabs>
        <w:ind w:firstLine="1260"/>
      </w:pPr>
      <w:r w:rsidRPr="000E4731">
        <w:t>(6)</w:t>
      </w:r>
      <w:r w:rsidRPr="000E4731">
        <w:tab/>
        <w:t>A committee chairperson shall be elected by and from the University Professional Development Leaves committee.</w:t>
      </w:r>
    </w:p>
    <w:p w14:paraId="2E5F6085" w14:textId="1135BFCE" w:rsidR="001548B3" w:rsidRPr="000E4731" w:rsidRDefault="001548B3" w:rsidP="00534D89">
      <w:pPr>
        <w:tabs>
          <w:tab w:val="left" w:pos="1620"/>
        </w:tabs>
        <w:ind w:firstLine="1260"/>
      </w:pPr>
      <w:r w:rsidRPr="000E4731">
        <w:t>(7)</w:t>
      </w:r>
      <w:r w:rsidRPr="000E4731">
        <w:tab/>
        <w:t>The University committee shall review professional development leave applications and shall submit a ranked list of recommended employees to the president or president’s representative.</w:t>
      </w:r>
    </w:p>
    <w:p w14:paraId="1C06A4C9" w14:textId="2510C140" w:rsidR="001548B3" w:rsidRPr="000E4731" w:rsidRDefault="001548B3" w:rsidP="00534D89">
      <w:pPr>
        <w:tabs>
          <w:tab w:val="left" w:pos="1620"/>
        </w:tabs>
        <w:ind w:firstLine="1260"/>
      </w:pPr>
      <w:r w:rsidRPr="000E4731">
        <w:t>(8)</w:t>
      </w:r>
      <w:r w:rsidRPr="000E4731">
        <w:tab/>
        <w:t>In ranking the applicants, committee members shall consider the merits of the proposal; the benefit</w:t>
      </w:r>
      <w:r w:rsidRPr="000E4731">
        <w:fldChar w:fldCharType="begin"/>
      </w:r>
      <w:r w:rsidRPr="000E4731">
        <w:instrText xml:space="preserve"> XE "benefit" </w:instrText>
      </w:r>
      <w:r w:rsidRPr="000E4731">
        <w:fldChar w:fldCharType="end"/>
      </w:r>
      <w:r w:rsidRPr="000E4731">
        <w:t xml:space="preserve">s of the proposed program to the employee, the University, the college/unit, and the job function of which the employee is a part; and length of service since previous professional development leave. Committee members shall not disadvantage an </w:t>
      </w:r>
      <w:r w:rsidRPr="000E4731">
        <w:lastRenderedPageBreak/>
        <w:t>applicant due to the academic discipline</w:t>
      </w:r>
      <w:r w:rsidRPr="000E4731">
        <w:fldChar w:fldCharType="begin"/>
      </w:r>
      <w:r w:rsidRPr="000E4731">
        <w:instrText xml:space="preserve"> XE "discipline" </w:instrText>
      </w:r>
      <w:r w:rsidRPr="000E4731">
        <w:fldChar w:fldCharType="end"/>
      </w:r>
      <w:r w:rsidRPr="000E4731">
        <w:t>, function, or profession of the applicant.</w:t>
      </w:r>
    </w:p>
    <w:p w14:paraId="45EC7E06" w14:textId="3E629CDF" w:rsidR="001548B3" w:rsidRPr="000E4731" w:rsidRDefault="001548B3" w:rsidP="00534D89">
      <w:pPr>
        <w:tabs>
          <w:tab w:val="left" w:pos="1620"/>
        </w:tabs>
        <w:ind w:firstLine="1260"/>
      </w:pPr>
      <w:r w:rsidRPr="000E4731">
        <w:t>(9)</w:t>
      </w:r>
      <w:r w:rsidRPr="000E4731">
        <w:tab/>
        <w:t>Absent a legitimate business reason other than staffing or fiscal considerations, the president or president’s representative shall make professional development leave appointments from the list and consult with the committee prior to an appointment</w:t>
      </w:r>
      <w:r w:rsidRPr="000E4731">
        <w:fldChar w:fldCharType="begin"/>
      </w:r>
      <w:r w:rsidRPr="000E4731">
        <w:instrText xml:space="preserve"> XE "appointment" </w:instrText>
      </w:r>
      <w:r w:rsidRPr="000E4731">
        <w:fldChar w:fldCharType="end"/>
      </w:r>
      <w:r w:rsidRPr="000E4731">
        <w:t xml:space="preserve"> that does not follow the committee’s list. In the event that the president or president’s representative decides not to make a</w:t>
      </w:r>
      <w:r w:rsidR="00A16E69">
        <w:t>n</w:t>
      </w:r>
      <w:r w:rsidRPr="000E4731">
        <w:fldChar w:fldCharType="begin"/>
      </w:r>
      <w:r w:rsidRPr="000E4731">
        <w:instrText xml:space="preserve"> XE "sabbatical" </w:instrText>
      </w:r>
      <w:r w:rsidRPr="000E4731">
        <w:fldChar w:fldCharType="end"/>
      </w:r>
      <w:r w:rsidRPr="000E4731">
        <w:t xml:space="preserve"> appointment</w:t>
      </w:r>
      <w:r w:rsidRPr="000E4731">
        <w:fldChar w:fldCharType="begin"/>
      </w:r>
      <w:r w:rsidRPr="000E4731">
        <w:instrText xml:space="preserve"> XE "appointment" </w:instrText>
      </w:r>
      <w:r w:rsidRPr="000E4731">
        <w:fldChar w:fldCharType="end"/>
      </w:r>
      <w:r w:rsidRPr="000E4731">
        <w:t xml:space="preserve"> to an employee on the list, he or she shall consult with the affected employee. </w:t>
      </w:r>
    </w:p>
    <w:p w14:paraId="1CAB7F34" w14:textId="07B21598" w:rsidR="001548B3" w:rsidRPr="000E4731" w:rsidRDefault="001548B3" w:rsidP="00534D89">
      <w:pPr>
        <w:tabs>
          <w:tab w:val="left" w:pos="1710"/>
        </w:tabs>
        <w:ind w:firstLine="1260"/>
      </w:pPr>
      <w:r w:rsidRPr="000E4731">
        <w:t>(10)</w:t>
      </w:r>
      <w:r w:rsidRPr="000E4731">
        <w:tab/>
        <w:t xml:space="preserve">No more than one (1) employee for each fifteen (15) employees in each department or unit need be granted professional development leave for the same semester. </w:t>
      </w:r>
    </w:p>
    <w:p w14:paraId="7A3BAB41" w14:textId="687AA45B" w:rsidR="001548B3" w:rsidRPr="000E4731" w:rsidRDefault="001548B3" w:rsidP="00534D89">
      <w:pPr>
        <w:tabs>
          <w:tab w:val="left" w:pos="1710"/>
        </w:tabs>
        <w:ind w:firstLine="1260"/>
      </w:pPr>
      <w:r w:rsidRPr="000E4731">
        <w:t>(11)</w:t>
      </w:r>
      <w:r w:rsidRPr="000E4731">
        <w:tab/>
        <w:t>Leaves shall be granted contingent upon the availability of staff and unit funds. If staffing or fiscal considerations preclude a professional development leave from being granted, the employee shall be provided the professional development leave the following year, or at a later time as agreed to by the employee and the college/unit. The period of postponement shall be credited for eligibility for a subsequent professional development leave.</w:t>
      </w:r>
    </w:p>
    <w:p w14:paraId="5E25D3BF" w14:textId="177E6975" w:rsidR="001548B3" w:rsidRPr="000E4731" w:rsidRDefault="001548B3" w:rsidP="006C579C">
      <w:pPr>
        <w:tabs>
          <w:tab w:val="left" w:pos="1080"/>
        </w:tabs>
        <w:ind w:firstLine="720"/>
      </w:pPr>
      <w:r w:rsidRPr="000E4731">
        <w:t>(</w:t>
      </w:r>
      <w:proofErr w:type="gramStart"/>
      <w:r w:rsidRPr="000E4731">
        <w:t>e</w:t>
      </w:r>
      <w:proofErr w:type="gramEnd"/>
      <w:r w:rsidRPr="000E4731">
        <w:t>)</w:t>
      </w:r>
      <w:r w:rsidRPr="000E4731">
        <w:tab/>
        <w:t>Terms of Professional Development Leave.</w:t>
      </w:r>
    </w:p>
    <w:p w14:paraId="6C393F65" w14:textId="350D7DB3" w:rsidR="001548B3" w:rsidRPr="000E4731" w:rsidRDefault="001548B3" w:rsidP="00534D89">
      <w:pPr>
        <w:tabs>
          <w:tab w:val="left" w:pos="1620"/>
        </w:tabs>
        <w:ind w:firstLine="1260"/>
      </w:pPr>
      <w:r w:rsidRPr="000E4731">
        <w:t>(1)</w:t>
      </w:r>
      <w:r w:rsidRPr="000E4731">
        <w:tab/>
        <w:t>The employee must return to University employment for at least one (1) academic year</w:t>
      </w:r>
      <w:r w:rsidRPr="000E4731">
        <w:fldChar w:fldCharType="begin"/>
      </w:r>
      <w:r w:rsidRPr="000E4731">
        <w:instrText xml:space="preserve"> XE "academic year" </w:instrText>
      </w:r>
      <w:r w:rsidRPr="000E4731">
        <w:fldChar w:fldCharType="end"/>
      </w:r>
      <w:r w:rsidRPr="000E4731">
        <w:t xml:space="preserve"> following the conclusion of such leave. </w:t>
      </w:r>
    </w:p>
    <w:p w14:paraId="6B41ECF1" w14:textId="383CC2A5" w:rsidR="001548B3" w:rsidRPr="000E4731" w:rsidRDefault="001548B3" w:rsidP="00534D89">
      <w:pPr>
        <w:tabs>
          <w:tab w:val="left" w:pos="1620"/>
        </w:tabs>
        <w:ind w:firstLine="1260"/>
      </w:pPr>
      <w:r w:rsidRPr="000E4731">
        <w:t>(2)</w:t>
      </w:r>
      <w:r w:rsidRPr="000E4731">
        <w:tab/>
        <w:t>An employee who fails to return to the University for at least one year following professional development leave must return all salary</w:t>
      </w:r>
      <w:r w:rsidRPr="000E4731">
        <w:fldChar w:fldCharType="begin"/>
      </w:r>
      <w:r w:rsidRPr="000E4731">
        <w:instrText xml:space="preserve"> XE "salary" </w:instrText>
      </w:r>
      <w:r w:rsidRPr="000E4731">
        <w:fldChar w:fldCharType="end"/>
      </w:r>
      <w:r w:rsidRPr="000E4731">
        <w:t xml:space="preserve"> and fringe benefit</w:t>
      </w:r>
      <w:r w:rsidRPr="000E4731">
        <w:fldChar w:fldCharType="begin"/>
      </w:r>
      <w:r w:rsidRPr="000E4731">
        <w:instrText xml:space="preserve"> XE "benefit" </w:instrText>
      </w:r>
      <w:r w:rsidRPr="000E4731">
        <w:fldChar w:fldCharType="end"/>
      </w:r>
      <w:r w:rsidRPr="000E4731">
        <w:t>s received during his/her professional development leave to the University within 30 days of resignation</w:t>
      </w:r>
      <w:r w:rsidRPr="000E4731">
        <w:fldChar w:fldCharType="begin"/>
      </w:r>
      <w:r w:rsidRPr="000E4731">
        <w:instrText xml:space="preserve"> XE "resignation" </w:instrText>
      </w:r>
      <w:r w:rsidRPr="000E4731">
        <w:fldChar w:fldCharType="end"/>
      </w:r>
      <w:r w:rsidRPr="000E4731">
        <w:t xml:space="preserve"> or job abandonment</w:t>
      </w:r>
      <w:r w:rsidRPr="000E4731">
        <w:fldChar w:fldCharType="begin"/>
      </w:r>
      <w:r w:rsidRPr="000E4731">
        <w:instrText xml:space="preserve"> XE "job abandonment" </w:instrText>
      </w:r>
      <w:r w:rsidRPr="000E4731">
        <w:fldChar w:fldCharType="end"/>
      </w:r>
      <w:r w:rsidRPr="000E4731">
        <w:t>.</w:t>
      </w:r>
    </w:p>
    <w:p w14:paraId="5B2BBF14" w14:textId="4C6C2502" w:rsidR="001548B3" w:rsidRPr="000E4731" w:rsidRDefault="001548B3" w:rsidP="00534D89">
      <w:pPr>
        <w:tabs>
          <w:tab w:val="left" w:pos="1620"/>
        </w:tabs>
        <w:ind w:firstLine="1260"/>
      </w:pPr>
      <w:r w:rsidRPr="000E4731">
        <w:t>(3)</w:t>
      </w:r>
      <w:r w:rsidRPr="000E4731">
        <w:tab/>
        <w:t xml:space="preserve">An employee who fails to spend the time as stated in the application shall reimburse the University for all </w:t>
      </w:r>
      <w:proofErr w:type="gramStart"/>
      <w:r w:rsidRPr="000E4731">
        <w:t>salary</w:t>
      </w:r>
      <w:r w:rsidRPr="000E4731">
        <w:fldChar w:fldCharType="begin"/>
      </w:r>
      <w:r w:rsidRPr="000E4731">
        <w:instrText xml:space="preserve"> XE "salary</w:instrText>
      </w:r>
      <w:proofErr w:type="gramEnd"/>
      <w:r w:rsidRPr="000E4731">
        <w:instrText xml:space="preserve">" </w:instrText>
      </w:r>
      <w:r w:rsidRPr="000E4731">
        <w:fldChar w:fldCharType="end"/>
      </w:r>
      <w:r w:rsidRPr="000E4731">
        <w:t xml:space="preserve"> and fringe benefit</w:t>
      </w:r>
      <w:r w:rsidRPr="000E4731">
        <w:fldChar w:fldCharType="begin"/>
      </w:r>
      <w:r w:rsidRPr="000E4731">
        <w:instrText xml:space="preserve"> XE "benefit" </w:instrText>
      </w:r>
      <w:r w:rsidRPr="000E4731">
        <w:fldChar w:fldCharType="end"/>
      </w:r>
      <w:r w:rsidRPr="000E4731">
        <w:t>s received during such leave within 30 days following the scheduled completion of the leave.</w:t>
      </w:r>
    </w:p>
    <w:p w14:paraId="384E40E7" w14:textId="57FDADDF" w:rsidR="001548B3" w:rsidRPr="000E4731" w:rsidRDefault="001548B3" w:rsidP="00534D89">
      <w:pPr>
        <w:tabs>
          <w:tab w:val="left" w:pos="1620"/>
        </w:tabs>
        <w:ind w:firstLine="1260"/>
      </w:pPr>
      <w:r w:rsidRPr="000E4731">
        <w:t>(4)</w:t>
      </w:r>
      <w:r w:rsidRPr="000E4731">
        <w:tab/>
        <w:t>Within thirty (30) days after the beginning of the spring semester</w:t>
      </w:r>
      <w:r w:rsidRPr="000E4731">
        <w:fldChar w:fldCharType="begin"/>
      </w:r>
      <w:r w:rsidRPr="000E4731">
        <w:instrText xml:space="preserve"> XE "spring semester" </w:instrText>
      </w:r>
      <w:r w:rsidRPr="000E4731">
        <w:fldChar w:fldCharType="end"/>
      </w:r>
      <w:r w:rsidRPr="000E4731">
        <w:t xml:space="preserve"> (for a fall-only professional development leave) or when annual reports are due (for a spring-only or fall/spring professional development leave), the employee must provide a brief written report to his or her department or unit that relates accomplishments during the professional development leave to the proposal submitted for that leave.</w:t>
      </w:r>
    </w:p>
    <w:p w14:paraId="2D1CA134" w14:textId="49FD113F" w:rsidR="001548B3" w:rsidRPr="000E4731" w:rsidRDefault="001548B3" w:rsidP="00534D89">
      <w:pPr>
        <w:tabs>
          <w:tab w:val="left" w:pos="1620"/>
        </w:tabs>
        <w:ind w:firstLine="1260"/>
      </w:pPr>
      <w:r w:rsidRPr="000E4731">
        <w:t>(5)</w:t>
      </w:r>
      <w:r w:rsidRPr="000E4731">
        <w:tab/>
        <w:t>Annual evaluation</w:t>
      </w:r>
      <w:r w:rsidRPr="000E4731">
        <w:fldChar w:fldCharType="begin"/>
      </w:r>
      <w:r w:rsidRPr="000E4731">
        <w:instrText xml:space="preserve"> XE "evaluation" </w:instrText>
      </w:r>
      <w:r w:rsidRPr="000E4731">
        <w:fldChar w:fldCharType="end"/>
      </w:r>
      <w:r w:rsidRPr="000E4731">
        <w:t>s shall be conducted for employees who have been granted professional development leaves. Evaluation of the professional development leave shall be based not on the unit Annual Evaluation Standards &amp; Procedures</w:t>
      </w:r>
      <w:r w:rsidRPr="000E4731">
        <w:fldChar w:fldCharType="begin"/>
      </w:r>
      <w:r w:rsidRPr="000E4731">
        <w:instrText xml:space="preserve"> XE "Annual Evaluation Standards and Procedures (AESP)" </w:instrText>
      </w:r>
      <w:r w:rsidRPr="000E4731">
        <w:fldChar w:fldCharType="end"/>
      </w:r>
      <w:r w:rsidRPr="000E4731">
        <w:t xml:space="preserve">, rather on accomplishments made in light of the professional development leave proposal and ensuing circumstances. The </w:t>
      </w:r>
      <w:r w:rsidRPr="000E4731">
        <w:lastRenderedPageBreak/>
        <w:t>overall evaluation</w:t>
      </w:r>
      <w:r w:rsidRPr="000E4731">
        <w:fldChar w:fldCharType="begin"/>
      </w:r>
      <w:r w:rsidRPr="000E4731">
        <w:instrText xml:space="preserve"> XE "overall evaluation" </w:instrText>
      </w:r>
      <w:r w:rsidRPr="000E4731">
        <w:fldChar w:fldCharType="end"/>
      </w:r>
      <w:r w:rsidRPr="000E4731">
        <w:t xml:space="preserve"> shall be weighted between time on and not on professional development leave.</w:t>
      </w:r>
    </w:p>
    <w:p w14:paraId="3E612613" w14:textId="60068F03" w:rsidR="001548B3" w:rsidRPr="000E4731" w:rsidRDefault="001548B3" w:rsidP="00534D89">
      <w:pPr>
        <w:tabs>
          <w:tab w:val="left" w:pos="1620"/>
        </w:tabs>
        <w:ind w:firstLine="1260"/>
      </w:pPr>
      <w:r w:rsidRPr="000E4731">
        <w:t>(6)</w:t>
      </w:r>
      <w:r w:rsidRPr="000E4731">
        <w:tab/>
        <w:t>Employees shall be eligible for another professional development leave after six (6) years of continuous service</w:t>
      </w:r>
      <w:r w:rsidRPr="000E4731">
        <w:fldChar w:fldCharType="begin"/>
      </w:r>
      <w:r w:rsidRPr="000E4731">
        <w:instrText xml:space="preserve"> XE "continuous service" </w:instrText>
      </w:r>
      <w:r w:rsidRPr="000E4731">
        <w:fldChar w:fldCharType="end"/>
      </w:r>
      <w:r w:rsidRPr="000E4731">
        <w:t xml:space="preserve"> at UCF are completed following the end date of the previous professional development leave.</w:t>
      </w:r>
    </w:p>
    <w:p w14:paraId="2FFE8D1B" w14:textId="5A1CB00F" w:rsidR="001548B3" w:rsidRPr="000E4731" w:rsidRDefault="001548B3" w:rsidP="00534D89">
      <w:pPr>
        <w:tabs>
          <w:tab w:val="left" w:pos="1620"/>
        </w:tabs>
        <w:ind w:firstLine="1260"/>
      </w:pPr>
      <w:r w:rsidRPr="000E4731">
        <w:t>(7)</w:t>
      </w:r>
      <w:r w:rsidRPr="000E4731">
        <w:tab/>
        <w:t>University contributions normally made to retirement</w:t>
      </w:r>
      <w:r w:rsidRPr="000E4731">
        <w:fldChar w:fldCharType="begin"/>
      </w:r>
      <w:r w:rsidRPr="000E4731">
        <w:instrText xml:space="preserve"> XE "retirement" </w:instrText>
      </w:r>
      <w:r w:rsidRPr="000E4731">
        <w:fldChar w:fldCharType="end"/>
      </w:r>
      <w:r w:rsidRPr="000E4731">
        <w:t xml:space="preserve"> and Social Security programs shall be continued during the professional development leave on a basis proportional to the salary</w:t>
      </w:r>
      <w:r w:rsidRPr="000E4731">
        <w:fldChar w:fldCharType="begin"/>
      </w:r>
      <w:r w:rsidRPr="000E4731">
        <w:instrText xml:space="preserve"> XE "salary" </w:instrText>
      </w:r>
      <w:r w:rsidRPr="000E4731">
        <w:fldChar w:fldCharType="end"/>
      </w:r>
      <w:r w:rsidRPr="000E4731">
        <w:t xml:space="preserve"> received. </w:t>
      </w:r>
    </w:p>
    <w:p w14:paraId="5378155B" w14:textId="6B1F34CB" w:rsidR="001548B3" w:rsidRPr="000E4731" w:rsidRDefault="001548B3" w:rsidP="00534D89">
      <w:pPr>
        <w:tabs>
          <w:tab w:val="left" w:pos="1620"/>
        </w:tabs>
        <w:ind w:firstLine="1260"/>
      </w:pPr>
      <w:r w:rsidRPr="000E4731">
        <w:t>(8)</w:t>
      </w:r>
      <w:r w:rsidRPr="000E4731">
        <w:tab/>
        <w:t>University contributions normally made to employee insurance</w:t>
      </w:r>
      <w:r w:rsidRPr="000E4731">
        <w:fldChar w:fldCharType="begin"/>
      </w:r>
      <w:r w:rsidRPr="000E4731">
        <w:instrText xml:space="preserve"> XE "insurance" </w:instrText>
      </w:r>
      <w:r w:rsidRPr="000E4731">
        <w:fldChar w:fldCharType="end"/>
      </w:r>
      <w:r w:rsidRPr="000E4731">
        <w:t xml:space="preserve"> programs and any other employee benefit</w:t>
      </w:r>
      <w:r w:rsidRPr="000E4731">
        <w:fldChar w:fldCharType="begin"/>
      </w:r>
      <w:r w:rsidRPr="000E4731">
        <w:instrText xml:space="preserve"> XE "benefit" </w:instrText>
      </w:r>
      <w:r w:rsidRPr="000E4731">
        <w:fldChar w:fldCharType="end"/>
      </w:r>
      <w:r w:rsidRPr="000E4731">
        <w:t xml:space="preserve"> programs shall be continued during the professional development leave.</w:t>
      </w:r>
    </w:p>
    <w:p w14:paraId="40D82803" w14:textId="5CC2AEC4" w:rsidR="001548B3" w:rsidRPr="000E4731" w:rsidRDefault="001548B3" w:rsidP="00534D89">
      <w:pPr>
        <w:tabs>
          <w:tab w:val="left" w:pos="1620"/>
        </w:tabs>
        <w:ind w:firstLine="1260"/>
      </w:pPr>
      <w:r w:rsidRPr="000E4731">
        <w:t>(9)</w:t>
      </w:r>
      <w:r w:rsidRPr="000E4731">
        <w:tab/>
        <w:t>Eligible employees shall continue to accrue annual and sick leave</w:t>
      </w:r>
      <w:r w:rsidRPr="000E4731">
        <w:fldChar w:fldCharType="begin"/>
      </w:r>
      <w:r w:rsidRPr="000E4731">
        <w:instrText xml:space="preserve"> XE "sick leave" </w:instrText>
      </w:r>
      <w:r w:rsidRPr="000E4731">
        <w:fldChar w:fldCharType="end"/>
      </w:r>
      <w:r w:rsidRPr="000E4731">
        <w:t xml:space="preserve"> on a full-time basis during the professional development leave.</w:t>
      </w:r>
    </w:p>
    <w:p w14:paraId="3F83E0C5" w14:textId="1EE9ADA5" w:rsidR="001548B3" w:rsidRPr="000E4731" w:rsidRDefault="001548B3" w:rsidP="00534D89">
      <w:pPr>
        <w:tabs>
          <w:tab w:val="left" w:pos="1710"/>
        </w:tabs>
        <w:ind w:firstLine="1260"/>
      </w:pPr>
      <w:r w:rsidRPr="000E4731">
        <w:t>(10)</w:t>
      </w:r>
      <w:r w:rsidRPr="000E4731">
        <w:tab/>
        <w:t>While on leave, an employee shall be permitted to receive funds for travel and living expenses, and other professional development leave-related expenses, from sources other than the University, such as fellowships, grants-in-aid, and contracts and grants, to assist in accomplishing the purposes of the professional development leave. Receipt of funds for such purposes shall not result in reduction of the employee's University salary</w:t>
      </w:r>
      <w:r w:rsidRPr="000E4731">
        <w:fldChar w:fldCharType="begin"/>
      </w:r>
      <w:r w:rsidRPr="000E4731">
        <w:instrText xml:space="preserve"> XE "salary" </w:instrText>
      </w:r>
      <w:r w:rsidRPr="000E4731">
        <w:fldChar w:fldCharType="end"/>
      </w:r>
      <w:r w:rsidRPr="000E4731">
        <w:t>. Grants for such financial assistance from other sources may, but need not, be administered through the University. If financial assistance is received in the form of salary</w:t>
      </w:r>
      <w:r w:rsidRPr="000E4731">
        <w:fldChar w:fldCharType="begin"/>
      </w:r>
      <w:r w:rsidRPr="000E4731">
        <w:instrText xml:space="preserve"> XE "salary" </w:instrText>
      </w:r>
      <w:r w:rsidRPr="000E4731">
        <w:fldChar w:fldCharType="end"/>
      </w:r>
      <w:r w:rsidRPr="000E4731">
        <w:t>, the University salary may be reduced by the amount necessary to bring the total income of the professional development leave period to a level comparable to the employee's current year salary rate. Employment unrelated to the purpose of the professional development leave is governed by the provisions of Article 19.</w:t>
      </w:r>
    </w:p>
    <w:p w14:paraId="4152ABB3" w14:textId="77777777" w:rsidR="001548B3" w:rsidRPr="000E4731" w:rsidRDefault="001548B3" w:rsidP="00347D93"/>
    <w:p w14:paraId="1B91CC78" w14:textId="77777777" w:rsidR="001548B3" w:rsidRPr="00AC2107" w:rsidRDefault="001548B3" w:rsidP="00AC2107">
      <w:pPr>
        <w:pStyle w:val="Heading3"/>
      </w:pPr>
      <w:bookmarkStart w:id="242" w:name="_Toc505766398"/>
      <w:r w:rsidRPr="00AC2107">
        <w:rPr>
          <w:rStyle w:val="Heading3Char"/>
          <w:b/>
        </w:rPr>
        <w:t>22.3</w:t>
      </w:r>
      <w:r w:rsidRPr="00AC2107">
        <w:rPr>
          <w:rStyle w:val="Heading3Char"/>
          <w:b/>
        </w:rPr>
        <w:tab/>
        <w:t>Other Study Leave.</w:t>
      </w:r>
      <w:bookmarkEnd w:id="242"/>
    </w:p>
    <w:p w14:paraId="435DD449" w14:textId="326D1086" w:rsidR="001548B3" w:rsidRPr="000E4731" w:rsidRDefault="001548B3" w:rsidP="006C579C">
      <w:pPr>
        <w:tabs>
          <w:tab w:val="left" w:pos="1080"/>
        </w:tabs>
        <w:ind w:firstLine="720"/>
      </w:pPr>
      <w:r w:rsidRPr="000E4731">
        <w:t>(a)</w:t>
      </w:r>
      <w:r w:rsidRPr="000E4731">
        <w:tab/>
        <w:t>Job-Required.  An employee required to take academic course work as part of assigned duties shall not be required to charge time spent attending classes during the work day to accrued leave.</w:t>
      </w:r>
    </w:p>
    <w:p w14:paraId="01A5D34F" w14:textId="381B8486" w:rsidR="001548B3" w:rsidRPr="000E4731" w:rsidRDefault="001548B3" w:rsidP="006C579C">
      <w:pPr>
        <w:tabs>
          <w:tab w:val="left" w:pos="1080"/>
        </w:tabs>
        <w:ind w:firstLine="720"/>
      </w:pPr>
      <w:r w:rsidRPr="000E4731">
        <w:t>(b)</w:t>
      </w:r>
      <w:r w:rsidRPr="000E4731">
        <w:tab/>
        <w:t>Job-Related.  An employee shall be permitted to attend up to six (6) credits of course work per semester during work, provided that:</w:t>
      </w:r>
    </w:p>
    <w:p w14:paraId="51A8288F" w14:textId="3CF415C0" w:rsidR="001548B3" w:rsidRPr="000E4731" w:rsidRDefault="001548B3" w:rsidP="00534D89">
      <w:pPr>
        <w:tabs>
          <w:tab w:val="left" w:pos="1620"/>
        </w:tabs>
        <w:ind w:firstLine="1260"/>
      </w:pPr>
      <w:r w:rsidRPr="000E4731">
        <w:t>(1)</w:t>
      </w:r>
      <w:r w:rsidRPr="000E4731">
        <w:tab/>
        <w:t>The course work is directly related to the employee’s professional responsibilities;</w:t>
      </w:r>
    </w:p>
    <w:p w14:paraId="3B28CBE5" w14:textId="61C8099A" w:rsidR="001548B3" w:rsidRPr="000E4731" w:rsidRDefault="001548B3" w:rsidP="00534D89">
      <w:pPr>
        <w:tabs>
          <w:tab w:val="left" w:pos="1620"/>
        </w:tabs>
        <w:ind w:firstLine="1260"/>
      </w:pPr>
      <w:r w:rsidRPr="000E4731">
        <w:t>(2)</w:t>
      </w:r>
      <w:r w:rsidRPr="000E4731">
        <w:tab/>
        <w:t>The supervisor determines that the absence will not interfere with the proper operation of the work unit;</w:t>
      </w:r>
    </w:p>
    <w:p w14:paraId="2722DC3F" w14:textId="7B6CF468" w:rsidR="001548B3" w:rsidRPr="000E4731" w:rsidRDefault="001548B3" w:rsidP="00534D89">
      <w:pPr>
        <w:tabs>
          <w:tab w:val="left" w:pos="1620"/>
        </w:tabs>
        <w:ind w:firstLine="1260"/>
      </w:pPr>
      <w:r w:rsidRPr="000E4731">
        <w:t>(3)</w:t>
      </w:r>
      <w:r w:rsidRPr="000E4731">
        <w:tab/>
        <w:t>The supervisor believes that completion of the course work would improve the productivity of the department or function of which the employee is a part; and</w:t>
      </w:r>
    </w:p>
    <w:p w14:paraId="7F681E5F" w14:textId="187BFD9F" w:rsidR="001548B3" w:rsidRPr="000E4731" w:rsidRDefault="001548B3" w:rsidP="00534D89">
      <w:pPr>
        <w:tabs>
          <w:tab w:val="left" w:pos="1620"/>
        </w:tabs>
        <w:ind w:firstLine="1260"/>
      </w:pPr>
      <w:r w:rsidRPr="000E4731">
        <w:lastRenderedPageBreak/>
        <w:t>(4)</w:t>
      </w:r>
      <w:r w:rsidRPr="000E4731">
        <w:tab/>
        <w:t>The employee’s work schedule can be adjusted to accommodate such job-related study without reduction in the total number of work hours required per pay period</w:t>
      </w:r>
      <w:r w:rsidRPr="000E4731">
        <w:fldChar w:fldCharType="begin"/>
      </w:r>
      <w:r w:rsidRPr="000E4731">
        <w:instrText xml:space="preserve"> XE "pay period" </w:instrText>
      </w:r>
      <w:r w:rsidRPr="000E4731">
        <w:fldChar w:fldCharType="end"/>
      </w:r>
      <w:r w:rsidRPr="000E4731">
        <w:t>.</w:t>
      </w:r>
    </w:p>
    <w:p w14:paraId="58621946" w14:textId="77777777" w:rsidR="001548B3" w:rsidRPr="000E4731" w:rsidRDefault="001548B3" w:rsidP="00347D93"/>
    <w:p w14:paraId="46706886" w14:textId="77777777" w:rsidR="001548B3" w:rsidRDefault="001548B3" w:rsidP="00347D93">
      <w:bookmarkStart w:id="243" w:name="_Toc505766399"/>
      <w:r w:rsidRPr="00AC2107">
        <w:rPr>
          <w:rStyle w:val="Heading3Char"/>
        </w:rPr>
        <w:t>22.4</w:t>
      </w:r>
      <w:r w:rsidRPr="00AC2107">
        <w:rPr>
          <w:rStyle w:val="Heading3Char"/>
        </w:rPr>
        <w:tab/>
        <w:t>Retraining.</w:t>
      </w:r>
      <w:bookmarkEnd w:id="243"/>
      <w:r w:rsidRPr="000E4731">
        <w:t xml:space="preserve"> </w:t>
      </w:r>
      <w:r w:rsidRPr="003000C1">
        <w:t>The University may, at its discretion, provide opportunities for retraining of employees when it is in the University’s best interests. Such opportunities may be provided to employees who are reassigned or laid off, or in other appropriate circumstances. These retraining opportunities may include enrollment in tuition-free courses under the provisions of Article 24 and Sabbatical</w:t>
      </w:r>
      <w:r w:rsidRPr="003000C1">
        <w:fldChar w:fldCharType="begin"/>
      </w:r>
      <w:r w:rsidRPr="003000C1">
        <w:instrText xml:space="preserve"> XE "sabbatical" </w:instrText>
      </w:r>
      <w:r w:rsidRPr="003000C1">
        <w:fldChar w:fldCharType="end"/>
      </w:r>
      <w:r w:rsidRPr="003000C1">
        <w:t>s or Professional Development Leaves under this Article.</w:t>
      </w:r>
    </w:p>
    <w:p w14:paraId="6166AB34" w14:textId="77777777" w:rsidR="002C752E" w:rsidRDefault="002C752E" w:rsidP="00347D93"/>
    <w:p w14:paraId="3AC2D184" w14:textId="77777777" w:rsidR="002C752E" w:rsidRDefault="00055621" w:rsidP="00C0359E">
      <w:pPr>
        <w:pStyle w:val="Heading1"/>
        <w:spacing w:before="0"/>
      </w:pPr>
      <w:bookmarkStart w:id="244" w:name="_Toc505766400"/>
      <w:r w:rsidRPr="00B7433F">
        <w:rPr>
          <w:rFonts w:eastAsia="Cambria"/>
        </w:rPr>
        <w:t>ARTICLE 23</w:t>
      </w:r>
      <w:r w:rsidR="002C752E">
        <w:rPr>
          <w:rFonts w:eastAsia="Cambria"/>
        </w:rPr>
        <w:t xml:space="preserve"> </w:t>
      </w:r>
      <w:r w:rsidR="002C752E">
        <w:t>[2015-2018]</w:t>
      </w:r>
      <w:bookmarkEnd w:id="244"/>
    </w:p>
    <w:p w14:paraId="5EEC96CF" w14:textId="77777777" w:rsidR="001A7792" w:rsidRDefault="00F76F83" w:rsidP="00F76F83">
      <w:pPr>
        <w:pStyle w:val="Heading6"/>
      </w:pPr>
      <w:r>
        <w:t xml:space="preserve"> </w:t>
      </w:r>
      <w:r w:rsidR="001A7792">
        <w:t>[</w:t>
      </w:r>
      <w:proofErr w:type="gramStart"/>
      <w:r w:rsidR="001A7792">
        <w:t>ratified</w:t>
      </w:r>
      <w:proofErr w:type="gramEnd"/>
      <w:r w:rsidR="001A7792">
        <w:t xml:space="preserve"> January 18, 2018, supersedes all previous versions]</w:t>
      </w:r>
    </w:p>
    <w:p w14:paraId="35626595" w14:textId="77777777" w:rsidR="001548B3" w:rsidRDefault="00055621" w:rsidP="00C0359E">
      <w:pPr>
        <w:pStyle w:val="Heading2"/>
        <w:spacing w:before="0"/>
        <w:rPr>
          <w:rFonts w:cs="Times New Roman"/>
          <w:sz w:val="24"/>
        </w:rPr>
      </w:pPr>
      <w:bookmarkStart w:id="245" w:name="_Toc505766401"/>
      <w:r w:rsidRPr="00B7433F">
        <w:rPr>
          <w:rFonts w:eastAsia="Cambria"/>
        </w:rPr>
        <w:t>SALARIES</w:t>
      </w:r>
      <w:bookmarkEnd w:id="245"/>
    </w:p>
    <w:p w14:paraId="1ADFCB90" w14:textId="77777777" w:rsidR="00DB51B8" w:rsidRDefault="00DB51B8" w:rsidP="00347D93"/>
    <w:p w14:paraId="16912344" w14:textId="77777777" w:rsidR="00F76F83" w:rsidRPr="00F76F83" w:rsidRDefault="003D5901" w:rsidP="00347D93">
      <w:pPr>
        <w:rPr>
          <w:rFonts w:cs="Times New Roman"/>
          <w:sz w:val="24"/>
        </w:rPr>
      </w:pPr>
      <w:bookmarkStart w:id="246" w:name="_Toc379387245"/>
      <w:bookmarkStart w:id="247" w:name="_Toc505766402"/>
      <w:r w:rsidRPr="005779FF">
        <w:rPr>
          <w:rStyle w:val="Heading3Char"/>
        </w:rPr>
        <w:t>23</w:t>
      </w:r>
      <w:bookmarkEnd w:id="246"/>
      <w:r w:rsidR="00F76F83" w:rsidRPr="005779FF">
        <w:rPr>
          <w:rStyle w:val="Heading3Char"/>
        </w:rPr>
        <w:t>.1</w:t>
      </w:r>
      <w:r w:rsidR="00F76F83" w:rsidRPr="005779FF">
        <w:rPr>
          <w:rStyle w:val="Heading3Char"/>
        </w:rPr>
        <w:tab/>
        <w:t>Promotion Increases</w:t>
      </w:r>
      <w:bookmarkEnd w:id="247"/>
      <w:r w:rsidR="00F76F83" w:rsidRPr="00F76F83">
        <w:t>.</w:t>
      </w:r>
    </w:p>
    <w:p w14:paraId="590293E9" w14:textId="77777777" w:rsidR="00F76F83" w:rsidRPr="00F76F83" w:rsidRDefault="00F76F83" w:rsidP="005D1902">
      <w:pPr>
        <w:tabs>
          <w:tab w:val="left" w:pos="1080"/>
        </w:tabs>
        <w:ind w:firstLine="720"/>
      </w:pPr>
      <w:r w:rsidRPr="00F76F83">
        <w:t>(a)</w:t>
      </w:r>
      <w:r w:rsidRPr="00F76F83">
        <w:tab/>
        <w:t>Promotion salary increases shall be granted on August 8 following that promotion in an amount equal to 9.0% of the employee’s salary as of August 7 in recognition of promotion to one of the rank</w:t>
      </w:r>
      <w:r w:rsidRPr="00F76F83">
        <w:fldChar w:fldCharType="begin"/>
      </w:r>
      <w:r w:rsidRPr="00F76F83">
        <w:instrText xml:space="preserve"> XE "rank" </w:instrText>
      </w:r>
      <w:r w:rsidRPr="00F76F83">
        <w:fldChar w:fldCharType="end"/>
      </w:r>
      <w:r w:rsidRPr="00F76F83">
        <w:t>s listed below:</w:t>
      </w:r>
    </w:p>
    <w:p w14:paraId="52F131ED" w14:textId="77777777" w:rsidR="00F76F83" w:rsidRPr="00F76F83" w:rsidRDefault="00F76F83" w:rsidP="006F77E9">
      <w:pPr>
        <w:tabs>
          <w:tab w:val="left" w:pos="1620"/>
        </w:tabs>
        <w:ind w:firstLine="1260"/>
      </w:pPr>
      <w:r w:rsidRPr="00F76F83">
        <w:t>(1)</w:t>
      </w:r>
      <w:r w:rsidRPr="00F76F83">
        <w:tab/>
        <w:t>To Assistant in_______, and Assistant University Librarian;</w:t>
      </w:r>
    </w:p>
    <w:p w14:paraId="0A153A9A" w14:textId="77777777" w:rsidR="00F76F83" w:rsidRPr="00F76F83" w:rsidRDefault="00F76F83" w:rsidP="006F77E9">
      <w:pPr>
        <w:tabs>
          <w:tab w:val="left" w:pos="1620"/>
        </w:tabs>
        <w:ind w:firstLine="1260"/>
      </w:pPr>
      <w:r w:rsidRPr="00F76F83">
        <w:t>(2)</w:t>
      </w:r>
      <w:r w:rsidRPr="00F76F83">
        <w:tab/>
        <w:t>To Associate Professor, Associate Instructor, Associate Lecturer, Associate Scholar/Scientist/Engineer, Associate in ______, Associate Instructional Designer, and Associate University Librarian;</w:t>
      </w:r>
    </w:p>
    <w:p w14:paraId="6B75CFD4" w14:textId="229DD67C" w:rsidR="00F76F83" w:rsidRPr="00F76F83" w:rsidRDefault="005D1902" w:rsidP="005D1902">
      <w:pPr>
        <w:tabs>
          <w:tab w:val="left" w:pos="1080"/>
        </w:tabs>
        <w:ind w:firstLine="720"/>
      </w:pPr>
      <w:r>
        <w:t>(b)</w:t>
      </w:r>
      <w:r>
        <w:tab/>
      </w:r>
      <w:r w:rsidR="00F76F83" w:rsidRPr="00F76F83">
        <w:t>Following ratification of this document, future promotion salary increases shall be granted on August 8 following that promotion in an amount equal to 10.0% of the employee’s salary as of August 7 in recognition of promotion to one of the ranks listed below:</w:t>
      </w:r>
    </w:p>
    <w:p w14:paraId="21B2E676" w14:textId="77777777" w:rsidR="00F76F83" w:rsidRPr="00F76F83" w:rsidRDefault="00F76F83" w:rsidP="006F77E9">
      <w:pPr>
        <w:tabs>
          <w:tab w:val="left" w:pos="1620"/>
        </w:tabs>
        <w:ind w:firstLine="1260"/>
      </w:pPr>
      <w:r w:rsidRPr="00F76F83">
        <w:t>(1)</w:t>
      </w:r>
      <w:r w:rsidRPr="00F76F83">
        <w:tab/>
        <w:t>To Professor, Senior Instructor, Senior Lecturer, Scholar/Scientist/Engineer, University Librarian, and Senior Instructional Designer.</w:t>
      </w:r>
    </w:p>
    <w:p w14:paraId="67400CD0" w14:textId="77777777" w:rsidR="00F76F83" w:rsidRPr="00F76F83" w:rsidRDefault="00F76F83" w:rsidP="00347D93">
      <w:r w:rsidRPr="00F76F83">
        <w:t xml:space="preserve"> </w:t>
      </w:r>
    </w:p>
    <w:p w14:paraId="1F388080" w14:textId="77777777" w:rsidR="00F76F83" w:rsidRPr="00F76F83" w:rsidRDefault="00F76F83" w:rsidP="00B37681">
      <w:pPr>
        <w:pStyle w:val="Heading3"/>
        <w:rPr>
          <w:rFonts w:cs="Times New Roman"/>
          <w:sz w:val="24"/>
        </w:rPr>
      </w:pPr>
      <w:bookmarkStart w:id="248" w:name="_Toc379387247"/>
      <w:bookmarkStart w:id="249" w:name="_Toc505766403"/>
      <w:r w:rsidRPr="00B37681">
        <w:t>23.2</w:t>
      </w:r>
      <w:r w:rsidRPr="00B37681">
        <w:tab/>
        <w:t>Legislatively Mandated Increases.</w:t>
      </w:r>
      <w:bookmarkEnd w:id="248"/>
      <w:bookmarkEnd w:id="249"/>
      <w:r w:rsidRPr="00F76F83">
        <w:rPr>
          <w:rFonts w:cs="Times New Roman"/>
          <w:sz w:val="24"/>
        </w:rPr>
        <w:t xml:space="preserve"> </w:t>
      </w:r>
    </w:p>
    <w:p w14:paraId="55A6686B" w14:textId="2FBD772C" w:rsidR="00F76F83" w:rsidRPr="00F76F83" w:rsidRDefault="00F76F83" w:rsidP="005D1902">
      <w:pPr>
        <w:tabs>
          <w:tab w:val="left" w:pos="1080"/>
        </w:tabs>
        <w:ind w:firstLine="720"/>
      </w:pPr>
      <w:r w:rsidRPr="00F76F83">
        <w:t>(a)</w:t>
      </w:r>
      <w:r w:rsidRPr="00F76F83">
        <w:tab/>
        <w:t xml:space="preserve">Any legislatively mandated increases shall be implemented as soon as practicable.  </w:t>
      </w:r>
    </w:p>
    <w:p w14:paraId="6C00BA5E" w14:textId="77777777" w:rsidR="00F76F83" w:rsidRPr="00F76F83" w:rsidRDefault="00F76F83" w:rsidP="00347D93"/>
    <w:p w14:paraId="72FA9EC2" w14:textId="77777777" w:rsidR="00F76F83" w:rsidRPr="00B37681" w:rsidRDefault="00F76F83" w:rsidP="00B37681">
      <w:pPr>
        <w:pStyle w:val="Heading3"/>
      </w:pPr>
      <w:bookmarkStart w:id="250" w:name="_Toc505766404"/>
      <w:bookmarkStart w:id="251" w:name="_Toc379387248"/>
      <w:r w:rsidRPr="00B37681">
        <w:t>23.3</w:t>
      </w:r>
      <w:r w:rsidRPr="00B37681">
        <w:tab/>
        <w:t>Other Increases.</w:t>
      </w:r>
      <w:bookmarkEnd w:id="250"/>
    </w:p>
    <w:p w14:paraId="13A96700" w14:textId="12FC6B46" w:rsidR="00F76F83" w:rsidRPr="00F76F83" w:rsidRDefault="00F76F83" w:rsidP="005D1902">
      <w:pPr>
        <w:tabs>
          <w:tab w:val="left" w:pos="1080"/>
        </w:tabs>
        <w:ind w:firstLine="720"/>
      </w:pPr>
      <w:r w:rsidRPr="00F76F83">
        <w:t>(a)</w:t>
      </w:r>
      <w:r w:rsidRPr="00F76F83">
        <w:tab/>
      </w:r>
      <w:bookmarkEnd w:id="251"/>
      <w:r w:rsidRPr="00F76F83">
        <w:t>Across-the Board Salary Increases. Effective March 23, 2018, for the 2017-2018 year, each eligible employee shall receive a two and one quarter percent (2.25%) increase to the employee’s base salary</w:t>
      </w:r>
      <w:r w:rsidR="00795DB7">
        <w:fldChar w:fldCharType="begin"/>
      </w:r>
      <w:r w:rsidR="00795DB7">
        <w:instrText xml:space="preserve"> XE "</w:instrText>
      </w:r>
      <w:r w:rsidR="00795DB7" w:rsidRPr="00FC1AC3">
        <w:instrText>base salary</w:instrText>
      </w:r>
      <w:proofErr w:type="gramStart"/>
      <w:r w:rsidR="00795DB7">
        <w:instrText xml:space="preserve">" </w:instrText>
      </w:r>
      <w:proofErr w:type="gramEnd"/>
      <w:r w:rsidR="00795DB7">
        <w:fldChar w:fldCharType="end"/>
      </w:r>
      <w:r w:rsidRPr="00F76F83">
        <w:t xml:space="preserve">. This increase will be calculated using the employee’s salary as of March 23, 2018. An employee shall be eligible if the employee’s most recent annual </w:t>
      </w:r>
      <w:r w:rsidRPr="00F76F83">
        <w:lastRenderedPageBreak/>
        <w:t xml:space="preserve">evaluation, if provided, was Satisfactory or above; the employee was in an employment relationship (not OPS) with the University prior to May 7, 2017; and the employee remains in a continual employment relationship at the date of implementation. Employees employed in 2016-17 that meet the above qualifications and were not evaluated shall be provided with an evaluation for the period and shall be eligible for the increase. </w:t>
      </w:r>
    </w:p>
    <w:p w14:paraId="64E11B7A" w14:textId="74E2E2E6" w:rsidR="00F76F83" w:rsidRPr="00F76F83" w:rsidRDefault="005D1902" w:rsidP="005D1902">
      <w:pPr>
        <w:tabs>
          <w:tab w:val="left" w:pos="1080"/>
        </w:tabs>
        <w:ind w:firstLine="720"/>
      </w:pPr>
      <w:r>
        <w:t>(b)</w:t>
      </w:r>
      <w:r>
        <w:tab/>
      </w:r>
      <w:r w:rsidR="00F76F83" w:rsidRPr="00F76F83">
        <w:t>One-time payment. In addition to the across-the board increases taking effect on March 23, 2018, all employees eligible for that increase shall receive a one-time payment of $1500 on March 16, 2018.</w:t>
      </w:r>
    </w:p>
    <w:p w14:paraId="2AE8052B" w14:textId="77777777" w:rsidR="00F76F83" w:rsidRPr="00F76F83" w:rsidRDefault="00F76F83" w:rsidP="005D1902">
      <w:pPr>
        <w:tabs>
          <w:tab w:val="left" w:pos="1080"/>
        </w:tabs>
        <w:ind w:firstLine="720"/>
      </w:pPr>
      <w:r w:rsidRPr="00F76F83">
        <w:t>(c)</w:t>
      </w:r>
      <w:r w:rsidRPr="00F76F83">
        <w:tab/>
        <w:t xml:space="preserve">Merit Salary Increases. No merit salary increases will be distributed this cycle. </w:t>
      </w:r>
    </w:p>
    <w:p w14:paraId="221B010A" w14:textId="77777777" w:rsidR="00F76F83" w:rsidRPr="00F76F83" w:rsidRDefault="00F76F83" w:rsidP="005D1902">
      <w:pPr>
        <w:tabs>
          <w:tab w:val="left" w:pos="1080"/>
        </w:tabs>
        <w:ind w:firstLine="720"/>
      </w:pPr>
      <w:r w:rsidRPr="00F76F83">
        <w:t>(d)</w:t>
      </w:r>
      <w:r w:rsidRPr="00F76F83">
        <w:tab/>
        <w:t>Equity Salary Increases. Effective March 23, 2018, for the 2017-2018 year, the University shall provide a one-time equity salary increase to all regular, clinical, research, and non-visiting E&amp;G funded employees as follows.   Equity increases shall be distributed equal to the difference between the employee’s August 11, 2017 salary and the thresholds below. The increase shall be available to employees who were in an employment relationship (not OPS) with the University prior to May 7, 2017; who remain in an in-unit employment relationship at the date of implementation, and whose August 11, 2017 1.0 FTE base salary also meets one of the following qualifications:</w:t>
      </w:r>
    </w:p>
    <w:p w14:paraId="01039BE0" w14:textId="68273E3A" w:rsidR="00F76F83" w:rsidRPr="00F76F83" w:rsidRDefault="005D1902" w:rsidP="006F77E9">
      <w:pPr>
        <w:tabs>
          <w:tab w:val="left" w:pos="1620"/>
        </w:tabs>
        <w:ind w:firstLine="1260"/>
      </w:pPr>
      <w:r>
        <w:t>(1)</w:t>
      </w:r>
      <w:r>
        <w:tab/>
      </w:r>
      <w:r w:rsidR="00F76F83" w:rsidRPr="00F76F83">
        <w:t xml:space="preserve">9-month salary: </w:t>
      </w:r>
    </w:p>
    <w:p w14:paraId="3718CFA9" w14:textId="77777777" w:rsidR="00624ECE" w:rsidRDefault="00624ECE" w:rsidP="005D1902">
      <w:pPr>
        <w:tabs>
          <w:tab w:val="left" w:pos="2160"/>
        </w:tabs>
        <w:ind w:firstLine="1800"/>
      </w:pPr>
      <w:proofErr w:type="gramStart"/>
      <w:r>
        <w:t>a</w:t>
      </w:r>
      <w:proofErr w:type="gramEnd"/>
      <w:r>
        <w:t>.</w:t>
      </w:r>
      <w:r>
        <w:tab/>
      </w:r>
      <w:r w:rsidR="00F76F83" w:rsidRPr="00F76F83">
        <w:t>is less than $45,000 and who holds a Ph.D. or equivalent terminal degree in a field related to the employee’s assignment.</w:t>
      </w:r>
    </w:p>
    <w:p w14:paraId="75184FB1" w14:textId="38FB2587" w:rsidR="00F76F83" w:rsidRPr="00F76F83" w:rsidRDefault="00624ECE" w:rsidP="005D1902">
      <w:pPr>
        <w:tabs>
          <w:tab w:val="left" w:pos="2160"/>
        </w:tabs>
        <w:ind w:left="720" w:firstLine="1080"/>
      </w:pPr>
      <w:proofErr w:type="gramStart"/>
      <w:r>
        <w:t>b</w:t>
      </w:r>
      <w:proofErr w:type="gramEnd"/>
      <w:r>
        <w:t>.</w:t>
      </w:r>
      <w:r>
        <w:tab/>
      </w:r>
      <w:r w:rsidR="00F76F83" w:rsidRPr="00F76F83">
        <w:t>is less than $42,000 for all other employees</w:t>
      </w:r>
      <w:r>
        <w:t>.</w:t>
      </w:r>
    </w:p>
    <w:p w14:paraId="40B6277B" w14:textId="601134CB" w:rsidR="00F76F83" w:rsidRPr="00F76F83" w:rsidRDefault="00624ECE" w:rsidP="006F77E9">
      <w:pPr>
        <w:tabs>
          <w:tab w:val="left" w:pos="1620"/>
        </w:tabs>
        <w:ind w:firstLine="1260"/>
      </w:pPr>
      <w:r>
        <w:t>(2)</w:t>
      </w:r>
      <w:r>
        <w:tab/>
      </w:r>
      <w:r w:rsidR="00F76F83" w:rsidRPr="00F76F83">
        <w:t xml:space="preserve">12-month salary: </w:t>
      </w:r>
    </w:p>
    <w:p w14:paraId="271573AD" w14:textId="0F2333DB" w:rsidR="00F76F83" w:rsidRPr="00F76F83" w:rsidRDefault="00624ECE" w:rsidP="005D1902">
      <w:pPr>
        <w:tabs>
          <w:tab w:val="left" w:pos="2160"/>
        </w:tabs>
        <w:ind w:firstLine="1800"/>
      </w:pPr>
      <w:proofErr w:type="gramStart"/>
      <w:r>
        <w:t>a</w:t>
      </w:r>
      <w:proofErr w:type="gramEnd"/>
      <w:r>
        <w:t>.</w:t>
      </w:r>
      <w:r>
        <w:tab/>
      </w:r>
      <w:r w:rsidR="00F76F83" w:rsidRPr="00F76F83">
        <w:t>is less than $60,000 and who holds a Ph.D. or equivalent terminal degree in a field related to the employee’s assignment.</w:t>
      </w:r>
    </w:p>
    <w:p w14:paraId="7D036D17" w14:textId="5488FF72" w:rsidR="00F76F83" w:rsidRPr="00F76F83" w:rsidRDefault="00624ECE" w:rsidP="005D1902">
      <w:pPr>
        <w:tabs>
          <w:tab w:val="left" w:pos="2160"/>
        </w:tabs>
        <w:ind w:firstLine="1800"/>
      </w:pPr>
      <w:proofErr w:type="gramStart"/>
      <w:r>
        <w:t>b</w:t>
      </w:r>
      <w:proofErr w:type="gramEnd"/>
      <w:r>
        <w:t>.</w:t>
      </w:r>
      <w:r>
        <w:tab/>
      </w:r>
      <w:r w:rsidR="00F76F83" w:rsidRPr="00F76F83">
        <w:t>is less than $56,000 for all other employees</w:t>
      </w:r>
      <w:r>
        <w:t>.</w:t>
      </w:r>
    </w:p>
    <w:p w14:paraId="742B0FBF" w14:textId="77777777" w:rsidR="00624ECE" w:rsidRDefault="00624ECE" w:rsidP="00347D93">
      <w:pPr>
        <w:rPr>
          <w:rStyle w:val="Heading3Char"/>
        </w:rPr>
      </w:pPr>
    </w:p>
    <w:p w14:paraId="077D02DF" w14:textId="3D79DCB9" w:rsidR="00F76F83" w:rsidRPr="00F76F83" w:rsidRDefault="00F76F83" w:rsidP="00347D93">
      <w:bookmarkStart w:id="252" w:name="_Toc505766405"/>
      <w:r w:rsidRPr="00B37681">
        <w:rPr>
          <w:rStyle w:val="Heading3Char"/>
        </w:rPr>
        <w:t>23.4</w:t>
      </w:r>
      <w:r w:rsidRPr="00B37681">
        <w:rPr>
          <w:rStyle w:val="Heading3Char"/>
        </w:rPr>
        <w:tab/>
        <w:t>Annual Incentive Award</w:t>
      </w:r>
      <w:r w:rsidR="00C3317A">
        <w:rPr>
          <w:rStyle w:val="Heading3Char"/>
        </w:rPr>
        <w:fldChar w:fldCharType="begin"/>
      </w:r>
      <w:r w:rsidR="00C3317A">
        <w:instrText xml:space="preserve"> XE "</w:instrText>
      </w:r>
      <w:r w:rsidR="00711E61">
        <w:instrText>a</w:instrText>
      </w:r>
      <w:r w:rsidR="00C3317A" w:rsidRPr="008D2EE1">
        <w:rPr>
          <w:rStyle w:val="Heading3Char"/>
        </w:rPr>
        <w:instrText>ward</w:instrText>
      </w:r>
      <w:r w:rsidR="00C3317A">
        <w:instrText xml:space="preserve">" </w:instrText>
      </w:r>
      <w:r w:rsidR="00C3317A">
        <w:rPr>
          <w:rStyle w:val="Heading3Char"/>
        </w:rPr>
        <w:fldChar w:fldCharType="end"/>
      </w:r>
      <w:r w:rsidRPr="00B37681">
        <w:rPr>
          <w:rStyle w:val="Heading3Char"/>
        </w:rPr>
        <w:t xml:space="preserve"> Programs</w:t>
      </w:r>
      <w:bookmarkEnd w:id="252"/>
      <w:r w:rsidRPr="00F76F83">
        <w:rPr>
          <w:rFonts w:eastAsiaTheme="majorEastAsia" w:cstheme="majorBidi"/>
          <w:b/>
          <w:color w:val="1F4D78" w:themeColor="accent1" w:themeShade="7F"/>
          <w:sz w:val="23"/>
          <w:szCs w:val="24"/>
        </w:rPr>
        <w:t>.</w:t>
      </w:r>
      <w:r w:rsidRPr="00F76F83">
        <w:t xml:space="preserve"> Incentive Award Programs recognize and promote employee excellence and productivity that respond to and support the mission of the University of Central Florida, including its strategic initiatives and five key goals. The provost or his or her designee shall give final approval for awards to successful faculty. </w:t>
      </w:r>
    </w:p>
    <w:p w14:paraId="2C59C6C9" w14:textId="77777777" w:rsidR="003E78B6" w:rsidRDefault="003E78B6" w:rsidP="00347D93"/>
    <w:p w14:paraId="61E3CDB2" w14:textId="77777777" w:rsidR="00F76F83" w:rsidRPr="00F76F83" w:rsidRDefault="00F76F83" w:rsidP="00347D93">
      <w:r w:rsidRPr="00F76F83">
        <w:t xml:space="preserve">Each year, the University shall make available to eligible employees 115 Incentive Awards. The awards shall be distributed to awardees in the next award cycle after ratification of this document as set forth in Paragraphs (a) through (f) below. Regardless of contract length (9 months through 12 months), award recipients shall receive a one-time award of $5,000 as soon as practicable and a $5,000 increase to their salary effective at the beginning of the succeeding academic year. Employees on visiting and other temporary appointments are not eligible for incentive awards. Employees on non-E&amp;G funding will be eligible for the increase depending on availability of funds. </w:t>
      </w:r>
    </w:p>
    <w:p w14:paraId="7B5717B4" w14:textId="492CBEA6" w:rsidR="00F76F83" w:rsidRPr="00F76F83" w:rsidRDefault="00F76F83" w:rsidP="005D1902">
      <w:pPr>
        <w:tabs>
          <w:tab w:val="left" w:pos="1080"/>
        </w:tabs>
        <w:ind w:firstLine="720"/>
      </w:pPr>
      <w:r w:rsidRPr="00F76F83">
        <w:lastRenderedPageBreak/>
        <w:t>(a)</w:t>
      </w:r>
      <w:r w:rsidRPr="00F76F83">
        <w:rPr>
          <w:b/>
        </w:rPr>
        <w:tab/>
        <w:t>UCF-Teaching Incentive Program.</w:t>
      </w:r>
      <w:r w:rsidRPr="00F76F83">
        <w:t xml:space="preserve"> The UCF-Teaching Incentive Program (“UCF-TIP”) rewards teaching productivity and excellence. Each academic year the University shall make available up to fifty-five UCF-TIP awards to eligible employees.  The UCF-TIP award</w:t>
      </w:r>
      <w:r w:rsidR="00C3317A">
        <w:fldChar w:fldCharType="begin"/>
      </w:r>
      <w:r w:rsidR="00C3317A">
        <w:instrText xml:space="preserve"> XE "</w:instrText>
      </w:r>
      <w:r w:rsidR="00C3317A" w:rsidRPr="00CB01BF">
        <w:instrText>award</w:instrText>
      </w:r>
      <w:r w:rsidR="00C3317A">
        <w:instrText xml:space="preserve">" </w:instrText>
      </w:r>
      <w:r w:rsidR="00C3317A">
        <w:fldChar w:fldCharType="end"/>
      </w:r>
      <w:r w:rsidRPr="00F76F83">
        <w:t xml:space="preserve"> recognizes employee contributions to UCF’s key goals of offering the best undergraduate education available in Florida and achieving international prominence in key programs of graduate study. Employees applying for TIPs must meet current productivity criteria.</w:t>
      </w:r>
    </w:p>
    <w:p w14:paraId="57353FC3" w14:textId="7C0D7CD9" w:rsidR="00F76F83" w:rsidRPr="00F76F83" w:rsidRDefault="00F76F83" w:rsidP="005D1902">
      <w:pPr>
        <w:tabs>
          <w:tab w:val="left" w:pos="1080"/>
        </w:tabs>
        <w:ind w:firstLine="720"/>
      </w:pPr>
      <w:r w:rsidRPr="00F76F83">
        <w:t>(b)</w:t>
      </w:r>
      <w:r w:rsidRPr="00F76F83">
        <w:tab/>
      </w:r>
      <w:r w:rsidRPr="00F76F83">
        <w:rPr>
          <w:b/>
        </w:rPr>
        <w:t>UCF-Research Incentive Award Program.</w:t>
      </w:r>
      <w:r w:rsidRPr="00F76F83">
        <w:t xml:space="preserve"> The UCF-Research Incentive Award (“UCF-RIA”) program recognizes outstanding research, scholarly, or creative activity that advances the body of knowledge in a particular field, including interdisciplinary research and collaborations. Each academic year the University shall make available up to fifty-five UCF-RIA awards to eligible employees. The UCF-RIA award</w:t>
      </w:r>
      <w:r w:rsidR="00C3317A">
        <w:fldChar w:fldCharType="begin"/>
      </w:r>
      <w:r w:rsidR="00C3317A">
        <w:instrText xml:space="preserve"> XE "</w:instrText>
      </w:r>
      <w:r w:rsidR="00C3317A" w:rsidRPr="008377D9">
        <w:instrText>award</w:instrText>
      </w:r>
      <w:r w:rsidR="00C3317A">
        <w:instrText xml:space="preserve">" </w:instrText>
      </w:r>
      <w:r w:rsidR="00C3317A">
        <w:fldChar w:fldCharType="end"/>
      </w:r>
      <w:r w:rsidRPr="00F76F83">
        <w:t xml:space="preserve"> recognizes employee contributions to UCF’s key goal of achieving international prominence in research and creative activities.</w:t>
      </w:r>
    </w:p>
    <w:p w14:paraId="30DC00EB" w14:textId="58C54F7D" w:rsidR="00F76F83" w:rsidRPr="00F76F83" w:rsidRDefault="00F76F83" w:rsidP="005D1902">
      <w:pPr>
        <w:tabs>
          <w:tab w:val="left" w:pos="1080"/>
        </w:tabs>
        <w:ind w:firstLine="720"/>
      </w:pPr>
      <w:r w:rsidRPr="00F76F83">
        <w:t>(c)</w:t>
      </w:r>
      <w:r w:rsidRPr="00F76F83">
        <w:tab/>
      </w:r>
      <w:r w:rsidRPr="00F76F83">
        <w:rPr>
          <w:b/>
        </w:rPr>
        <w:t>Scholarship of Teaching and Learning Awards</w:t>
      </w:r>
      <w:r w:rsidRPr="00F76F83">
        <w:t xml:space="preserve"> (</w:t>
      </w:r>
      <w:proofErr w:type="spellStart"/>
      <w:r w:rsidRPr="00F76F83">
        <w:t>SoTLs</w:t>
      </w:r>
      <w:proofErr w:type="spellEnd"/>
      <w:r w:rsidRPr="00F76F83">
        <w:t xml:space="preserve">). </w:t>
      </w:r>
      <w:proofErr w:type="spellStart"/>
      <w:r w:rsidRPr="00F76F83">
        <w:t>SoTLs</w:t>
      </w:r>
      <w:proofErr w:type="spellEnd"/>
      <w:r w:rsidRPr="00F76F83">
        <w:t xml:space="preserve"> recognize discovery, reflection, and using evidence-based methods to research effective teaching and student learning. While the implementation of </w:t>
      </w:r>
      <w:proofErr w:type="spellStart"/>
      <w:r w:rsidRPr="00F76F83">
        <w:t>SoTL</w:t>
      </w:r>
      <w:proofErr w:type="spellEnd"/>
      <w:r w:rsidRPr="00F76F83">
        <w:t xml:space="preserve"> outcomes may result in teaching excellence and increased teaching effectiveness, this award</w:t>
      </w:r>
      <w:r w:rsidR="00C3317A">
        <w:fldChar w:fldCharType="begin"/>
      </w:r>
      <w:r w:rsidR="00C3317A">
        <w:instrText xml:space="preserve"> XE "</w:instrText>
      </w:r>
      <w:r w:rsidR="00C3317A" w:rsidRPr="007B1B5A">
        <w:instrText>award</w:instrText>
      </w:r>
      <w:r w:rsidR="00C3317A">
        <w:instrText xml:space="preserve">" </w:instrText>
      </w:r>
      <w:r w:rsidR="00C3317A">
        <w:fldChar w:fldCharType="end"/>
      </w:r>
      <w:r w:rsidRPr="00F76F83">
        <w:t xml:space="preserve"> recognizes scholarly efforts beyond teaching excellence.  </w:t>
      </w:r>
      <w:r w:rsidR="00A02E74" w:rsidRPr="00A02E74">
        <w:t xml:space="preserve">Beginning academic year 2017-18, the University shall make available up to five </w:t>
      </w:r>
      <w:proofErr w:type="spellStart"/>
      <w:r w:rsidR="00A02E74" w:rsidRPr="00A02E74">
        <w:t>SoTL</w:t>
      </w:r>
      <w:proofErr w:type="spellEnd"/>
      <w:r w:rsidR="00A02E74" w:rsidRPr="00A02E74">
        <w:t xml:space="preserve"> awards</w:t>
      </w:r>
      <w:r w:rsidR="005D1902">
        <w:t>.</w:t>
      </w:r>
    </w:p>
    <w:p w14:paraId="031C127D" w14:textId="24B0BF34" w:rsidR="00F76F83" w:rsidRPr="00F76F83" w:rsidRDefault="005D1902" w:rsidP="005D1902">
      <w:pPr>
        <w:tabs>
          <w:tab w:val="left" w:pos="1080"/>
        </w:tabs>
        <w:ind w:firstLine="720"/>
      </w:pPr>
      <w:r>
        <w:t>(d)</w:t>
      </w:r>
      <w:r>
        <w:tab/>
      </w:r>
      <w:r w:rsidR="00F76F83" w:rsidRPr="00F76F83">
        <w:rPr>
          <w:b/>
        </w:rPr>
        <w:t>Applications for Incentive Awards.</w:t>
      </w:r>
      <w:r w:rsidR="00F76F83" w:rsidRPr="00F76F83">
        <w:t xml:space="preserve"> Applications shall be completed on-line. These award</w:t>
      </w:r>
      <w:r w:rsidR="00C3317A">
        <w:fldChar w:fldCharType="begin"/>
      </w:r>
      <w:r w:rsidR="00C3317A">
        <w:instrText xml:space="preserve"> XE "</w:instrText>
      </w:r>
      <w:r w:rsidR="00C3317A" w:rsidRPr="0087770C">
        <w:instrText>award</w:instrText>
      </w:r>
      <w:r w:rsidR="00C3317A">
        <w:instrText xml:space="preserve">" </w:instrText>
      </w:r>
      <w:r w:rsidR="00C3317A">
        <w:fldChar w:fldCharType="end"/>
      </w:r>
      <w:r w:rsidR="00F76F83" w:rsidRPr="00F76F83">
        <w:t>s shall be made according to the criteria or procedures listed on the Faculty Excellence website.  A committee will be formed in May 2018 to review and approve relevant criteria and procedures on the Faculty Excellence website for accuracy and compliance with the CBA. The University and the UFF shall have equal representation on this committee, which shall conclude their work no later than August 31, 2018.</w:t>
      </w:r>
    </w:p>
    <w:p w14:paraId="66FDF417" w14:textId="529BABA0" w:rsidR="00F76F83" w:rsidRPr="00F76F83" w:rsidRDefault="005D1902" w:rsidP="005D1902">
      <w:pPr>
        <w:tabs>
          <w:tab w:val="left" w:pos="1080"/>
        </w:tabs>
        <w:ind w:firstLine="720"/>
      </w:pPr>
      <w:r>
        <w:t>(e)</w:t>
      </w:r>
      <w:r>
        <w:tab/>
        <w:t>Incentive Award Selection.</w:t>
      </w:r>
    </w:p>
    <w:p w14:paraId="3789F66B" w14:textId="77777777" w:rsidR="00F76F83" w:rsidRPr="00F76F83" w:rsidRDefault="00F76F83" w:rsidP="00273CEE">
      <w:pPr>
        <w:tabs>
          <w:tab w:val="left" w:pos="1620"/>
        </w:tabs>
        <w:ind w:firstLine="1260"/>
      </w:pPr>
      <w:r w:rsidRPr="00F76F83">
        <w:t>(1)</w:t>
      </w:r>
      <w:r w:rsidRPr="00F76F83">
        <w:tab/>
        <w:t xml:space="preserve">TIPs/RIAs.  College or unit committees for the TIP and RIA award programs shall be elected by and from the unit employees. The committees shall equitably represent the departments or units within them. Employees who plan to apply for a particular award in the current or immediately following cycle shall not be eligible to serve on the committee. A committee chairperson for each incentive award program shall be elected by and from the college/unit committee. The chairperson shall charge the committee that members shall only consider the merits of the application. No additional outside information or discussion of position, e.g., instructor vs. tenure track employee, past awards, current salary, etc., may be considered, nor may additional criteria be used. The committee shall review the award applications and shall submit a ranked list of recommended employees to the dean or dean’s representative. In ranking the applicants, committee members </w:t>
      </w:r>
      <w:r w:rsidRPr="00F76F83">
        <w:lastRenderedPageBreak/>
        <w:t xml:space="preserve">shall only consider the merits of the application. The committee shall not impose any numerical criteria or weightings during the ranking process, and for completed applications, departures from the application specifications may impact but shall not disqualify an application. </w:t>
      </w:r>
    </w:p>
    <w:p w14:paraId="42BF2C1B" w14:textId="741192CA" w:rsidR="00F76F83" w:rsidRPr="00F76F83" w:rsidRDefault="005D1902" w:rsidP="005D1902">
      <w:pPr>
        <w:tabs>
          <w:tab w:val="left" w:pos="2160"/>
        </w:tabs>
        <w:ind w:firstLine="1800"/>
      </w:pPr>
      <w:r>
        <w:t>a.</w:t>
      </w:r>
      <w:r>
        <w:tab/>
      </w:r>
      <w:r w:rsidR="00F76F83" w:rsidRPr="00F76F83">
        <w:t>Each committee member shall review all applications and transmit a preliminary ranking to the committee chair. Committee members may rank as many applicants as they deem merit the award, with the highest rank given to the top candidate (i.e., the highest rank equals the number of applicants, N), the next highest rank being N-1, and so on. Applications that are not deemed acceptable for an award shall</w:t>
      </w:r>
      <w:r>
        <w:t xml:space="preserve"> be left unranked.</w:t>
      </w:r>
    </w:p>
    <w:p w14:paraId="3B0BDB5B" w14:textId="1794B802" w:rsidR="00F76F83" w:rsidRPr="00F76F83" w:rsidRDefault="00F76F83" w:rsidP="005D1902">
      <w:pPr>
        <w:tabs>
          <w:tab w:val="left" w:pos="2160"/>
        </w:tabs>
        <w:ind w:firstLine="1800"/>
        <w:rPr>
          <w:rFonts w:ascii="Georgia" w:hAnsi="Georgia"/>
        </w:rPr>
      </w:pPr>
      <w:r w:rsidRPr="00F76F83">
        <w:t>b</w:t>
      </w:r>
      <w:r w:rsidR="005D1902">
        <w:t>.</w:t>
      </w:r>
      <w:r w:rsidRPr="00F76F83">
        <w:tab/>
        <w:t>In larger colleges or units, subcommittees may be formed from the committee at-large in the interest of efficient evaluation of the incentive award applications. Each subcommittee must include at least three members, and every member of the committee at-large must serve on a subcommittee. The applications to be reviewed shall be equitably partitioned among the subcommittees.  The subcommittees shall follow the ranking procedure outlined above to determine which applications they recommend to the committee at-large.  Then the committee at-large shall be convened to review the applications recommended by the subcommittees. The members of the committee at-large shall discuss the subcommittee recommendations and, finally, use the ranking procedure described above to rank the applications recommended by the subcommittees. In the event of ties, the ties shall be broken as described below.</w:t>
      </w:r>
    </w:p>
    <w:p w14:paraId="50EAF9D7" w14:textId="14C2FDF1" w:rsidR="00F76F83" w:rsidRPr="00F76F83" w:rsidRDefault="00F76F83" w:rsidP="005D1902">
      <w:pPr>
        <w:tabs>
          <w:tab w:val="left" w:pos="2160"/>
        </w:tabs>
        <w:ind w:firstLine="1800"/>
      </w:pPr>
      <w:r w:rsidRPr="00F76F83">
        <w:t>c</w:t>
      </w:r>
      <w:r w:rsidR="005D1902">
        <w:t>.</w:t>
      </w:r>
      <w:r w:rsidRPr="00F76F83">
        <w:tab/>
        <w:t>The committee chair shall convene the committee and review their initial rankings. Discussion shall be limited to information contained in the application and may focus on applicants with a large variance in rankings, to try to identify the cause of and reduce disparate rankings.</w:t>
      </w:r>
    </w:p>
    <w:p w14:paraId="617F8764" w14:textId="4C22E043" w:rsidR="00F76F83" w:rsidRPr="00F76F83" w:rsidRDefault="00F76F83" w:rsidP="005D1902">
      <w:pPr>
        <w:tabs>
          <w:tab w:val="left" w:pos="2160"/>
        </w:tabs>
        <w:ind w:firstLine="1800"/>
      </w:pPr>
      <w:r w:rsidRPr="00F76F83">
        <w:t>d</w:t>
      </w:r>
      <w:r w:rsidR="005D1902">
        <w:t>.</w:t>
      </w:r>
      <w:r w:rsidRPr="00F76F83">
        <w:tab/>
        <w:t>Following this discussion, the committee shall use a secret ballot to rank candidates using the procedure stated above in this section.</w:t>
      </w:r>
    </w:p>
    <w:p w14:paraId="747A02CF" w14:textId="0643DE6B" w:rsidR="00F76F83" w:rsidRPr="00F76F83" w:rsidRDefault="00F76F83" w:rsidP="005D1902">
      <w:pPr>
        <w:tabs>
          <w:tab w:val="left" w:pos="2160"/>
        </w:tabs>
        <w:ind w:firstLine="1800"/>
      </w:pPr>
      <w:r w:rsidRPr="00F76F83">
        <w:t>e</w:t>
      </w:r>
      <w:r w:rsidR="005D1902">
        <w:t>.</w:t>
      </w:r>
      <w:r w:rsidRPr="00F76F83">
        <w:tab/>
        <w:t>A majority of voting committee members present must rank an applicant for that employee to be eligible for an incentive award</w:t>
      </w:r>
      <w:r w:rsidR="00C3317A">
        <w:fldChar w:fldCharType="begin"/>
      </w:r>
      <w:r w:rsidR="00C3317A">
        <w:instrText xml:space="preserve"> XE "</w:instrText>
      </w:r>
      <w:r w:rsidR="00C3317A" w:rsidRPr="00FA473C">
        <w:instrText>award</w:instrText>
      </w:r>
      <w:proofErr w:type="gramStart"/>
      <w:r w:rsidR="00C3317A">
        <w:instrText xml:space="preserve">" </w:instrText>
      </w:r>
      <w:proofErr w:type="gramEnd"/>
      <w:r w:rsidR="00C3317A">
        <w:fldChar w:fldCharType="end"/>
      </w:r>
      <w:r w:rsidRPr="00F76F83">
        <w:t>.</w:t>
      </w:r>
    </w:p>
    <w:p w14:paraId="07CAA63B" w14:textId="336CAD04" w:rsidR="00F76F83" w:rsidRPr="00F76F83" w:rsidRDefault="00F76F83" w:rsidP="005D1902">
      <w:pPr>
        <w:tabs>
          <w:tab w:val="left" w:pos="2160"/>
        </w:tabs>
        <w:ind w:firstLine="1800"/>
      </w:pPr>
      <w:r w:rsidRPr="00F76F83">
        <w:t>f</w:t>
      </w:r>
      <w:r w:rsidR="005D1902">
        <w:t>.</w:t>
      </w:r>
      <w:r w:rsidRPr="00F76F83">
        <w:tab/>
        <w:t>The applicant with the highest mean score shall have the highest priority for an incentive award, the applicant with the next highest mean score the next highest priority, and so on, until all applicants who received a majorit</w:t>
      </w:r>
      <w:r w:rsidR="005D1902">
        <w:t>y of votes are ranked in order.</w:t>
      </w:r>
    </w:p>
    <w:p w14:paraId="0457CF9F" w14:textId="15DAF4E0" w:rsidR="00F76F83" w:rsidRPr="00F76F83" w:rsidRDefault="00F76F83" w:rsidP="005D1902">
      <w:pPr>
        <w:tabs>
          <w:tab w:val="left" w:pos="2160"/>
        </w:tabs>
        <w:ind w:firstLine="1800"/>
      </w:pPr>
      <w:r w:rsidRPr="00F76F83">
        <w:t>g</w:t>
      </w:r>
      <w:r w:rsidR="005D1902">
        <w:t>.</w:t>
      </w:r>
      <w:r w:rsidRPr="00F76F83">
        <w:tab/>
        <w:t>In the case of a tie vote that must be resolved to allocate available awards, the committee shall vote on just the tied candidates. The candidate with the most votes shall be ranked ahead of those with fewer votes. Voting shall continue using this procedure until all such ties are resolved.</w:t>
      </w:r>
    </w:p>
    <w:p w14:paraId="37C4C45B" w14:textId="245D1E81" w:rsidR="00F76F83" w:rsidRPr="00F76F83" w:rsidRDefault="005D1902" w:rsidP="005D1902">
      <w:pPr>
        <w:tabs>
          <w:tab w:val="left" w:pos="2160"/>
        </w:tabs>
        <w:ind w:firstLine="1800"/>
      </w:pPr>
      <w:r>
        <w:t>h.</w:t>
      </w:r>
      <w:r w:rsidR="00F76F83" w:rsidRPr="00F76F83">
        <w:tab/>
        <w:t xml:space="preserve">The committee chair shall transmit this ranked list to the dean or dean’s representative, or unit head who approves the awards. If the selection committee awards fewer than the number of awards available or if the </w:t>
      </w:r>
      <w:r w:rsidR="00F76F83" w:rsidRPr="00F76F83">
        <w:lastRenderedPageBreak/>
        <w:t xml:space="preserve">dean or unit head does not approve an award from the list submitted by the selection committee, then the award(s) shall be retained in the same college or unit for one additional cycle before it is returned to the overall pool for apportionment. </w:t>
      </w:r>
    </w:p>
    <w:p w14:paraId="12AD9660" w14:textId="3B79C126" w:rsidR="00F76F83" w:rsidRPr="00F76F83" w:rsidRDefault="00F76F83" w:rsidP="00DD6BCC">
      <w:pPr>
        <w:tabs>
          <w:tab w:val="left" w:pos="2160"/>
        </w:tabs>
        <w:ind w:firstLine="1800"/>
      </w:pPr>
      <w:proofErr w:type="spellStart"/>
      <w:r w:rsidRPr="00F76F83">
        <w:t>i</w:t>
      </w:r>
      <w:proofErr w:type="spellEnd"/>
      <w:r w:rsidR="00DD6BCC">
        <w:t>.</w:t>
      </w:r>
      <w:r w:rsidRPr="00F76F83">
        <w:tab/>
        <w:t xml:space="preserve">For purposes of TIP/RIA selection as stated above, “college” shall also include the group of employees whose primary assignment is in the College of Undergraduate Studies, the College of Graduate Studies, an institute or center. These employees shall be grouped together for purposes of calculating the number of awards available for each award category. The college committee shall consist of a member from each of the units represented. </w:t>
      </w:r>
    </w:p>
    <w:p w14:paraId="286EA702" w14:textId="77777777" w:rsidR="00F76F83" w:rsidRPr="00F76F83" w:rsidRDefault="00F76F83" w:rsidP="00347D93">
      <w:r w:rsidRPr="00F76F83">
        <w:tab/>
      </w:r>
      <w:bookmarkStart w:id="253" w:name="_Toc379387250"/>
    </w:p>
    <w:p w14:paraId="3809D22A" w14:textId="1FA4A70A" w:rsidR="00F76F83" w:rsidRPr="00F76F83" w:rsidRDefault="00F76F83" w:rsidP="00347D93">
      <w:bookmarkStart w:id="254" w:name="_Toc505766406"/>
      <w:r w:rsidRPr="008E70CE">
        <w:rPr>
          <w:rStyle w:val="Heading3Char"/>
        </w:rPr>
        <w:t>23.5</w:t>
      </w:r>
      <w:r w:rsidRPr="008E70CE">
        <w:rPr>
          <w:rStyle w:val="Heading3Char"/>
        </w:rPr>
        <w:tab/>
        <w:t>Excellence Awards</w:t>
      </w:r>
      <w:bookmarkEnd w:id="254"/>
      <w:r w:rsidR="00C3317A">
        <w:rPr>
          <w:rStyle w:val="Heading3Char"/>
        </w:rPr>
        <w:fldChar w:fldCharType="begin"/>
      </w:r>
      <w:r w:rsidR="00C3317A">
        <w:instrText xml:space="preserve"> XE "</w:instrText>
      </w:r>
      <w:r w:rsidR="00711E61">
        <w:instrText>a</w:instrText>
      </w:r>
      <w:r w:rsidR="00C3317A" w:rsidRPr="00B762CB">
        <w:rPr>
          <w:rStyle w:val="Heading3Char"/>
        </w:rPr>
        <w:instrText>ward</w:instrText>
      </w:r>
      <w:proofErr w:type="gramStart"/>
      <w:r w:rsidR="00C3317A">
        <w:instrText xml:space="preserve">" </w:instrText>
      </w:r>
      <w:proofErr w:type="gramEnd"/>
      <w:r w:rsidR="00C3317A">
        <w:rPr>
          <w:rStyle w:val="Heading3Char"/>
        </w:rPr>
        <w:fldChar w:fldCharType="end"/>
      </w:r>
      <w:r w:rsidRPr="00F76F83">
        <w:rPr>
          <w:rFonts w:eastAsiaTheme="majorEastAsia" w:cstheme="majorBidi"/>
          <w:b/>
          <w:color w:val="1F4D78" w:themeColor="accent1" w:themeShade="7F"/>
          <w:sz w:val="23"/>
          <w:szCs w:val="24"/>
        </w:rPr>
        <w:t>.</w:t>
      </w:r>
      <w:bookmarkEnd w:id="253"/>
      <w:r w:rsidRPr="00F76F83">
        <w:t xml:space="preserve"> The University shall implement the merit-based bonuses set forth below to recognize and promote employee excellence and productivity that respond to and support the mission of the University of Central Florida.</w:t>
      </w:r>
    </w:p>
    <w:p w14:paraId="6BD07850" w14:textId="77777777" w:rsidR="00F76F83" w:rsidRPr="00F76F83" w:rsidRDefault="00F76F83" w:rsidP="00211696">
      <w:pPr>
        <w:tabs>
          <w:tab w:val="left" w:pos="1080"/>
        </w:tabs>
        <w:ind w:firstLine="720"/>
      </w:pPr>
      <w:r w:rsidRPr="00F76F83">
        <w:t>(a)</w:t>
      </w:r>
      <w:r w:rsidRPr="00F76F83">
        <w:tab/>
        <w:t>Trustee Chair Professorship. The UCF Trustee Chair Professorship is a multi-year appointment awarded to employees with an extraordinary record of accomplishment in the three primary areas of academic endeavor: teaching, research and service. The objective of this appointment is to recognize and celebrate outstanding performance with a title and resources commensurate with accomplishment.</w:t>
      </w:r>
    </w:p>
    <w:p w14:paraId="37A473D9" w14:textId="57786A63" w:rsidR="00F76F83" w:rsidRPr="00F76F83" w:rsidRDefault="00F76F83" w:rsidP="00273CEE">
      <w:pPr>
        <w:tabs>
          <w:tab w:val="left" w:pos="1620"/>
        </w:tabs>
        <w:ind w:firstLine="1260"/>
      </w:pPr>
      <w:r w:rsidRPr="00F76F83">
        <w:t>(1)</w:t>
      </w:r>
      <w:r w:rsidRPr="00F76F83">
        <w:tab/>
        <w:t xml:space="preserve">Award recipients shall receive an annual budget of $50,000 funded by the University. Up to $25,000 can be used as a salary supplement. These chairs have a five-year renewable appointment. </w:t>
      </w:r>
    </w:p>
    <w:p w14:paraId="3AFD1D21" w14:textId="1266370F" w:rsidR="00F76F83" w:rsidRPr="00F76F83" w:rsidRDefault="00F76F83" w:rsidP="00273CEE">
      <w:pPr>
        <w:tabs>
          <w:tab w:val="left" w:pos="1620"/>
        </w:tabs>
        <w:ind w:firstLine="1260"/>
      </w:pPr>
      <w:r w:rsidRPr="00F76F83">
        <w:t>(2)</w:t>
      </w:r>
      <w:r w:rsidRPr="00F76F83">
        <w:tab/>
        <w:t>Each academic year, the University shall award up to eight Trustee Chair Professorships.</w:t>
      </w:r>
    </w:p>
    <w:p w14:paraId="1B5357E7" w14:textId="3E45CC5D" w:rsidR="00F76F83" w:rsidRPr="00F76F83" w:rsidRDefault="00F76F83" w:rsidP="00273CEE">
      <w:pPr>
        <w:tabs>
          <w:tab w:val="left" w:pos="1620"/>
        </w:tabs>
        <w:ind w:firstLine="1260"/>
      </w:pPr>
      <w:r w:rsidRPr="00F76F83">
        <w:t>(3)</w:t>
      </w:r>
      <w:r w:rsidRPr="00F76F83">
        <w:tab/>
        <w:t>The eligibility criteria for an applicant is holding the rank of professor; the applicant must be recognized as a “foremost scholar” in his or her chosen area of expertise, meaning known as a preeminent scholar in his or her discipline; and have a positive impact to other scholars at UCF. Applications will be reviewed by a committee consisting of one Trustee Chair, one Pegasus Professor, the Chair of the Faculty Senate, and the Vice Provost for Faculty Excellence. An employee who holds the rank of full professor shall be appointed by the UCF-UFF Chapter President to serve as an ex officio member of the committee, and shall not have a voting role except in the case of breaking any tie votes. The President and Provost or designee will make the final appointment.</w:t>
      </w:r>
    </w:p>
    <w:p w14:paraId="675FF562" w14:textId="7D3A9D6A" w:rsidR="00F76F83" w:rsidRPr="00F76F83" w:rsidRDefault="00F76F83" w:rsidP="00211696">
      <w:pPr>
        <w:tabs>
          <w:tab w:val="left" w:pos="1080"/>
        </w:tabs>
        <w:ind w:firstLine="720"/>
      </w:pPr>
      <w:r w:rsidRPr="00F76F83">
        <w:t>(b)</w:t>
      </w:r>
      <w:r w:rsidRPr="00F76F83">
        <w:tab/>
        <w:t xml:space="preserve">Pegasus Professor. The Pegasus Professor </w:t>
      </w:r>
      <w:proofErr w:type="gramStart"/>
      <w:r w:rsidRPr="00F76F83">
        <w:t>award</w:t>
      </w:r>
      <w:proofErr w:type="gramEnd"/>
      <w:r w:rsidR="00C3317A">
        <w:fldChar w:fldCharType="begin"/>
      </w:r>
      <w:r w:rsidR="00C3317A">
        <w:instrText xml:space="preserve"> XE "</w:instrText>
      </w:r>
      <w:r w:rsidR="00C3317A" w:rsidRPr="001D4A6E">
        <w:instrText>award</w:instrText>
      </w:r>
      <w:r w:rsidR="00C3317A">
        <w:instrText xml:space="preserve">" </w:instrText>
      </w:r>
      <w:r w:rsidR="00C3317A">
        <w:fldChar w:fldCharType="end"/>
      </w:r>
      <w:r w:rsidRPr="00F76F83">
        <w:t xml:space="preserve"> recognizes excellence in the three primary areas of academic endeavor: </w:t>
      </w:r>
      <w:r w:rsidR="00211696">
        <w:t>teaching, research and service.</w:t>
      </w:r>
    </w:p>
    <w:p w14:paraId="6755A0D8" w14:textId="49F791C8" w:rsidR="00F76F83" w:rsidRPr="00F76F83" w:rsidRDefault="009E753C" w:rsidP="00273CEE">
      <w:pPr>
        <w:tabs>
          <w:tab w:val="left" w:pos="1620"/>
        </w:tabs>
        <w:ind w:firstLine="1260"/>
      </w:pPr>
      <w:r>
        <w:t>(1)</w:t>
      </w:r>
      <w:r>
        <w:tab/>
      </w:r>
      <w:r w:rsidR="00F76F83" w:rsidRPr="00F76F83">
        <w:t>Award recipients shall receive a one-time payment of $5,000 from Foundation fun</w:t>
      </w:r>
      <w:r w:rsidR="00211696">
        <w:t>ds as well as a Pegasus statue.</w:t>
      </w:r>
    </w:p>
    <w:p w14:paraId="5B085C0E" w14:textId="43433A04" w:rsidR="00F76F83" w:rsidRPr="00F76F83" w:rsidRDefault="00F76F83" w:rsidP="00273CEE">
      <w:pPr>
        <w:tabs>
          <w:tab w:val="left" w:pos="1620"/>
        </w:tabs>
        <w:ind w:firstLine="1260"/>
      </w:pPr>
      <w:r w:rsidRPr="00F76F83">
        <w:lastRenderedPageBreak/>
        <w:t>(2)</w:t>
      </w:r>
      <w:r w:rsidRPr="00F76F83">
        <w:tab/>
        <w:t>Each academic year</w:t>
      </w:r>
      <w:r w:rsidRPr="00F76F83">
        <w:fldChar w:fldCharType="begin"/>
      </w:r>
      <w:r w:rsidRPr="00F76F83">
        <w:instrText xml:space="preserve"> XE "academic year</w:instrText>
      </w:r>
      <w:proofErr w:type="gramStart"/>
      <w:r w:rsidRPr="00F76F83">
        <w:instrText xml:space="preserve">" </w:instrText>
      </w:r>
      <w:proofErr w:type="gramEnd"/>
      <w:r w:rsidRPr="00F76F83">
        <w:fldChar w:fldCharType="end"/>
      </w:r>
      <w:r w:rsidRPr="00F76F83">
        <w:t>, the University may award Pegasus Professor awards.</w:t>
      </w:r>
    </w:p>
    <w:p w14:paraId="6AC059E7" w14:textId="05157D47" w:rsidR="00F76F83" w:rsidRPr="00F76F83" w:rsidRDefault="00F76F83" w:rsidP="00273CEE">
      <w:pPr>
        <w:tabs>
          <w:tab w:val="left" w:pos="1620"/>
        </w:tabs>
        <w:ind w:firstLine="1260"/>
      </w:pPr>
      <w:r w:rsidRPr="00F76F83">
        <w:t>(3)</w:t>
      </w:r>
      <w:r w:rsidRPr="00F76F83">
        <w:tab/>
        <w:t>The eligibility criteria for an applicant is having completed five years at the rank of professor at UCF; having achieved excellence in teaching, research and/or creative activity; and demonstrable service and scope of national and international impact. The awards are ultimately determined by the President or designee.</w:t>
      </w:r>
    </w:p>
    <w:p w14:paraId="7045E46F" w14:textId="42AF8B5A" w:rsidR="00F76F83" w:rsidRPr="00F76F83" w:rsidRDefault="00F76F83" w:rsidP="00211696">
      <w:pPr>
        <w:tabs>
          <w:tab w:val="left" w:pos="1080"/>
        </w:tabs>
        <w:ind w:firstLine="720"/>
      </w:pPr>
      <w:r w:rsidRPr="00F76F83">
        <w:t>(c)</w:t>
      </w:r>
      <w:r w:rsidRPr="00F76F83">
        <w:tab/>
        <w:t>Excellence Award</w:t>
      </w:r>
      <w:r w:rsidRPr="00F76F83">
        <w:fldChar w:fldCharType="begin"/>
      </w:r>
      <w:r w:rsidRPr="00F76F83">
        <w:instrText xml:space="preserve"> XE "Excellence Award" </w:instrText>
      </w:r>
      <w:r w:rsidRPr="00F76F83">
        <w:fldChar w:fldCharType="end"/>
      </w:r>
      <w:r w:rsidRPr="00F76F83">
        <w:t>s.</w:t>
      </w:r>
      <w:r w:rsidRPr="00F76F83">
        <w:rPr>
          <w:sz w:val="24"/>
          <w:szCs w:val="24"/>
        </w:rPr>
        <w:t xml:space="preserve"> </w:t>
      </w:r>
      <w:r w:rsidRPr="00F76F83">
        <w:t>All full-time employees in the appropriate discipline with at least three years of continuous non-visiting, non-OPS service at UCF immediately prior to the current year are eligible.  Employees who have received a college or university excellence award in the past three academic years in the category for which they are applying are not eligible. For some Excellence award</w:t>
      </w:r>
      <w:r w:rsidR="00C3317A">
        <w:fldChar w:fldCharType="begin"/>
      </w:r>
      <w:r w:rsidR="00C3317A">
        <w:instrText xml:space="preserve"> XE "</w:instrText>
      </w:r>
      <w:r w:rsidR="00C3317A" w:rsidRPr="00B576EC">
        <w:instrText>award</w:instrText>
      </w:r>
      <w:r w:rsidR="00C3317A">
        <w:instrText xml:space="preserve">" </w:instrText>
      </w:r>
      <w:r w:rsidR="00C3317A">
        <w:fldChar w:fldCharType="end"/>
      </w:r>
      <w:r w:rsidRPr="00F76F83">
        <w:t>s, additional eligibility criteria are specified below. Award recipients shall receive a one-time payment of $2,000. Each academic year</w:t>
      </w:r>
      <w:r w:rsidRPr="00F76F83">
        <w:fldChar w:fldCharType="begin"/>
      </w:r>
      <w:r w:rsidRPr="00F76F83">
        <w:instrText xml:space="preserve"> XE "academic year" </w:instrText>
      </w:r>
      <w:r w:rsidRPr="00F76F83">
        <w:fldChar w:fldCharType="end"/>
      </w:r>
      <w:r w:rsidRPr="00F76F83">
        <w:t>, the University shall award Excellence in Undergraduate Teaching awards, one University Award for Excellence in Undergraduate Teaching, Excellence in Graduate Teaching awards, one University Award for Excellence in Graduate Teaching, two University Awards for Excellence in Faculty Academic Advising, one University Award for Excellence in Professional Academic Advising, Excellence in Research awards, one University Distinguished Research award, two University Awards for Excellence in Professional Service, one Excellence in Librarianship award, one Excellence in English Language Institute Instruction and one Excellence in Instructional Design award.</w:t>
      </w:r>
    </w:p>
    <w:p w14:paraId="44595748" w14:textId="259AFA82" w:rsidR="00F76F83" w:rsidRPr="00F76F83" w:rsidRDefault="00F76F83" w:rsidP="00273CEE">
      <w:pPr>
        <w:tabs>
          <w:tab w:val="left" w:pos="1620"/>
        </w:tabs>
        <w:ind w:firstLine="1260"/>
      </w:pPr>
      <w:r w:rsidRPr="00F76F83">
        <w:t>(1)</w:t>
      </w:r>
      <w:r w:rsidRPr="00F76F83">
        <w:tab/>
        <w:t>Excellence in</w:t>
      </w:r>
      <w:r w:rsidR="009E753C">
        <w:t xml:space="preserve"> Undergraduate Teaching awards</w:t>
      </w:r>
      <w:r w:rsidR="00C3317A">
        <w:fldChar w:fldCharType="begin"/>
      </w:r>
      <w:r w:rsidR="00C3317A">
        <w:instrText xml:space="preserve"> XE "</w:instrText>
      </w:r>
      <w:r w:rsidR="00C3317A" w:rsidRPr="008106EF">
        <w:instrText>award</w:instrText>
      </w:r>
      <w:r w:rsidR="00C3317A">
        <w:instrText>"</w:instrText>
      </w:r>
      <w:r w:rsidR="00C3317A">
        <w:fldChar w:fldCharType="end"/>
      </w:r>
      <w:r w:rsidR="009E753C">
        <w:t>.</w:t>
      </w:r>
    </w:p>
    <w:p w14:paraId="327640CB" w14:textId="2F06DA7E" w:rsidR="00F76F83" w:rsidRPr="00F76F83" w:rsidRDefault="009E753C" w:rsidP="009E753C">
      <w:pPr>
        <w:tabs>
          <w:tab w:val="left" w:pos="2160"/>
        </w:tabs>
        <w:ind w:firstLine="1800"/>
      </w:pPr>
      <w:r>
        <w:t>a.</w:t>
      </w:r>
      <w:r>
        <w:tab/>
      </w:r>
      <w:r w:rsidR="00F76F83" w:rsidRPr="00F76F83">
        <w:t xml:space="preserve">Eligibility. Employees must be assigned to teach at least two undergraduate courses in the current academic year and to have taught at least six undergraduate courses over the preceding three academic years. </w:t>
      </w:r>
    </w:p>
    <w:p w14:paraId="7DA08B34" w14:textId="47D26644" w:rsidR="00F76F83" w:rsidRPr="00F76F83" w:rsidRDefault="009E753C" w:rsidP="009E753C">
      <w:pPr>
        <w:tabs>
          <w:tab w:val="left" w:pos="2160"/>
        </w:tabs>
        <w:ind w:firstLine="1800"/>
      </w:pPr>
      <w:r>
        <w:t>b.</w:t>
      </w:r>
      <w:r>
        <w:tab/>
      </w:r>
      <w:r w:rsidR="00F76F83" w:rsidRPr="00F76F83">
        <w:t>The criteria for evaluation applicants’ files shall include three major catego</w:t>
      </w:r>
      <w:r>
        <w:t>ries:</w:t>
      </w:r>
    </w:p>
    <w:p w14:paraId="13093378" w14:textId="01C4EAFF" w:rsidR="00F76F83" w:rsidRPr="00F76F83" w:rsidRDefault="009E753C" w:rsidP="009E753C">
      <w:pPr>
        <w:tabs>
          <w:tab w:val="left" w:pos="2520"/>
        </w:tabs>
        <w:ind w:firstLine="2160"/>
      </w:pPr>
      <w:r>
        <w:t>1.</w:t>
      </w:r>
      <w:r>
        <w:tab/>
      </w:r>
      <w:r w:rsidR="00F76F83" w:rsidRPr="00F76F83">
        <w:t xml:space="preserve">Innovations to </w:t>
      </w:r>
      <w:r>
        <w:t>improve undergraduate teaching;</w:t>
      </w:r>
    </w:p>
    <w:p w14:paraId="63083385" w14:textId="654B0A7A" w:rsidR="00F76F83" w:rsidRPr="00F76F83" w:rsidRDefault="009E753C" w:rsidP="009E753C">
      <w:pPr>
        <w:tabs>
          <w:tab w:val="left" w:pos="2520"/>
        </w:tabs>
        <w:ind w:firstLine="2160"/>
      </w:pPr>
      <w:r>
        <w:t>2.</w:t>
      </w:r>
      <w:r>
        <w:tab/>
      </w:r>
      <w:r w:rsidR="00F76F83" w:rsidRPr="00F76F83">
        <w:t>Undergraduate t</w:t>
      </w:r>
      <w:r>
        <w:t>eaching accomplishments/honors;</w:t>
      </w:r>
    </w:p>
    <w:p w14:paraId="4CAD669C" w14:textId="797EA1C5" w:rsidR="00F76F83" w:rsidRPr="00F76F83" w:rsidRDefault="009E753C" w:rsidP="009E753C">
      <w:pPr>
        <w:tabs>
          <w:tab w:val="left" w:pos="2520"/>
        </w:tabs>
        <w:ind w:firstLine="2160"/>
      </w:pPr>
      <w:r>
        <w:t>3.</w:t>
      </w:r>
      <w:r>
        <w:tab/>
      </w:r>
      <w:r w:rsidR="00F76F83" w:rsidRPr="00F76F83">
        <w:t>Evidence of impact on undergraduate teaching.</w:t>
      </w:r>
    </w:p>
    <w:p w14:paraId="33463ABA" w14:textId="0B9A0722" w:rsidR="00F76F83" w:rsidRPr="00F76F83" w:rsidRDefault="009E753C" w:rsidP="00E2515F">
      <w:pPr>
        <w:tabs>
          <w:tab w:val="left" w:pos="1620"/>
        </w:tabs>
        <w:ind w:firstLine="1260"/>
      </w:pPr>
      <w:r>
        <w:t>(2)</w:t>
      </w:r>
      <w:r>
        <w:tab/>
      </w:r>
      <w:r w:rsidR="00F76F83" w:rsidRPr="00F76F83">
        <w:t>Excellence in Graduate Teaching Award</w:t>
      </w:r>
      <w:r w:rsidR="00C3317A">
        <w:fldChar w:fldCharType="begin"/>
      </w:r>
      <w:r w:rsidR="00C3317A">
        <w:instrText xml:space="preserve"> XE "</w:instrText>
      </w:r>
      <w:r w:rsidR="00711E61">
        <w:instrText>a</w:instrText>
      </w:r>
      <w:r w:rsidR="00C3317A" w:rsidRPr="0088371F">
        <w:instrText>ward</w:instrText>
      </w:r>
      <w:r w:rsidR="00C3317A">
        <w:instrText xml:space="preserve">" </w:instrText>
      </w:r>
      <w:r w:rsidR="00C3317A">
        <w:fldChar w:fldCharType="end"/>
      </w:r>
      <w:r w:rsidR="00F76F83" w:rsidRPr="00F76F83">
        <w:t xml:space="preserve">s.  </w:t>
      </w:r>
    </w:p>
    <w:p w14:paraId="2847B30F" w14:textId="70F46A8D" w:rsidR="00F76F83" w:rsidRPr="00F76F83" w:rsidRDefault="009E753C" w:rsidP="009E753C">
      <w:pPr>
        <w:tabs>
          <w:tab w:val="left" w:pos="2160"/>
        </w:tabs>
        <w:ind w:firstLine="1800"/>
      </w:pPr>
      <w:r>
        <w:t>a.</w:t>
      </w:r>
      <w:r>
        <w:tab/>
      </w:r>
      <w:r w:rsidR="00F76F83" w:rsidRPr="00F76F83">
        <w:t>Eligibility. Employees must have contributed significantly to graduate education, including substantial teaching of graduate courses (including thesis and dissertation courses) over the current academic year and the three preceding academic years.</w:t>
      </w:r>
    </w:p>
    <w:p w14:paraId="61AD16D8" w14:textId="3FFF996E" w:rsidR="00F76F83" w:rsidRPr="00F76F83" w:rsidRDefault="009E753C" w:rsidP="009E753C">
      <w:pPr>
        <w:tabs>
          <w:tab w:val="left" w:pos="2160"/>
        </w:tabs>
        <w:ind w:firstLine="1800"/>
      </w:pPr>
      <w:r>
        <w:t>b.</w:t>
      </w:r>
      <w:r>
        <w:tab/>
      </w:r>
      <w:r w:rsidR="00F76F83" w:rsidRPr="00F76F83">
        <w:t xml:space="preserve">The criteria for evaluating applicants’ files shall include three major categories: </w:t>
      </w:r>
    </w:p>
    <w:p w14:paraId="485258D9" w14:textId="6D69485F" w:rsidR="00F76F83" w:rsidRPr="00F76F83" w:rsidRDefault="009E753C" w:rsidP="009E753C">
      <w:pPr>
        <w:tabs>
          <w:tab w:val="left" w:pos="2520"/>
        </w:tabs>
        <w:ind w:firstLine="2160"/>
      </w:pPr>
      <w:r>
        <w:t>1.</w:t>
      </w:r>
      <w:r>
        <w:tab/>
      </w:r>
      <w:r w:rsidR="00F76F83" w:rsidRPr="00F76F83">
        <w:t xml:space="preserve">Innovations to improve graduate teaching; </w:t>
      </w:r>
    </w:p>
    <w:p w14:paraId="1A276AC1" w14:textId="5902EF6F" w:rsidR="00F76F83" w:rsidRPr="00F76F83" w:rsidRDefault="009E753C" w:rsidP="009E753C">
      <w:pPr>
        <w:tabs>
          <w:tab w:val="left" w:pos="2520"/>
        </w:tabs>
        <w:ind w:firstLine="2160"/>
      </w:pPr>
      <w:r>
        <w:lastRenderedPageBreak/>
        <w:t>2.</w:t>
      </w:r>
      <w:r>
        <w:tab/>
      </w:r>
      <w:r w:rsidR="00F76F83" w:rsidRPr="00F76F83">
        <w:t xml:space="preserve">Graduate Teaching Accomplishments/honors; </w:t>
      </w:r>
    </w:p>
    <w:p w14:paraId="7537337E" w14:textId="382A9F4E" w:rsidR="00F76F83" w:rsidRPr="00F76F83" w:rsidRDefault="00F76F83" w:rsidP="009E753C">
      <w:pPr>
        <w:tabs>
          <w:tab w:val="left" w:pos="2520"/>
        </w:tabs>
        <w:ind w:firstLine="2160"/>
      </w:pPr>
      <w:r w:rsidRPr="00F76F83">
        <w:t>3.</w:t>
      </w:r>
      <w:r w:rsidR="009E753C">
        <w:tab/>
      </w:r>
      <w:r w:rsidRPr="00F76F83">
        <w:t>Evidence of impact on graduate teaching.</w:t>
      </w:r>
    </w:p>
    <w:p w14:paraId="61BF709E" w14:textId="1F560668" w:rsidR="00F76F83" w:rsidRPr="00F76F83" w:rsidRDefault="0012420D" w:rsidP="00E2515F">
      <w:pPr>
        <w:tabs>
          <w:tab w:val="left" w:pos="1620"/>
        </w:tabs>
        <w:ind w:firstLine="1260"/>
      </w:pPr>
      <w:r>
        <w:t>(3)</w:t>
      </w:r>
      <w:r>
        <w:tab/>
      </w:r>
      <w:r w:rsidR="00F76F83" w:rsidRPr="00F76F83">
        <w:t>Excellence in Research Award</w:t>
      </w:r>
      <w:r w:rsidR="00C3317A">
        <w:fldChar w:fldCharType="begin"/>
      </w:r>
      <w:r w:rsidR="00C3317A">
        <w:instrText xml:space="preserve"> XE "</w:instrText>
      </w:r>
      <w:r w:rsidR="00711E61">
        <w:instrText>a</w:instrText>
      </w:r>
      <w:r w:rsidR="00C3317A" w:rsidRPr="00F42E05">
        <w:instrText>ward</w:instrText>
      </w:r>
      <w:r w:rsidR="00C3317A">
        <w:instrText xml:space="preserve">" </w:instrText>
      </w:r>
      <w:r w:rsidR="00C3317A">
        <w:fldChar w:fldCharType="end"/>
      </w:r>
      <w:r w:rsidR="00F76F83" w:rsidRPr="00F76F83">
        <w:t>s</w:t>
      </w:r>
    </w:p>
    <w:p w14:paraId="08504361" w14:textId="134D4EAC" w:rsidR="00F76F83" w:rsidRPr="00F76F83" w:rsidRDefault="0012420D" w:rsidP="0012420D">
      <w:pPr>
        <w:tabs>
          <w:tab w:val="left" w:pos="2160"/>
        </w:tabs>
        <w:ind w:firstLine="1800"/>
      </w:pPr>
      <w:r>
        <w:t>a.</w:t>
      </w:r>
      <w:r>
        <w:tab/>
      </w:r>
      <w:r w:rsidR="00F76F83" w:rsidRPr="00F76F83">
        <w:t xml:space="preserve">Eligibility. Employees must have an assignment of at least 0.10 FTE in research over each of the three immediately preceding years and the current year at UCF. </w:t>
      </w:r>
    </w:p>
    <w:p w14:paraId="0A359BE3" w14:textId="1B12FF91" w:rsidR="00F76F83" w:rsidRPr="00F76F83" w:rsidRDefault="0012420D" w:rsidP="0012420D">
      <w:pPr>
        <w:tabs>
          <w:tab w:val="left" w:pos="2160"/>
        </w:tabs>
        <w:ind w:firstLine="1800"/>
      </w:pPr>
      <w:r>
        <w:t>b.</w:t>
      </w:r>
      <w:r>
        <w:tab/>
      </w:r>
      <w:r w:rsidR="00F76F83" w:rsidRPr="00F76F83">
        <w:t xml:space="preserve">The criteria for evaluating applicants' files shall include three major categories. </w:t>
      </w:r>
    </w:p>
    <w:p w14:paraId="45A9F70E" w14:textId="5451FBC4" w:rsidR="00F76F83" w:rsidRPr="00F76F83" w:rsidRDefault="00F76F83" w:rsidP="0012420D">
      <w:pPr>
        <w:tabs>
          <w:tab w:val="left" w:pos="2520"/>
        </w:tabs>
        <w:ind w:firstLine="2160"/>
      </w:pPr>
      <w:r w:rsidRPr="00F76F83">
        <w:t>1</w:t>
      </w:r>
      <w:r w:rsidR="0012420D">
        <w:t>.</w:t>
      </w:r>
      <w:r w:rsidR="0012420D">
        <w:tab/>
      </w:r>
      <w:proofErr w:type="gramStart"/>
      <w:r w:rsidRPr="00F76F83">
        <w:t>cumulative</w:t>
      </w:r>
      <w:proofErr w:type="gramEnd"/>
      <w:r w:rsidRPr="00F76F83">
        <w:t xml:space="preserve"> value and impact of research efforts at UCF within</w:t>
      </w:r>
      <w:r w:rsidR="0012420D">
        <w:t xml:space="preserve"> the discipline and to society;</w:t>
      </w:r>
    </w:p>
    <w:p w14:paraId="2477B8A4" w14:textId="504A478E" w:rsidR="00F76F83" w:rsidRPr="00F76F83" w:rsidRDefault="00F76F83" w:rsidP="0012420D">
      <w:pPr>
        <w:tabs>
          <w:tab w:val="left" w:pos="2520"/>
        </w:tabs>
        <w:ind w:firstLine="2160"/>
      </w:pPr>
      <w:r w:rsidRPr="00F76F83">
        <w:t>2.</w:t>
      </w:r>
      <w:r w:rsidR="0012420D">
        <w:tab/>
      </w:r>
      <w:r w:rsidRPr="00F76F83">
        <w:t xml:space="preserve">Recognition of research impact by the individual's peers in the </w:t>
      </w:r>
      <w:r w:rsidR="0012420D">
        <w:t>same or in related disciplines;</w:t>
      </w:r>
    </w:p>
    <w:p w14:paraId="1FF33C47" w14:textId="3D4BE262" w:rsidR="00F76F83" w:rsidRPr="00F76F83" w:rsidRDefault="0012420D" w:rsidP="0012420D">
      <w:pPr>
        <w:tabs>
          <w:tab w:val="left" w:pos="2520"/>
        </w:tabs>
        <w:ind w:firstLine="2160"/>
      </w:pPr>
      <w:r>
        <w:t>3.</w:t>
      </w:r>
      <w:r>
        <w:tab/>
      </w:r>
      <w:r w:rsidR="00F76F83" w:rsidRPr="00F76F83">
        <w:t>Publication/dissemination and presentation of research results.</w:t>
      </w:r>
    </w:p>
    <w:p w14:paraId="515C3B52" w14:textId="645EDE27" w:rsidR="00F76F83" w:rsidRPr="00F76F83" w:rsidRDefault="0012420D" w:rsidP="00E2515F">
      <w:pPr>
        <w:tabs>
          <w:tab w:val="left" w:pos="1620"/>
        </w:tabs>
        <w:ind w:firstLine="1260"/>
      </w:pPr>
      <w:r>
        <w:t>(4)</w:t>
      </w:r>
      <w:r>
        <w:tab/>
      </w:r>
      <w:r w:rsidR="00F76F83" w:rsidRPr="00F76F83">
        <w:t xml:space="preserve">Excellence in Faculty Academic Advising. </w:t>
      </w:r>
    </w:p>
    <w:p w14:paraId="5A5C9639" w14:textId="67226C48" w:rsidR="00F76F83" w:rsidRPr="00F76F83" w:rsidRDefault="0012420D" w:rsidP="0012420D">
      <w:pPr>
        <w:tabs>
          <w:tab w:val="left" w:pos="2160"/>
        </w:tabs>
        <w:ind w:firstLine="1800"/>
      </w:pPr>
      <w:r>
        <w:t>a.</w:t>
      </w:r>
      <w:r>
        <w:tab/>
      </w:r>
      <w:r w:rsidR="00F76F83" w:rsidRPr="00F76F83">
        <w:t>Eligibility. All employees who currently advise and who have advised undergraduate students over the preceding three academic years are eligible.</w:t>
      </w:r>
    </w:p>
    <w:p w14:paraId="2CFBF5F4" w14:textId="3EE86BE4" w:rsidR="00F76F83" w:rsidRPr="00F76F83" w:rsidRDefault="0012420D" w:rsidP="0012420D">
      <w:pPr>
        <w:tabs>
          <w:tab w:val="left" w:pos="2160"/>
        </w:tabs>
        <w:ind w:firstLine="1800"/>
      </w:pPr>
      <w:r>
        <w:t>b.</w:t>
      </w:r>
      <w:r>
        <w:tab/>
      </w:r>
      <w:r w:rsidR="00F76F83" w:rsidRPr="00F76F83">
        <w:t>The criteria for evaluating applicants’ files shall i</w:t>
      </w:r>
      <w:r>
        <w:t>nclude three major categories:</w:t>
      </w:r>
    </w:p>
    <w:p w14:paraId="59176509" w14:textId="0CA5E319" w:rsidR="00F76F83" w:rsidRPr="00F76F83" w:rsidRDefault="00F76F83" w:rsidP="0012420D">
      <w:pPr>
        <w:tabs>
          <w:tab w:val="left" w:pos="2520"/>
        </w:tabs>
        <w:ind w:firstLine="2160"/>
      </w:pPr>
      <w:r w:rsidRPr="00F76F83">
        <w:t>1.</w:t>
      </w:r>
      <w:r w:rsidR="0012420D">
        <w:tab/>
      </w:r>
      <w:r w:rsidRPr="00F76F83">
        <w:t xml:space="preserve">Evidence of extra effort to improve advising; </w:t>
      </w:r>
    </w:p>
    <w:p w14:paraId="718BEA7A" w14:textId="671C932B" w:rsidR="00F76F83" w:rsidRPr="00F76F83" w:rsidRDefault="0012420D" w:rsidP="0012420D">
      <w:pPr>
        <w:tabs>
          <w:tab w:val="left" w:pos="2520"/>
        </w:tabs>
        <w:ind w:firstLine="2160"/>
      </w:pPr>
      <w:r>
        <w:t>2.</w:t>
      </w:r>
      <w:r>
        <w:tab/>
      </w:r>
      <w:r w:rsidR="00F76F83" w:rsidRPr="00F76F83">
        <w:t xml:space="preserve">Evidence that students have been sensitively and appropriately informed and guided concerning career choices and academic opportunities; </w:t>
      </w:r>
    </w:p>
    <w:p w14:paraId="1FAF2CDA" w14:textId="262875C0" w:rsidR="00F76F83" w:rsidRPr="00F76F83" w:rsidRDefault="0012420D" w:rsidP="0012420D">
      <w:pPr>
        <w:tabs>
          <w:tab w:val="left" w:pos="2520"/>
        </w:tabs>
        <w:ind w:firstLine="2160"/>
      </w:pPr>
      <w:r>
        <w:t>3.</w:t>
      </w:r>
      <w:r>
        <w:tab/>
      </w:r>
      <w:r w:rsidR="00F76F83" w:rsidRPr="00F76F83">
        <w:t>Evidence that the nominee serves as a role model in the pursuit of learning.</w:t>
      </w:r>
    </w:p>
    <w:p w14:paraId="1E587BA4" w14:textId="58DFCA5F" w:rsidR="00F76F83" w:rsidRPr="00F76F83" w:rsidRDefault="0012420D" w:rsidP="00E2515F">
      <w:pPr>
        <w:tabs>
          <w:tab w:val="left" w:pos="1620"/>
        </w:tabs>
        <w:ind w:firstLine="1260"/>
      </w:pPr>
      <w:r>
        <w:t>(5)</w:t>
      </w:r>
      <w:r>
        <w:tab/>
      </w:r>
      <w:r w:rsidR="00F76F83" w:rsidRPr="00F76F83">
        <w:t>University Award</w:t>
      </w:r>
      <w:r w:rsidR="00C3317A">
        <w:fldChar w:fldCharType="begin"/>
      </w:r>
      <w:r w:rsidR="00C3317A">
        <w:instrText xml:space="preserve"> XE "</w:instrText>
      </w:r>
      <w:r w:rsidR="00C11865">
        <w:instrText>a</w:instrText>
      </w:r>
      <w:r w:rsidR="00C3317A" w:rsidRPr="00F14F1E">
        <w:instrText>ward</w:instrText>
      </w:r>
      <w:r w:rsidR="00C3317A">
        <w:instrText xml:space="preserve">" </w:instrText>
      </w:r>
      <w:r w:rsidR="00C3317A">
        <w:fldChar w:fldCharType="end"/>
      </w:r>
      <w:r w:rsidR="00F76F83" w:rsidRPr="00F76F83">
        <w:t xml:space="preserve"> for Excellence in Professional Academic Advising. </w:t>
      </w:r>
    </w:p>
    <w:p w14:paraId="438C1141" w14:textId="7E6E7057" w:rsidR="00F76F83" w:rsidRPr="00F76F83" w:rsidRDefault="00F76F83" w:rsidP="0012420D">
      <w:pPr>
        <w:tabs>
          <w:tab w:val="left" w:pos="2160"/>
        </w:tabs>
        <w:ind w:firstLine="1800"/>
      </w:pPr>
      <w:r w:rsidRPr="00F76F83">
        <w:t>a.</w:t>
      </w:r>
      <w:r w:rsidR="0012420D">
        <w:tab/>
      </w:r>
      <w:r w:rsidRPr="00F76F83">
        <w:t xml:space="preserve">Eligibility. Employees who have a current full-time assignment and full-time experience for the preceding three years at UCF in an academic advising unit within a college, regional campus, institute, center or the Division of Student Development and Enrollment Services are eligible. Employees with regular teaching assignments are eligible for other advising awards and are not eligible for the Professional Academic Advising. </w:t>
      </w:r>
    </w:p>
    <w:p w14:paraId="6F7EB9CF" w14:textId="21C95B7E" w:rsidR="00F76F83" w:rsidRPr="00F76F83" w:rsidRDefault="0012420D" w:rsidP="0012420D">
      <w:pPr>
        <w:tabs>
          <w:tab w:val="left" w:pos="2160"/>
        </w:tabs>
        <w:ind w:firstLine="1800"/>
      </w:pPr>
      <w:r>
        <w:t>b.</w:t>
      </w:r>
      <w:r>
        <w:tab/>
      </w:r>
      <w:r w:rsidR="00F76F83" w:rsidRPr="00F76F83">
        <w:t xml:space="preserve">The criteria for evaluating applicants’ file shall include three major categories: </w:t>
      </w:r>
    </w:p>
    <w:p w14:paraId="6BAB3A2D" w14:textId="3B568D04" w:rsidR="00F76F83" w:rsidRPr="00F76F83" w:rsidRDefault="00F76F83" w:rsidP="0012420D">
      <w:pPr>
        <w:tabs>
          <w:tab w:val="left" w:pos="2520"/>
        </w:tabs>
        <w:ind w:firstLine="2160"/>
      </w:pPr>
      <w:r w:rsidRPr="00F76F83">
        <w:t>1.</w:t>
      </w:r>
      <w:r w:rsidR="0012420D">
        <w:tab/>
      </w:r>
      <w:r w:rsidRPr="00F76F83">
        <w:t xml:space="preserve">Evidence of success in retaining students; </w:t>
      </w:r>
    </w:p>
    <w:p w14:paraId="22E3B37B" w14:textId="1CCFF9CB" w:rsidR="00F76F83" w:rsidRPr="00F76F83" w:rsidRDefault="0012420D" w:rsidP="0012420D">
      <w:pPr>
        <w:tabs>
          <w:tab w:val="left" w:pos="2520"/>
        </w:tabs>
        <w:ind w:firstLine="2160"/>
      </w:pPr>
      <w:r>
        <w:t>2.</w:t>
      </w:r>
      <w:r>
        <w:tab/>
      </w:r>
      <w:r w:rsidR="00F76F83" w:rsidRPr="00F76F83">
        <w:t xml:space="preserve">Evidence of guiding students to timely completion of their degrees; </w:t>
      </w:r>
    </w:p>
    <w:p w14:paraId="14693527" w14:textId="537040C0" w:rsidR="00F76F83" w:rsidRPr="00F76F83" w:rsidRDefault="0012420D" w:rsidP="0012420D">
      <w:pPr>
        <w:tabs>
          <w:tab w:val="left" w:pos="2520"/>
        </w:tabs>
        <w:ind w:firstLine="2160"/>
      </w:pPr>
      <w:r>
        <w:t>3.</w:t>
      </w:r>
      <w:r>
        <w:tab/>
      </w:r>
      <w:r w:rsidR="00F76F83" w:rsidRPr="00F76F83">
        <w:t>Creating a caring and supportive environment, and helping students realize their potential.</w:t>
      </w:r>
    </w:p>
    <w:p w14:paraId="2328C6E0" w14:textId="7AD90D11" w:rsidR="00F76F83" w:rsidRPr="00F76F83" w:rsidRDefault="0012420D" w:rsidP="00E2515F">
      <w:pPr>
        <w:tabs>
          <w:tab w:val="left" w:pos="1620"/>
        </w:tabs>
        <w:ind w:firstLine="1260"/>
      </w:pPr>
      <w:r>
        <w:t>(6)</w:t>
      </w:r>
      <w:r>
        <w:tab/>
      </w:r>
      <w:r w:rsidR="00F76F83" w:rsidRPr="00F76F83">
        <w:t>University Award</w:t>
      </w:r>
      <w:r w:rsidR="00C3317A">
        <w:fldChar w:fldCharType="begin"/>
      </w:r>
      <w:r w:rsidR="00C3317A">
        <w:instrText xml:space="preserve"> XE "</w:instrText>
      </w:r>
      <w:r w:rsidR="0006089E">
        <w:instrText>a</w:instrText>
      </w:r>
      <w:r w:rsidR="00C3317A" w:rsidRPr="00E022F0">
        <w:instrText>ward</w:instrText>
      </w:r>
      <w:r w:rsidR="00C3317A">
        <w:instrText xml:space="preserve">" </w:instrText>
      </w:r>
      <w:r w:rsidR="00C3317A">
        <w:fldChar w:fldCharType="end"/>
      </w:r>
      <w:r w:rsidR="00F76F83" w:rsidRPr="00F76F83">
        <w:t xml:space="preserve">s for Excellence in Professional Service. </w:t>
      </w:r>
    </w:p>
    <w:p w14:paraId="6E625192" w14:textId="4DE86103" w:rsidR="00F76F83" w:rsidRPr="00F76F83" w:rsidRDefault="0012420D" w:rsidP="0012420D">
      <w:pPr>
        <w:tabs>
          <w:tab w:val="left" w:pos="2160"/>
        </w:tabs>
        <w:ind w:firstLine="1800"/>
      </w:pPr>
      <w:r>
        <w:lastRenderedPageBreak/>
        <w:t>a.</w:t>
      </w:r>
      <w:r>
        <w:tab/>
      </w:r>
      <w:r w:rsidR="00F76F83" w:rsidRPr="00F76F83">
        <w:t>Eligibility. Employees who are assigned an FTE of 0.10 for professional service duties over the current year and for each of the three preceding academic years are eligible.</w:t>
      </w:r>
    </w:p>
    <w:p w14:paraId="4CE031D8" w14:textId="03BE1A2C" w:rsidR="00F76F83" w:rsidRPr="00F76F83" w:rsidRDefault="0012420D" w:rsidP="0012420D">
      <w:pPr>
        <w:tabs>
          <w:tab w:val="left" w:pos="2160"/>
        </w:tabs>
        <w:ind w:firstLine="1800"/>
      </w:pPr>
      <w:r>
        <w:t>b.</w:t>
      </w:r>
      <w:r>
        <w:tab/>
      </w:r>
      <w:r w:rsidR="00F76F83" w:rsidRPr="00F76F83">
        <w:t xml:space="preserve">The criteria for evaluating applicants’ files shall include three major categories: </w:t>
      </w:r>
    </w:p>
    <w:p w14:paraId="4FE50336" w14:textId="7F8034F9" w:rsidR="00F76F83" w:rsidRPr="00F76F83" w:rsidRDefault="0012420D" w:rsidP="0012420D">
      <w:pPr>
        <w:tabs>
          <w:tab w:val="left" w:pos="2520"/>
        </w:tabs>
        <w:ind w:firstLine="2160"/>
      </w:pPr>
      <w:r>
        <w:t>1.</w:t>
      </w:r>
      <w:r>
        <w:tab/>
      </w:r>
      <w:r w:rsidR="00F76F83" w:rsidRPr="00F76F83">
        <w:t xml:space="preserve">Evidence of effectiveness in service to the university by highlighting leadership contributions; </w:t>
      </w:r>
    </w:p>
    <w:p w14:paraId="1FB8FCFF" w14:textId="01D2EF26" w:rsidR="00F76F83" w:rsidRPr="00F76F83" w:rsidRDefault="0012420D" w:rsidP="0012420D">
      <w:pPr>
        <w:tabs>
          <w:tab w:val="left" w:pos="2520"/>
        </w:tabs>
        <w:ind w:firstLine="2160"/>
      </w:pPr>
      <w:r>
        <w:t>2.</w:t>
      </w:r>
      <w:r>
        <w:tab/>
      </w:r>
      <w:r w:rsidR="00F76F83" w:rsidRPr="00F76F83">
        <w:t xml:space="preserve">Evidence of significant accomplishment in professional organizations in the nominee’s discipline; </w:t>
      </w:r>
    </w:p>
    <w:p w14:paraId="16CE75F7" w14:textId="260E713F" w:rsidR="00F76F83" w:rsidRPr="00F76F83" w:rsidRDefault="0012420D" w:rsidP="0012420D">
      <w:pPr>
        <w:tabs>
          <w:tab w:val="left" w:pos="2520"/>
        </w:tabs>
        <w:ind w:firstLine="2160"/>
      </w:pPr>
      <w:r>
        <w:t>3.</w:t>
      </w:r>
      <w:r>
        <w:tab/>
      </w:r>
      <w:r w:rsidR="00F76F83" w:rsidRPr="00F76F83">
        <w:t>Evidence of recognition for outreach activities, service, and leadership contributions to community organizations.</w:t>
      </w:r>
    </w:p>
    <w:p w14:paraId="09904878" w14:textId="51E2A1EC" w:rsidR="00F76F83" w:rsidRPr="00F76F83" w:rsidRDefault="00E565FE" w:rsidP="00E2515F">
      <w:pPr>
        <w:tabs>
          <w:tab w:val="left" w:pos="1620"/>
        </w:tabs>
        <w:ind w:firstLine="1260"/>
      </w:pPr>
      <w:r>
        <w:t>(7)</w:t>
      </w:r>
      <w:r>
        <w:tab/>
      </w:r>
      <w:r w:rsidR="00F76F83" w:rsidRPr="00F76F83">
        <w:t xml:space="preserve">Excellence in Librarianship.  </w:t>
      </w:r>
    </w:p>
    <w:p w14:paraId="7F38DEDC" w14:textId="76EAD296" w:rsidR="00F76F83" w:rsidRPr="00F76F83" w:rsidRDefault="00E565FE" w:rsidP="00E565FE">
      <w:pPr>
        <w:tabs>
          <w:tab w:val="left" w:pos="2160"/>
        </w:tabs>
        <w:ind w:firstLine="1800"/>
      </w:pPr>
      <w:r>
        <w:t>a.</w:t>
      </w:r>
      <w:r>
        <w:tab/>
      </w:r>
      <w:r w:rsidR="00F76F83" w:rsidRPr="00F76F83">
        <w:t xml:space="preserve">Eligibility. Employees who have served at UCF as a librarian on a permanent line for the current year and at least the three years immediately preceding the current year are eligible. </w:t>
      </w:r>
    </w:p>
    <w:p w14:paraId="43CA91C3" w14:textId="7F5C53CD" w:rsidR="00F76F83" w:rsidRPr="00F76F83" w:rsidRDefault="00E565FE" w:rsidP="00E565FE">
      <w:pPr>
        <w:tabs>
          <w:tab w:val="left" w:pos="2160"/>
        </w:tabs>
        <w:ind w:firstLine="1800"/>
      </w:pPr>
      <w:r>
        <w:t>b.</w:t>
      </w:r>
      <w:r>
        <w:tab/>
      </w:r>
      <w:r w:rsidR="00F76F83" w:rsidRPr="00F76F83">
        <w:t xml:space="preserve">The criteria for evaluating applicant’s files shall include two major categories: </w:t>
      </w:r>
    </w:p>
    <w:p w14:paraId="4D46B8C9" w14:textId="6AD64429" w:rsidR="00F76F83" w:rsidRPr="00F76F83" w:rsidRDefault="00975D61" w:rsidP="00975D61">
      <w:pPr>
        <w:tabs>
          <w:tab w:val="left" w:pos="2520"/>
        </w:tabs>
        <w:ind w:firstLine="2160"/>
      </w:pPr>
      <w:r>
        <w:t>1.</w:t>
      </w:r>
      <w:r>
        <w:tab/>
      </w:r>
      <w:r w:rsidR="00F76F83" w:rsidRPr="00F76F83">
        <w:t>Evidence of extra effort to improve li</w:t>
      </w:r>
      <w:r>
        <w:t>brary services and collections;</w:t>
      </w:r>
    </w:p>
    <w:p w14:paraId="2D2BD3C8" w14:textId="70222D79" w:rsidR="00F76F83" w:rsidRPr="00F76F83" w:rsidRDefault="00975D61" w:rsidP="00975D61">
      <w:pPr>
        <w:tabs>
          <w:tab w:val="left" w:pos="2520"/>
        </w:tabs>
        <w:ind w:firstLine="2160"/>
      </w:pPr>
      <w:r>
        <w:t>2.</w:t>
      </w:r>
      <w:r>
        <w:tab/>
      </w:r>
      <w:r w:rsidR="00F76F83" w:rsidRPr="00F76F83">
        <w:t>Evidence of a sustained period of excellence in the library profession.</w:t>
      </w:r>
    </w:p>
    <w:p w14:paraId="0568748E" w14:textId="62D8DF08" w:rsidR="00F76F83" w:rsidRPr="00F76F83" w:rsidRDefault="00F76F83" w:rsidP="00E2515F">
      <w:pPr>
        <w:tabs>
          <w:tab w:val="left" w:pos="1620"/>
        </w:tabs>
        <w:ind w:firstLine="1260"/>
      </w:pPr>
      <w:r w:rsidRPr="00F76F83">
        <w:t>(8)</w:t>
      </w:r>
      <w:r w:rsidR="00975D61">
        <w:tab/>
      </w:r>
      <w:r w:rsidRPr="00F76F83">
        <w:t>Excellence in Instructional Design</w:t>
      </w:r>
    </w:p>
    <w:p w14:paraId="134C1759" w14:textId="361F738D" w:rsidR="00F76F83" w:rsidRPr="00F76F83" w:rsidRDefault="00975D61" w:rsidP="00975D61">
      <w:pPr>
        <w:tabs>
          <w:tab w:val="left" w:pos="2160"/>
        </w:tabs>
        <w:ind w:firstLine="1800"/>
      </w:pPr>
      <w:r>
        <w:t>a.</w:t>
      </w:r>
      <w:r>
        <w:tab/>
      </w:r>
      <w:r w:rsidR="00F76F83" w:rsidRPr="00F76F83">
        <w:t xml:space="preserve">Eligibility. Must be an instructional designer on a non-visiting, non-OPS 12-month contract at the time of nomination and over the three preceding academic years. </w:t>
      </w:r>
    </w:p>
    <w:p w14:paraId="692867CD" w14:textId="1426A52F" w:rsidR="00F76F83" w:rsidRPr="00F76F83" w:rsidRDefault="00975D61" w:rsidP="00975D61">
      <w:pPr>
        <w:tabs>
          <w:tab w:val="left" w:pos="2160"/>
        </w:tabs>
        <w:ind w:firstLine="1800"/>
      </w:pPr>
      <w:r>
        <w:t>b.</w:t>
      </w:r>
      <w:r>
        <w:tab/>
      </w:r>
      <w:r w:rsidR="00F76F83" w:rsidRPr="00F76F83">
        <w:t>The criteria for evaluating applicant’s files shall include two major categories:</w:t>
      </w:r>
    </w:p>
    <w:p w14:paraId="4E2325B3" w14:textId="534615EE" w:rsidR="00F76F83" w:rsidRPr="00F76F83" w:rsidRDefault="00975D61" w:rsidP="00975D61">
      <w:pPr>
        <w:tabs>
          <w:tab w:val="left" w:pos="2520"/>
        </w:tabs>
        <w:ind w:firstLine="2160"/>
      </w:pPr>
      <w:r>
        <w:t>1.</w:t>
      </w:r>
      <w:r>
        <w:tab/>
      </w:r>
      <w:r w:rsidR="00F76F83" w:rsidRPr="00F76F83">
        <w:t xml:space="preserve">Innovative contributions to UCF and/or the ID field; </w:t>
      </w:r>
    </w:p>
    <w:p w14:paraId="356A1207" w14:textId="7B9DF835" w:rsidR="00F76F83" w:rsidRPr="00F76F83" w:rsidRDefault="00975D61" w:rsidP="00975D61">
      <w:pPr>
        <w:tabs>
          <w:tab w:val="left" w:pos="2520"/>
        </w:tabs>
        <w:ind w:firstLine="2160"/>
      </w:pPr>
      <w:r>
        <w:t>2.</w:t>
      </w:r>
      <w:r>
        <w:tab/>
      </w:r>
      <w:r w:rsidR="00F76F83" w:rsidRPr="00F76F83">
        <w:t>Evidence of outstanding effort to promote quality of online instruction and improve relationships with faculty members at UCF.</w:t>
      </w:r>
    </w:p>
    <w:p w14:paraId="414273C1" w14:textId="4508A4EF" w:rsidR="00F76F83" w:rsidRPr="00F76F83" w:rsidRDefault="00EA0719" w:rsidP="00E2515F">
      <w:pPr>
        <w:tabs>
          <w:tab w:val="left" w:pos="1620"/>
        </w:tabs>
        <w:ind w:firstLine="1260"/>
      </w:pPr>
      <w:r>
        <w:t>(9)</w:t>
      </w:r>
      <w:r>
        <w:tab/>
      </w:r>
      <w:r w:rsidR="00F76F83" w:rsidRPr="00F76F83">
        <w:t xml:space="preserve">Excellence in English Language Institute Instruction.  </w:t>
      </w:r>
    </w:p>
    <w:p w14:paraId="2D5F8B75" w14:textId="67599079" w:rsidR="00F76F83" w:rsidRPr="00F76F83" w:rsidRDefault="00F76F83" w:rsidP="00EA0719">
      <w:pPr>
        <w:tabs>
          <w:tab w:val="left" w:pos="2160"/>
        </w:tabs>
        <w:ind w:firstLine="1800"/>
      </w:pPr>
      <w:r w:rsidRPr="00F76F83">
        <w:t>a.</w:t>
      </w:r>
      <w:r w:rsidR="00EA0719">
        <w:tab/>
      </w:r>
      <w:r w:rsidRPr="00F76F83">
        <w:t>Eligibility. Must have a full-time, non-visiting, non-OPS appointment at ELI for the current academic year and for the three preceding academic years.</w:t>
      </w:r>
    </w:p>
    <w:p w14:paraId="4575C0E6" w14:textId="7708AEF7" w:rsidR="00F76F83" w:rsidRPr="00F76F83" w:rsidRDefault="00EA0719" w:rsidP="00EA0719">
      <w:pPr>
        <w:tabs>
          <w:tab w:val="left" w:pos="2160"/>
        </w:tabs>
        <w:ind w:firstLine="1800"/>
      </w:pPr>
      <w:r>
        <w:t>b.</w:t>
      </w:r>
      <w:r>
        <w:tab/>
      </w:r>
      <w:r w:rsidR="00F76F83" w:rsidRPr="00F76F83">
        <w:t xml:space="preserve">The criteria for evaluating applicant’s files shall include three major categories: </w:t>
      </w:r>
    </w:p>
    <w:p w14:paraId="517616A3" w14:textId="1A75E7BE" w:rsidR="00F76F83" w:rsidRPr="00F76F83" w:rsidRDefault="00EA0719" w:rsidP="00EA0719">
      <w:pPr>
        <w:tabs>
          <w:tab w:val="left" w:pos="2520"/>
        </w:tabs>
        <w:ind w:firstLine="2160"/>
      </w:pPr>
      <w:r>
        <w:t>1.</w:t>
      </w:r>
      <w:r>
        <w:tab/>
      </w:r>
      <w:r w:rsidR="00F76F83" w:rsidRPr="00F76F83">
        <w:t xml:space="preserve">Evidence of innovative contributions to UCF or the ELI field; </w:t>
      </w:r>
    </w:p>
    <w:p w14:paraId="3A4F5850" w14:textId="5DCFDE9C" w:rsidR="00F76F83" w:rsidRPr="00F76F83" w:rsidRDefault="00EA0719" w:rsidP="00EA0719">
      <w:pPr>
        <w:tabs>
          <w:tab w:val="left" w:pos="2520"/>
        </w:tabs>
        <w:ind w:firstLine="2160"/>
      </w:pPr>
      <w:r>
        <w:t>2.</w:t>
      </w:r>
      <w:r>
        <w:tab/>
      </w:r>
      <w:r w:rsidR="00F76F83" w:rsidRPr="00F76F83">
        <w:t xml:space="preserve">Evidence of extra effort to improve ELI success; </w:t>
      </w:r>
    </w:p>
    <w:p w14:paraId="10FBBA86" w14:textId="1B3FB966" w:rsidR="00F76F83" w:rsidRPr="00F76F83" w:rsidRDefault="00EA0719" w:rsidP="00EA0719">
      <w:pPr>
        <w:tabs>
          <w:tab w:val="left" w:pos="2520"/>
        </w:tabs>
        <w:ind w:firstLine="2160"/>
      </w:pPr>
      <w:r>
        <w:t>3.</w:t>
      </w:r>
      <w:r>
        <w:tab/>
      </w:r>
      <w:r w:rsidR="00F76F83" w:rsidRPr="00F76F83">
        <w:t>Evidence of a sustained period of excellence in ELI.</w:t>
      </w:r>
    </w:p>
    <w:p w14:paraId="242F68C5" w14:textId="16369EB7" w:rsidR="00F76F83" w:rsidRPr="00F76F83" w:rsidRDefault="00EA0719" w:rsidP="00E2515F">
      <w:pPr>
        <w:tabs>
          <w:tab w:val="left" w:pos="1710"/>
        </w:tabs>
        <w:ind w:firstLine="1260"/>
      </w:pPr>
      <w:r>
        <w:t>(10)</w:t>
      </w:r>
      <w:r>
        <w:tab/>
      </w:r>
      <w:r w:rsidR="00F76F83" w:rsidRPr="00F76F83">
        <w:t>Recommendations for these awards are made by various committees and are ultimately determined by the president or designee.</w:t>
      </w:r>
    </w:p>
    <w:p w14:paraId="49D308FC" w14:textId="77777777" w:rsidR="00F76F83" w:rsidRPr="00F76F83" w:rsidRDefault="00F76F83" w:rsidP="00347D93">
      <w:r w:rsidRPr="00F76F83">
        <w:lastRenderedPageBreak/>
        <w:tab/>
      </w:r>
      <w:r w:rsidRPr="00F76F83">
        <w:tab/>
      </w:r>
      <w:bookmarkStart w:id="255" w:name="_Toc379387251"/>
    </w:p>
    <w:p w14:paraId="400C86F6" w14:textId="08AAC6DF" w:rsidR="00F76F83" w:rsidRPr="00F76F83" w:rsidRDefault="00F76F83" w:rsidP="00347D93">
      <w:pPr>
        <w:rPr>
          <w:rFonts w:cs="Times New Roman"/>
          <w:sz w:val="24"/>
        </w:rPr>
      </w:pPr>
      <w:bookmarkStart w:id="256" w:name="_Toc505766407"/>
      <w:r w:rsidRPr="008E70CE">
        <w:rPr>
          <w:rStyle w:val="Heading3Char"/>
        </w:rPr>
        <w:t>23.6</w:t>
      </w:r>
      <w:r w:rsidRPr="008E70CE">
        <w:rPr>
          <w:rStyle w:val="Heading3Char"/>
        </w:rPr>
        <w:tab/>
        <w:t>Salary Increases for Employees Funded by Contracts and Grants</w:t>
      </w:r>
      <w:bookmarkEnd w:id="256"/>
      <w:r w:rsidRPr="00F76F83">
        <w:t>.</w:t>
      </w:r>
      <w:bookmarkEnd w:id="255"/>
    </w:p>
    <w:p w14:paraId="3BA255EC" w14:textId="7EC5E338" w:rsidR="00F76F83" w:rsidRPr="00F76F83" w:rsidRDefault="00F76F83" w:rsidP="00EA0719">
      <w:pPr>
        <w:tabs>
          <w:tab w:val="left" w:pos="1080"/>
        </w:tabs>
        <w:ind w:firstLine="720"/>
      </w:pPr>
      <w:r w:rsidRPr="00F76F83">
        <w:t>(a)</w:t>
      </w:r>
      <w:r w:rsidRPr="00F76F83">
        <w:tab/>
        <w:t>Employees on contracts or grants shall receive salary increases equivalent to similar employees on Education and General (E&amp;G) funding, provided that such salary increases are permitted by the terms of the contract or grant and adequate funds are available for this purpose in the contract or grant. In the event such salary increases are not permitted by the terms of the contract or grant, or in the event adequate funds are not provided, the president or president’s representative shall seek to have the contract or grant modified to permit or fund such increases.</w:t>
      </w:r>
    </w:p>
    <w:p w14:paraId="5DC70E4F" w14:textId="53B3F075" w:rsidR="00F76F83" w:rsidRPr="00F76F83" w:rsidRDefault="00F76F83" w:rsidP="00EA0719">
      <w:pPr>
        <w:tabs>
          <w:tab w:val="left" w:pos="1080"/>
        </w:tabs>
        <w:ind w:firstLine="720"/>
      </w:pPr>
      <w:r w:rsidRPr="00F76F83">
        <w:t>(b)</w:t>
      </w:r>
      <w:r w:rsidRPr="00F76F83">
        <w:tab/>
        <w:t xml:space="preserve">Nothing contained herein shall prevent employees whose salaries are funded by grant agencies from being allotted raises higher than those provided in this Agreement if such increases are provided by the granting agency.  </w:t>
      </w:r>
    </w:p>
    <w:p w14:paraId="387CC2CB" w14:textId="77777777" w:rsidR="00F76F83" w:rsidRPr="00F76F83" w:rsidRDefault="00F76F83" w:rsidP="00347D93"/>
    <w:p w14:paraId="2549B446" w14:textId="77777777" w:rsidR="00F76F83" w:rsidRPr="00F76F83" w:rsidRDefault="00F76F83" w:rsidP="00347D93">
      <w:bookmarkStart w:id="257" w:name="_Toc505766408"/>
      <w:bookmarkStart w:id="258" w:name="_Toc379387252"/>
      <w:r w:rsidRPr="008E70CE">
        <w:rPr>
          <w:rStyle w:val="Heading3Char"/>
        </w:rPr>
        <w:t>23.7</w:t>
      </w:r>
      <w:r w:rsidRPr="008E70CE">
        <w:rPr>
          <w:rStyle w:val="Heading3Char"/>
        </w:rPr>
        <w:tab/>
        <w:t>Administrative Discretion Increases</w:t>
      </w:r>
      <w:bookmarkEnd w:id="257"/>
      <w:r w:rsidRPr="00F76F83">
        <w:rPr>
          <w:rFonts w:eastAsiaTheme="majorEastAsia" w:cstheme="majorBidi"/>
          <w:b/>
          <w:color w:val="1F4D78" w:themeColor="accent1" w:themeShade="7F"/>
          <w:sz w:val="23"/>
          <w:szCs w:val="24"/>
        </w:rPr>
        <w:t>.</w:t>
      </w:r>
      <w:bookmarkEnd w:id="258"/>
      <w:r w:rsidRPr="00F76F83">
        <w:t xml:space="preserve">  From September 1, 2017 through August 31, 2018, the University may provide Administrative Discretion Increases up to one and one-half percent (1.5%) of the total salary rate of employees who were in an employment relationship with the University on May 7, 2017. Any Administrative Discretion Increase provided to contract and grant (C&amp;G) employees, any court-ordered or court-approved salary increase, any prevailing wage adjustment for the purpose of qualifying for immigration status, or any salary increase to settle a legitimate, broad-based employment dispute shall not be subject to the terms and limitations of this Section.</w:t>
      </w:r>
    </w:p>
    <w:p w14:paraId="1795A2B2" w14:textId="7F156E10" w:rsidR="00F76F83" w:rsidRPr="00F76F83" w:rsidRDefault="00EA0719" w:rsidP="00EA0719">
      <w:pPr>
        <w:tabs>
          <w:tab w:val="left" w:pos="1080"/>
        </w:tabs>
        <w:ind w:firstLine="720"/>
      </w:pPr>
      <w:r>
        <w:t>(a)</w:t>
      </w:r>
      <w:r>
        <w:tab/>
      </w:r>
      <w:r w:rsidR="00F76F83" w:rsidRPr="00F76F83">
        <w:t xml:space="preserve">The University may provide Administrative Discretion Increases for verified written offers of outside employment, special achievements, merit, compression and inversion, equity and market equity considerations, and similar special situations to employees in the bargaining unit. </w:t>
      </w:r>
    </w:p>
    <w:p w14:paraId="628F4228" w14:textId="1B2F28BA" w:rsidR="00F76F83" w:rsidRPr="00F76F83" w:rsidRDefault="00EA0719" w:rsidP="00EA0719">
      <w:pPr>
        <w:tabs>
          <w:tab w:val="left" w:pos="1080"/>
        </w:tabs>
        <w:ind w:firstLine="720"/>
      </w:pPr>
      <w:r>
        <w:t>(b)</w:t>
      </w:r>
      <w:r>
        <w:tab/>
      </w:r>
      <w:r w:rsidR="00F76F83" w:rsidRPr="00F76F83">
        <w:t xml:space="preserve">Administrative Discretionary Increases for verified written offers of outside employment shall not contribute to the calculation of the salary rate. </w:t>
      </w:r>
    </w:p>
    <w:p w14:paraId="2CE9DAEA" w14:textId="4AAF3045" w:rsidR="00F76F83" w:rsidRPr="00F76F83" w:rsidRDefault="00EA0719" w:rsidP="00EA0719">
      <w:pPr>
        <w:tabs>
          <w:tab w:val="left" w:pos="1080"/>
        </w:tabs>
        <w:ind w:firstLine="720"/>
      </w:pPr>
      <w:r>
        <w:t>(c)</w:t>
      </w:r>
      <w:r>
        <w:tab/>
      </w:r>
      <w:r w:rsidR="00F76F83" w:rsidRPr="00F76F83">
        <w:t xml:space="preserve">UFF Notification. At least 14 days prior to the effective date of any such increase, the University shall provide to the UFF a written notification of the increase which states the name of the employee, the rank and discipline of the employee, the amount of the increase, and the reason for the increase. </w:t>
      </w:r>
    </w:p>
    <w:p w14:paraId="22800971" w14:textId="77777777" w:rsidR="00F76F83" w:rsidRPr="00F76F83" w:rsidRDefault="00F76F83" w:rsidP="00EA0719">
      <w:pPr>
        <w:tabs>
          <w:tab w:val="left" w:pos="1080"/>
        </w:tabs>
        <w:ind w:firstLine="720"/>
      </w:pPr>
      <w:r w:rsidRPr="00F76F83">
        <w:t>(d)</w:t>
      </w:r>
      <w:r w:rsidRPr="00F76F83">
        <w:tab/>
        <w:t>The University’s ability to provide Administrative Discretion Increases shall expire August 31, 2018, and shall not become part of the status quo.</w:t>
      </w:r>
    </w:p>
    <w:p w14:paraId="24F70400" w14:textId="77777777" w:rsidR="00F76F83" w:rsidRPr="00F76F83" w:rsidRDefault="00F76F83" w:rsidP="00347D93"/>
    <w:p w14:paraId="33614692" w14:textId="77777777" w:rsidR="00F76F83" w:rsidRPr="00F76F83" w:rsidRDefault="00F76F83" w:rsidP="00347D93">
      <w:pPr>
        <w:rPr>
          <w:rFonts w:cs="Times New Roman"/>
          <w:sz w:val="24"/>
          <w:szCs w:val="24"/>
        </w:rPr>
      </w:pPr>
      <w:bookmarkStart w:id="259" w:name="_Toc505766409"/>
      <w:bookmarkStart w:id="260" w:name="_Toc379387253"/>
      <w:r w:rsidRPr="008E70CE">
        <w:rPr>
          <w:rStyle w:val="Heading3Char"/>
        </w:rPr>
        <w:t>23.8</w:t>
      </w:r>
      <w:r w:rsidRPr="008E70CE">
        <w:rPr>
          <w:rStyle w:val="Heading3Char"/>
        </w:rPr>
        <w:tab/>
        <w:t>Report to Employees</w:t>
      </w:r>
      <w:bookmarkEnd w:id="259"/>
      <w:r w:rsidRPr="00F76F83">
        <w:rPr>
          <w:rFonts w:eastAsiaTheme="majorEastAsia" w:cstheme="majorBidi"/>
          <w:b/>
          <w:color w:val="1F4D78" w:themeColor="accent1" w:themeShade="7F"/>
          <w:sz w:val="23"/>
          <w:szCs w:val="24"/>
        </w:rPr>
        <w:t>.</w:t>
      </w:r>
      <w:bookmarkEnd w:id="260"/>
      <w:r w:rsidRPr="00F76F83">
        <w:rPr>
          <w:rFonts w:cs="Times New Roman"/>
          <w:sz w:val="24"/>
          <w:szCs w:val="24"/>
        </w:rPr>
        <w:t xml:space="preserve"> </w:t>
      </w:r>
      <w:r w:rsidRPr="00F76F83">
        <w:t>All employees shall receive notice of their salary increases prior to implementation.</w:t>
      </w:r>
    </w:p>
    <w:p w14:paraId="35DD2F53" w14:textId="77777777" w:rsidR="00F76F83" w:rsidRPr="00F76F83" w:rsidRDefault="00F76F83" w:rsidP="00347D93"/>
    <w:p w14:paraId="016D464B" w14:textId="77777777" w:rsidR="00F76F83" w:rsidRPr="00F76F83" w:rsidRDefault="00F76F83" w:rsidP="00347D93">
      <w:pPr>
        <w:rPr>
          <w:rFonts w:cs="Times New Roman"/>
          <w:sz w:val="24"/>
        </w:rPr>
      </w:pPr>
      <w:bookmarkStart w:id="261" w:name="_Toc505766410"/>
      <w:bookmarkStart w:id="262" w:name="_Toc379387254"/>
      <w:r w:rsidRPr="008E70CE">
        <w:rPr>
          <w:rStyle w:val="Heading3Char"/>
        </w:rPr>
        <w:lastRenderedPageBreak/>
        <w:t>23.9</w:t>
      </w:r>
      <w:r w:rsidRPr="008E70CE">
        <w:rPr>
          <w:rStyle w:val="Heading3Char"/>
        </w:rPr>
        <w:tab/>
        <w:t>Type of Payment for Assigned Duties</w:t>
      </w:r>
      <w:bookmarkEnd w:id="261"/>
      <w:r w:rsidRPr="00F76F83">
        <w:t>.</w:t>
      </w:r>
      <w:bookmarkEnd w:id="262"/>
      <w:r w:rsidRPr="00F76F83">
        <w:rPr>
          <w:rFonts w:cs="Times New Roman"/>
          <w:sz w:val="24"/>
        </w:rPr>
        <w:t xml:space="preserve"> </w:t>
      </w:r>
    </w:p>
    <w:p w14:paraId="582E5521" w14:textId="58BC7588" w:rsidR="00F76F83" w:rsidRPr="00F76F83" w:rsidRDefault="00F76F83" w:rsidP="00EA0719">
      <w:pPr>
        <w:tabs>
          <w:tab w:val="left" w:pos="1080"/>
        </w:tabs>
        <w:ind w:firstLine="720"/>
      </w:pPr>
      <w:r w:rsidRPr="00F76F83">
        <w:t>(a)</w:t>
      </w:r>
      <w:r w:rsidRPr="00F76F83">
        <w:tab/>
        <w:t>Duties and responsibilities assigned by the University to an employee that do not exceed the available established FTE</w:t>
      </w:r>
      <w:r w:rsidRPr="00F76F83">
        <w:fldChar w:fldCharType="begin"/>
      </w:r>
      <w:r w:rsidRPr="00F76F83">
        <w:instrText xml:space="preserve"> XE "FTE" </w:instrText>
      </w:r>
      <w:r w:rsidRPr="00F76F83">
        <w:fldChar w:fldCharType="end"/>
      </w:r>
      <w:r w:rsidRPr="00F76F83">
        <w:t xml:space="preserve"> for the position shall be compensated through the payment of salary, not Other Personal Services (OPS) wages.</w:t>
      </w:r>
    </w:p>
    <w:p w14:paraId="0484C170" w14:textId="0FED3BE3" w:rsidR="00F76F83" w:rsidRPr="00F76F83" w:rsidRDefault="00F76F83" w:rsidP="00EA0719">
      <w:pPr>
        <w:tabs>
          <w:tab w:val="left" w:pos="1080"/>
        </w:tabs>
        <w:ind w:firstLine="720"/>
      </w:pPr>
      <w:r w:rsidRPr="00F76F83">
        <w:t>(b)</w:t>
      </w:r>
      <w:r w:rsidRPr="00F76F83">
        <w:tab/>
        <w:t xml:space="preserve">Duties and responsibilities assigned by the University to an employee that are in addition to the available established FTE for the position shall be compensated through OPS wages, not salary. </w:t>
      </w:r>
    </w:p>
    <w:p w14:paraId="73FD9A96" w14:textId="77777777" w:rsidR="00F76F83" w:rsidRPr="00F76F83" w:rsidRDefault="00F76F83" w:rsidP="00347D93"/>
    <w:p w14:paraId="63204F78" w14:textId="77777777" w:rsidR="00F76F83" w:rsidRPr="00F76F83" w:rsidRDefault="00F76F83" w:rsidP="00347D93">
      <w:bookmarkStart w:id="263" w:name="_Toc505766411"/>
      <w:bookmarkStart w:id="264" w:name="_Toc379387255"/>
      <w:r w:rsidRPr="008E70CE">
        <w:rPr>
          <w:rStyle w:val="Heading3Char"/>
        </w:rPr>
        <w:t>23.10</w:t>
      </w:r>
      <w:r w:rsidRPr="008E70CE">
        <w:rPr>
          <w:rStyle w:val="Heading3Char"/>
        </w:rPr>
        <w:tab/>
        <w:t>Twelve-Month Payment Option</w:t>
      </w:r>
      <w:bookmarkEnd w:id="263"/>
      <w:r w:rsidRPr="00F76F83">
        <w:rPr>
          <w:rFonts w:eastAsiaTheme="majorEastAsia" w:cstheme="majorBidi"/>
          <w:b/>
          <w:color w:val="1F4D78" w:themeColor="accent1" w:themeShade="7F"/>
          <w:sz w:val="23"/>
          <w:szCs w:val="24"/>
        </w:rPr>
        <w:t>.</w:t>
      </w:r>
      <w:bookmarkEnd w:id="264"/>
      <w:r w:rsidRPr="00F76F83">
        <w:rPr>
          <w:rFonts w:cs="Times New Roman"/>
          <w:sz w:val="24"/>
          <w:szCs w:val="24"/>
        </w:rPr>
        <w:t xml:space="preserve"> </w:t>
      </w:r>
      <w:r w:rsidRPr="00F76F83">
        <w:t>The parties agree that a twelve-month payment option</w:t>
      </w:r>
      <w:r w:rsidRPr="00F76F83">
        <w:fldChar w:fldCharType="begin"/>
      </w:r>
      <w:r w:rsidRPr="00F76F83">
        <w:instrText xml:space="preserve"> XE "twelve-month payment option" </w:instrText>
      </w:r>
      <w:r w:rsidRPr="00F76F83">
        <w:fldChar w:fldCharType="end"/>
      </w:r>
      <w:r w:rsidRPr="00F76F83">
        <w:t xml:space="preserve"> for 9-month employees shall be offered each year during an annual open enrollment period from April 1 to June 30. If chosen by the employee, this payment option shall become effective for one year starting with the first full pay</w:t>
      </w:r>
      <w:r w:rsidRPr="00F76F83">
        <w:fldChar w:fldCharType="begin"/>
      </w:r>
      <w:r w:rsidRPr="00F76F83">
        <w:instrText xml:space="preserve"> XE "full pay" </w:instrText>
      </w:r>
      <w:r w:rsidRPr="00F76F83">
        <w:fldChar w:fldCharType="end"/>
      </w:r>
      <w:r w:rsidRPr="00F76F83">
        <w:t xml:space="preserve"> period beginning after August 8. The plan shall allow for employees to select a fixed savings amount to be deducted from each of the nineteen full bi-weekly paychecks received during the Fall and Spring semesters with a change in that amount to account for those paychecks from which double premiums are deducted. The total savings shall be returned to the employee in equal amounts for the five full bi-weekly paychecks received during the </w:t>
      </w:r>
      <w:proofErr w:type="gramStart"/>
      <w:r w:rsidRPr="00F76F83">
        <w:t>Summer</w:t>
      </w:r>
      <w:proofErr w:type="gramEnd"/>
      <w:r w:rsidRPr="00F76F83">
        <w:t>. The University shall provide an online calculator to assist the employee in determining a savings amount and fixed reduction amount that will allow the employee’s net paychecks to remain approximately constant. Pay received for supplemental summer assignments shall be unaffected by this plan. This pay plan is subject to tax limitations.</w:t>
      </w:r>
    </w:p>
    <w:p w14:paraId="6995ACD9" w14:textId="77777777" w:rsidR="00F76F83" w:rsidRPr="00F76F83" w:rsidRDefault="00F76F83" w:rsidP="00347D93"/>
    <w:p w14:paraId="2E14DD25" w14:textId="2286072F" w:rsidR="00F76F83" w:rsidRPr="00F76F83" w:rsidRDefault="00F76F83" w:rsidP="00347D93">
      <w:bookmarkStart w:id="265" w:name="_Toc505766412"/>
      <w:bookmarkStart w:id="266" w:name="_Toc379387256"/>
      <w:r w:rsidRPr="008E70CE">
        <w:rPr>
          <w:rStyle w:val="Heading3Char"/>
        </w:rPr>
        <w:t>23.11</w:t>
      </w:r>
      <w:r w:rsidRPr="008E70CE">
        <w:rPr>
          <w:rStyle w:val="Heading3Char"/>
        </w:rPr>
        <w:tab/>
        <w:t>Administrative Salary Stipends</w:t>
      </w:r>
      <w:bookmarkEnd w:id="265"/>
      <w:r w:rsidRPr="00F76F83">
        <w:rPr>
          <w:rFonts w:eastAsiaTheme="majorEastAsia" w:cstheme="majorBidi"/>
          <w:b/>
          <w:color w:val="1F4D78" w:themeColor="accent1" w:themeShade="7F"/>
          <w:sz w:val="23"/>
          <w:szCs w:val="24"/>
        </w:rPr>
        <w:t>.</w:t>
      </w:r>
      <w:bookmarkEnd w:id="266"/>
      <w:r w:rsidRPr="00F76F83">
        <w:rPr>
          <w:rFonts w:cs="Times New Roman"/>
          <w:sz w:val="24"/>
          <w:szCs w:val="24"/>
        </w:rPr>
        <w:t xml:space="preserve">  </w:t>
      </w:r>
      <w:r w:rsidRPr="00F76F83">
        <w:t>A temporary salary increase that is provided to an employee as compensation</w:t>
      </w:r>
      <w:r w:rsidR="00947EB8">
        <w:fldChar w:fldCharType="begin"/>
      </w:r>
      <w:r w:rsidR="00947EB8">
        <w:instrText xml:space="preserve"> XE "</w:instrText>
      </w:r>
      <w:r w:rsidR="00947EB8" w:rsidRPr="007D55BA">
        <w:instrText>compensation</w:instrText>
      </w:r>
      <w:r w:rsidR="00947EB8">
        <w:instrText xml:space="preserve">" </w:instrText>
      </w:r>
      <w:r w:rsidR="00947EB8">
        <w:fldChar w:fldCharType="end"/>
      </w:r>
      <w:r w:rsidRPr="00F76F83">
        <w:t xml:space="preserve"> for performing a specific, titled administrative function shall be permitted under this agreement as an Administrative Salary Stipend. At least 14 days prior to the effective date of any Administrative Salary Stipend, the University shall provide UFF a written notification of the stipend which states the name of the employee, the rank</w:t>
      </w:r>
      <w:r w:rsidRPr="00F76F83">
        <w:fldChar w:fldCharType="begin"/>
      </w:r>
      <w:r w:rsidRPr="00F76F83">
        <w:instrText xml:space="preserve"> XE "rank" </w:instrText>
      </w:r>
      <w:r w:rsidRPr="00F76F83">
        <w:fldChar w:fldCharType="end"/>
      </w:r>
      <w:r w:rsidRPr="00F76F83">
        <w:t xml:space="preserve"> and discipline</w:t>
      </w:r>
      <w:r w:rsidRPr="00F76F83">
        <w:fldChar w:fldCharType="begin"/>
      </w:r>
      <w:r w:rsidRPr="00F76F83">
        <w:instrText xml:space="preserve"> XE "discipline" </w:instrText>
      </w:r>
      <w:r w:rsidRPr="00F76F83">
        <w:fldChar w:fldCharType="end"/>
      </w:r>
      <w:r w:rsidRPr="00F76F83">
        <w:t xml:space="preserve"> of the employee, the amount of the stipend, and the reason for the stipend. If all or part of the stipend is later added to the employee’s salary</w:t>
      </w:r>
      <w:r w:rsidRPr="00F76F83">
        <w:fldChar w:fldCharType="begin"/>
      </w:r>
      <w:r w:rsidRPr="00F76F83">
        <w:instrText xml:space="preserve"> XE "base salary" </w:instrText>
      </w:r>
      <w:r w:rsidRPr="00F76F83">
        <w:fldChar w:fldCharType="end"/>
      </w:r>
      <w:r w:rsidRPr="00F76F83">
        <w:t>, the amount so converted shall be treated as an Administrative Discretion Increase during the year in which the conversion takes place and shall be subject to limitations of that section.</w:t>
      </w:r>
    </w:p>
    <w:p w14:paraId="7174A5E3" w14:textId="77777777" w:rsidR="00F76F83" w:rsidRPr="00F76F83" w:rsidRDefault="00F76F83" w:rsidP="00347D93"/>
    <w:p w14:paraId="230CE051" w14:textId="77777777" w:rsidR="00F76F83" w:rsidRPr="00F76F83" w:rsidRDefault="00F76F83" w:rsidP="00347D93">
      <w:bookmarkStart w:id="267" w:name="_Toc505766413"/>
      <w:bookmarkStart w:id="268" w:name="_Toc379387257"/>
      <w:r w:rsidRPr="008E70CE">
        <w:rPr>
          <w:rStyle w:val="Heading3Char"/>
        </w:rPr>
        <w:t>23.12</w:t>
      </w:r>
      <w:r w:rsidRPr="008E70CE">
        <w:rPr>
          <w:rStyle w:val="Heading3Char"/>
        </w:rPr>
        <w:tab/>
        <w:t>Salary Rate Calculation and Payment</w:t>
      </w:r>
      <w:bookmarkEnd w:id="267"/>
      <w:r w:rsidRPr="00F76F83">
        <w:rPr>
          <w:rFonts w:eastAsiaTheme="majorEastAsia" w:cstheme="majorBidi"/>
          <w:b/>
          <w:color w:val="1F4D78" w:themeColor="accent1" w:themeShade="7F"/>
          <w:sz w:val="23"/>
          <w:szCs w:val="24"/>
        </w:rPr>
        <w:t>.</w:t>
      </w:r>
      <w:bookmarkEnd w:id="268"/>
      <w:r w:rsidRPr="00F76F83">
        <w:rPr>
          <w:rFonts w:cs="Times New Roman"/>
          <w:sz w:val="24"/>
          <w:szCs w:val="24"/>
        </w:rPr>
        <w:t xml:space="preserve"> </w:t>
      </w:r>
      <w:r w:rsidRPr="00F76F83">
        <w:t>The biweekly</w:t>
      </w:r>
      <w:r w:rsidRPr="00F76F83">
        <w:fldChar w:fldCharType="begin"/>
      </w:r>
      <w:r w:rsidRPr="00F76F83">
        <w:instrText xml:space="preserve"> XE "biweekly" </w:instrText>
      </w:r>
      <w:r w:rsidRPr="00F76F83">
        <w:fldChar w:fldCharType="end"/>
      </w:r>
      <w:r w:rsidRPr="00F76F83">
        <w:t xml:space="preserve"> salary rate of employees serving on twelve month (calendar year) appointments shall be calculated by dividing the calendar year</w:t>
      </w:r>
      <w:r w:rsidRPr="00F76F83">
        <w:fldChar w:fldCharType="begin"/>
      </w:r>
      <w:r w:rsidRPr="00F76F83">
        <w:instrText xml:space="preserve"> XE "calendar year" </w:instrText>
      </w:r>
      <w:r w:rsidRPr="00F76F83">
        <w:fldChar w:fldCharType="end"/>
      </w:r>
      <w:r w:rsidRPr="00F76F83">
        <w:t xml:space="preserve"> salary rate by 26.1 pay periods.</w:t>
      </w:r>
    </w:p>
    <w:p w14:paraId="400637CD" w14:textId="77777777" w:rsidR="00F76F83" w:rsidRPr="00F76F83" w:rsidRDefault="00F76F83" w:rsidP="00347D93"/>
    <w:p w14:paraId="49978C0A" w14:textId="77777777" w:rsidR="00F76F83" w:rsidRPr="00F76F83" w:rsidRDefault="00F76F83" w:rsidP="00347D93">
      <w:bookmarkStart w:id="269" w:name="_Toc505766414"/>
      <w:r w:rsidRPr="008E70CE">
        <w:rPr>
          <w:rStyle w:val="Heading3Char"/>
        </w:rPr>
        <w:lastRenderedPageBreak/>
        <w:t>23.13</w:t>
      </w:r>
      <w:r w:rsidRPr="008E70CE">
        <w:rPr>
          <w:rStyle w:val="Heading3Char"/>
        </w:rPr>
        <w:tab/>
        <w:t>Compensation currency</w:t>
      </w:r>
      <w:bookmarkEnd w:id="269"/>
      <w:r w:rsidRPr="00F76F83">
        <w:t>.  The university receives its budget and disburses monies in U.S. dollars.</w:t>
      </w:r>
    </w:p>
    <w:p w14:paraId="2D29888C" w14:textId="77777777" w:rsidR="003D5901" w:rsidRDefault="003D5901" w:rsidP="00347D93"/>
    <w:p w14:paraId="2D682AB8" w14:textId="77777777" w:rsidR="00541072" w:rsidRPr="00B7433F" w:rsidRDefault="00541072" w:rsidP="00C0359E">
      <w:pPr>
        <w:pStyle w:val="Heading1"/>
        <w:spacing w:before="0"/>
        <w:rPr>
          <w:rFonts w:eastAsia="MS Mincho"/>
        </w:rPr>
      </w:pPr>
      <w:bookmarkStart w:id="270" w:name="_Toc505766415"/>
      <w:r w:rsidRPr="00B7433F">
        <w:rPr>
          <w:rFonts w:eastAsia="MS Mincho"/>
        </w:rPr>
        <w:t>ARTICLE 24</w:t>
      </w:r>
      <w:bookmarkEnd w:id="270"/>
    </w:p>
    <w:p w14:paraId="103B8FBE" w14:textId="77777777" w:rsidR="001A7792" w:rsidRDefault="001A7792" w:rsidP="00F76F83">
      <w:pPr>
        <w:pStyle w:val="Heading6"/>
      </w:pPr>
      <w:r>
        <w:t>[</w:t>
      </w:r>
      <w:proofErr w:type="gramStart"/>
      <w:r>
        <w:t>ratified</w:t>
      </w:r>
      <w:proofErr w:type="gramEnd"/>
      <w:r>
        <w:t xml:space="preserve"> November22, 2016, supersedes all previous versions]</w:t>
      </w:r>
    </w:p>
    <w:p w14:paraId="580616A8" w14:textId="638FD7A2" w:rsidR="002C752E" w:rsidRDefault="00541072" w:rsidP="00C0359E">
      <w:pPr>
        <w:pStyle w:val="Heading2"/>
        <w:spacing w:before="0"/>
        <w:rPr>
          <w:rFonts w:eastAsia="MS Mincho"/>
        </w:rPr>
      </w:pPr>
      <w:bookmarkStart w:id="271" w:name="_Toc505766416"/>
      <w:r w:rsidRPr="00B7433F">
        <w:rPr>
          <w:rFonts w:eastAsia="MS Mincho"/>
        </w:rPr>
        <w:t>BENEFIT</w:t>
      </w:r>
      <w:r w:rsidR="00795DB7">
        <w:rPr>
          <w:rFonts w:eastAsia="MS Mincho"/>
        </w:rPr>
        <w:fldChar w:fldCharType="begin"/>
      </w:r>
      <w:r w:rsidR="00795DB7">
        <w:instrText xml:space="preserve"> XE "</w:instrText>
      </w:r>
      <w:r w:rsidR="00795DB7" w:rsidRPr="001D128A">
        <w:rPr>
          <w:rFonts w:eastAsia="MS Mincho"/>
        </w:rPr>
        <w:instrText>benefit</w:instrText>
      </w:r>
      <w:r w:rsidR="00795DB7">
        <w:instrText xml:space="preserve">" </w:instrText>
      </w:r>
      <w:r w:rsidR="00795DB7">
        <w:rPr>
          <w:rFonts w:eastAsia="MS Mincho"/>
        </w:rPr>
        <w:fldChar w:fldCharType="end"/>
      </w:r>
      <w:r w:rsidRPr="00B7433F">
        <w:rPr>
          <w:rFonts w:eastAsia="MS Mincho"/>
        </w:rPr>
        <w:t>S</w:t>
      </w:r>
      <w:bookmarkEnd w:id="271"/>
    </w:p>
    <w:p w14:paraId="7CA0126E" w14:textId="77777777" w:rsidR="005A3029" w:rsidRPr="000518BD" w:rsidRDefault="005A3029" w:rsidP="000518BD">
      <w:pPr>
        <w:rPr>
          <w:rStyle w:val="Heading3Char"/>
          <w:sz w:val="22"/>
          <w:szCs w:val="22"/>
        </w:rPr>
      </w:pPr>
      <w:bookmarkStart w:id="272" w:name="_Toc379387260"/>
    </w:p>
    <w:p w14:paraId="23EFF947" w14:textId="77777777" w:rsidR="00A16E69" w:rsidRDefault="005A3029" w:rsidP="00347D93">
      <w:bookmarkStart w:id="273" w:name="_Toc505766417"/>
      <w:r w:rsidRPr="00A16E69">
        <w:rPr>
          <w:rStyle w:val="Heading3Char"/>
        </w:rPr>
        <w:t>24</w:t>
      </w:r>
      <w:bookmarkEnd w:id="272"/>
      <w:r w:rsidRPr="00A16E69">
        <w:rPr>
          <w:rStyle w:val="Heading3Char"/>
        </w:rPr>
        <w:t xml:space="preserve"> </w:t>
      </w:r>
      <w:bookmarkStart w:id="274" w:name="_Toc379387270"/>
      <w:bookmarkEnd w:id="274"/>
      <w:r w:rsidR="00A16E69" w:rsidRPr="00A16E69">
        <w:rPr>
          <w:rStyle w:val="Heading3Char"/>
        </w:rPr>
        <w:t>.1</w:t>
      </w:r>
      <w:r w:rsidR="00A16E69" w:rsidRPr="00A16E69">
        <w:rPr>
          <w:rStyle w:val="Heading3Char"/>
        </w:rPr>
        <w:tab/>
        <w:t>Benefits Improvements</w:t>
      </w:r>
      <w:bookmarkEnd w:id="273"/>
      <w:r w:rsidR="00A16E69">
        <w:t xml:space="preserve">. The University and UFF support legislation to provide adequate and affordable health insurance to all employees. </w:t>
      </w:r>
    </w:p>
    <w:p w14:paraId="483AE140" w14:textId="77777777" w:rsidR="00A16E69" w:rsidRDefault="00A16E69" w:rsidP="00347D93"/>
    <w:p w14:paraId="15E02088" w14:textId="77777777" w:rsidR="00A16E69" w:rsidRDefault="00A16E69" w:rsidP="00347D93">
      <w:bookmarkStart w:id="275" w:name="_Toc505766418"/>
      <w:r w:rsidRPr="00A16E69">
        <w:rPr>
          <w:rStyle w:val="Heading3Char"/>
        </w:rPr>
        <w:t>24.2</w:t>
      </w:r>
      <w:r w:rsidRPr="00A16E69">
        <w:rPr>
          <w:rStyle w:val="Heading3Char"/>
        </w:rPr>
        <w:tab/>
        <w:t>Part-Time Employees</w:t>
      </w:r>
      <w:bookmarkEnd w:id="275"/>
      <w:r>
        <w:t>. Part-time employees, except those in positions funded from Other Personal Services (OPS) funds, are entitled to employer-funded benefits under the provisions of State law and the rules of the Department of Management Services. Part-time employees should contact the Human Resources office to determine the nature and extent of the benefits for which they are eligible.</w:t>
      </w:r>
    </w:p>
    <w:p w14:paraId="524CB16F" w14:textId="77777777" w:rsidR="00A16E69" w:rsidRDefault="00A16E69" w:rsidP="00347D93"/>
    <w:p w14:paraId="633FD9B8" w14:textId="77777777" w:rsidR="00A16E69" w:rsidRDefault="00A16E69" w:rsidP="00347D93">
      <w:bookmarkStart w:id="276" w:name="_Toc505766419"/>
      <w:r w:rsidRPr="00A16E69">
        <w:rPr>
          <w:rStyle w:val="Heading3Char"/>
        </w:rPr>
        <w:t>24.3</w:t>
      </w:r>
      <w:r w:rsidRPr="00A16E69">
        <w:rPr>
          <w:rStyle w:val="Heading3Char"/>
        </w:rPr>
        <w:tab/>
        <w:t>Retirement Credit</w:t>
      </w:r>
      <w:bookmarkEnd w:id="276"/>
      <w:r>
        <w:t>.  Retirement credit for employees who are authorized to take uncompensated or partially compensated leaves of absence shall be granted in accordance with State law and the rules of the Division of Retirement as they may exist at the time leave is granted. The current Florida Retirement System rules also require that to receive full retirement credit, the employee on uncompensated or partially compensated leave must make payment of the retirement contribution that would otherwise be made by the university, plus interest, if applicable. Employees who are to take such a leave of absence should contact the personnel office at their university for complete information prior to taking the leave.</w:t>
      </w:r>
    </w:p>
    <w:p w14:paraId="2390655A" w14:textId="77777777" w:rsidR="00A16E69" w:rsidRDefault="00A16E69" w:rsidP="00347D93"/>
    <w:p w14:paraId="758CEAAF" w14:textId="20B28DDB" w:rsidR="00A16E69" w:rsidRDefault="00A16E69" w:rsidP="00347D93">
      <w:bookmarkStart w:id="277" w:name="_Toc505766420"/>
      <w:r w:rsidRPr="00A16E69">
        <w:rPr>
          <w:rStyle w:val="Heading3Char"/>
        </w:rPr>
        <w:t>24.4</w:t>
      </w:r>
      <w:r w:rsidRPr="00A16E69">
        <w:rPr>
          <w:rStyle w:val="Heading3Char"/>
        </w:rPr>
        <w:tab/>
        <w:t>Benefit</w:t>
      </w:r>
      <w:r w:rsidR="00795DB7">
        <w:rPr>
          <w:rStyle w:val="Heading3Char"/>
        </w:rPr>
        <w:fldChar w:fldCharType="begin"/>
      </w:r>
      <w:r w:rsidR="00795DB7">
        <w:instrText xml:space="preserve"> XE "</w:instrText>
      </w:r>
      <w:r w:rsidR="00795DB7">
        <w:rPr>
          <w:rStyle w:val="Heading3Char"/>
        </w:rPr>
        <w:instrText>b</w:instrText>
      </w:r>
      <w:r w:rsidR="00795DB7" w:rsidRPr="005044B7">
        <w:rPr>
          <w:rStyle w:val="Heading3Char"/>
        </w:rPr>
        <w:instrText>enefit</w:instrText>
      </w:r>
      <w:r w:rsidR="00795DB7">
        <w:instrText xml:space="preserve">" </w:instrText>
      </w:r>
      <w:r w:rsidR="00795DB7">
        <w:rPr>
          <w:rStyle w:val="Heading3Char"/>
        </w:rPr>
        <w:fldChar w:fldCharType="end"/>
      </w:r>
      <w:r w:rsidRPr="00A16E69">
        <w:rPr>
          <w:rStyle w:val="Heading3Char"/>
        </w:rPr>
        <w:t>s for Retirees</w:t>
      </w:r>
      <w:bookmarkEnd w:id="277"/>
      <w:r>
        <w:t>.</w:t>
      </w:r>
    </w:p>
    <w:p w14:paraId="3A14363C" w14:textId="4C0A49EB" w:rsidR="00A16E69" w:rsidRDefault="00961328" w:rsidP="00961328">
      <w:pPr>
        <w:tabs>
          <w:tab w:val="left" w:pos="1080"/>
        </w:tabs>
        <w:ind w:firstLine="720"/>
      </w:pPr>
      <w:r>
        <w:t>(a)</w:t>
      </w:r>
      <w:r>
        <w:tab/>
      </w:r>
      <w:r w:rsidR="00A16E69">
        <w:t>Employees who are retired from the University shall be eligible, upon request, and on the same basis as employees, subject to University policies, to receive the following benefits at the University.</w:t>
      </w:r>
    </w:p>
    <w:p w14:paraId="34715C9C" w14:textId="5F2C3CC1" w:rsidR="00A16E69" w:rsidRDefault="00961328" w:rsidP="00E2515F">
      <w:pPr>
        <w:tabs>
          <w:tab w:val="left" w:pos="1620"/>
        </w:tabs>
        <w:ind w:firstLine="1260"/>
      </w:pPr>
      <w:r>
        <w:t>(1)</w:t>
      </w:r>
      <w:r>
        <w:tab/>
      </w:r>
      <w:r w:rsidR="00A16E69">
        <w:t>Retiree identification card;</w:t>
      </w:r>
    </w:p>
    <w:p w14:paraId="7BFAAB14" w14:textId="01354A88" w:rsidR="00A16E69" w:rsidRDefault="00961328" w:rsidP="00E2515F">
      <w:pPr>
        <w:tabs>
          <w:tab w:val="left" w:pos="1620"/>
        </w:tabs>
        <w:ind w:firstLine="1260"/>
      </w:pPr>
      <w:r>
        <w:t>(2)</w:t>
      </w:r>
      <w:r>
        <w:tab/>
      </w:r>
      <w:r w:rsidR="00A16E69">
        <w:t>Use of the University library (i.e., public rooms, lending and research service);</w:t>
      </w:r>
    </w:p>
    <w:p w14:paraId="5A82195F" w14:textId="6017089A" w:rsidR="00A16E69" w:rsidRDefault="00961328" w:rsidP="00E2515F">
      <w:pPr>
        <w:tabs>
          <w:tab w:val="left" w:pos="1620"/>
        </w:tabs>
        <w:ind w:firstLine="1260"/>
      </w:pPr>
      <w:r>
        <w:t>(3)</w:t>
      </w:r>
      <w:r>
        <w:tab/>
      </w:r>
      <w:r w:rsidR="00A16E69">
        <w:t xml:space="preserve">Listing in the University directory; </w:t>
      </w:r>
    </w:p>
    <w:p w14:paraId="4C143C22" w14:textId="3757D236" w:rsidR="00A16E69" w:rsidRDefault="00961328" w:rsidP="00E2515F">
      <w:pPr>
        <w:tabs>
          <w:tab w:val="left" w:pos="1620"/>
        </w:tabs>
        <w:ind w:firstLine="1260"/>
      </w:pPr>
      <w:r>
        <w:t>(4)</w:t>
      </w:r>
      <w:r>
        <w:tab/>
      </w:r>
      <w:r w:rsidR="00A16E69">
        <w:t>Placement on designated University mailing lists;</w:t>
      </w:r>
    </w:p>
    <w:p w14:paraId="3F53D066" w14:textId="022AEF76" w:rsidR="00A16E69" w:rsidRDefault="00961328" w:rsidP="00E2515F">
      <w:pPr>
        <w:tabs>
          <w:tab w:val="left" w:pos="1620"/>
        </w:tabs>
        <w:ind w:firstLine="1260"/>
      </w:pPr>
      <w:r>
        <w:t>(5)</w:t>
      </w:r>
      <w:r>
        <w:tab/>
      </w:r>
      <w:r w:rsidR="00A16E69">
        <w:t>A free University parking decal for use by the retiree;</w:t>
      </w:r>
    </w:p>
    <w:p w14:paraId="0D6EB00D" w14:textId="2D9C10DF" w:rsidR="00A16E69" w:rsidRDefault="00961328" w:rsidP="00E2515F">
      <w:pPr>
        <w:tabs>
          <w:tab w:val="left" w:pos="1620"/>
        </w:tabs>
        <w:ind w:firstLine="1260"/>
      </w:pPr>
      <w:r>
        <w:t>(6)</w:t>
      </w:r>
      <w:r>
        <w:tab/>
      </w:r>
      <w:r w:rsidR="00A16E69">
        <w:t xml:space="preserve">Use of University recreational facilities (retirees may be charged fees different from those charged to other employees for the use of such facilities); </w:t>
      </w:r>
    </w:p>
    <w:p w14:paraId="6A6491C6" w14:textId="4D000850" w:rsidR="00A16E69" w:rsidRDefault="00961328" w:rsidP="00E2515F">
      <w:pPr>
        <w:tabs>
          <w:tab w:val="left" w:pos="1620"/>
        </w:tabs>
        <w:ind w:firstLine="1260"/>
      </w:pPr>
      <w:r>
        <w:lastRenderedPageBreak/>
        <w:t>(7)</w:t>
      </w:r>
      <w:r>
        <w:tab/>
      </w:r>
      <w:r w:rsidR="00A16E69">
        <w:t xml:space="preserve">The ability to enroll in courses at the University without payment of fees, on a space available basis, subject to the provisions of Florida Statutes; </w:t>
      </w:r>
    </w:p>
    <w:p w14:paraId="2F395BD5" w14:textId="147A6604" w:rsidR="00A16E69" w:rsidRDefault="00961328" w:rsidP="00E2515F">
      <w:pPr>
        <w:tabs>
          <w:tab w:val="left" w:pos="1620"/>
        </w:tabs>
        <w:ind w:firstLine="1260"/>
      </w:pPr>
      <w:r>
        <w:t>(8)</w:t>
      </w:r>
      <w:r>
        <w:tab/>
      </w:r>
      <w:r w:rsidR="00A16E69">
        <w:t xml:space="preserve">A mailbox in the department/unit from which they retired, subject to space availability; and </w:t>
      </w:r>
    </w:p>
    <w:p w14:paraId="4684BA5E" w14:textId="7755A45C" w:rsidR="00A16E69" w:rsidRDefault="00961328" w:rsidP="00E2515F">
      <w:pPr>
        <w:tabs>
          <w:tab w:val="left" w:pos="1620"/>
        </w:tabs>
        <w:ind w:firstLine="1260"/>
      </w:pPr>
      <w:r>
        <w:t>(9)</w:t>
      </w:r>
      <w:r>
        <w:tab/>
      </w:r>
      <w:r w:rsidR="00A16E69">
        <w:t>University sponsored e-mail address. The University shall forward e-mails from the employee e-mail account (name@ucf.edu) to the retiree’s e-mail account for 12 months.</w:t>
      </w:r>
    </w:p>
    <w:p w14:paraId="6CEE86A1" w14:textId="31F423BE" w:rsidR="00A16E69" w:rsidRDefault="00961328" w:rsidP="00961328">
      <w:pPr>
        <w:tabs>
          <w:tab w:val="left" w:pos="1080"/>
        </w:tabs>
        <w:ind w:firstLine="720"/>
      </w:pPr>
      <w:r>
        <w:t>(b)</w:t>
      </w:r>
      <w:r>
        <w:tab/>
      </w:r>
      <w:r w:rsidR="00A16E69">
        <w:t xml:space="preserve">In accordance with University policy, and on a space available basis, the University is encouraged to grant a retiree’s request for office or laboratory space. </w:t>
      </w:r>
    </w:p>
    <w:p w14:paraId="15AFD091" w14:textId="2EC9561F" w:rsidR="00A16E69" w:rsidRDefault="00961328" w:rsidP="00961328">
      <w:pPr>
        <w:tabs>
          <w:tab w:val="left" w:pos="1080"/>
        </w:tabs>
        <w:ind w:firstLine="720"/>
      </w:pPr>
      <w:r>
        <w:t>(c)</w:t>
      </w:r>
      <w:r>
        <w:tab/>
      </w:r>
      <w:r w:rsidR="00A16E69">
        <w:t xml:space="preserve">With the exception of retirees who participated in the Optional Retirement Program and for whom provisions have been made, as stipulated in Section 24.5(a)(5) of this Agreement, retirees of any State-administered retirement system are entitled to health insurance subsidy payments in accordance with Section 112.363, Florida Statutes. </w:t>
      </w:r>
    </w:p>
    <w:p w14:paraId="14E10ABE" w14:textId="77777777" w:rsidR="00A16E69" w:rsidRDefault="00A16E69" w:rsidP="00347D93"/>
    <w:p w14:paraId="1865DA1E" w14:textId="77777777" w:rsidR="00A16E69" w:rsidRDefault="00A16E69" w:rsidP="00347D93">
      <w:bookmarkStart w:id="278" w:name="_Toc505766421"/>
      <w:r w:rsidRPr="00A16E69">
        <w:rPr>
          <w:rStyle w:val="Heading3Char"/>
        </w:rPr>
        <w:t>24.5</w:t>
      </w:r>
      <w:r w:rsidRPr="00A16E69">
        <w:rPr>
          <w:rStyle w:val="Heading3Char"/>
        </w:rPr>
        <w:tab/>
        <w:t>Optional Retirement Program</w:t>
      </w:r>
      <w:bookmarkEnd w:id="278"/>
      <w:r>
        <w:t>.</w:t>
      </w:r>
    </w:p>
    <w:p w14:paraId="166D6221" w14:textId="139922F7" w:rsidR="00A16E69" w:rsidRDefault="00961328" w:rsidP="00961328">
      <w:pPr>
        <w:tabs>
          <w:tab w:val="left" w:pos="1080"/>
        </w:tabs>
        <w:ind w:firstLine="720"/>
      </w:pPr>
      <w:r>
        <w:t>(a)</w:t>
      </w:r>
      <w:r>
        <w:tab/>
      </w:r>
      <w:r w:rsidR="00A16E69">
        <w:t>An Optional Retirement Program is provided for employees who are employed for no less than one academic year including the following provisions:</w:t>
      </w:r>
    </w:p>
    <w:p w14:paraId="7D5A4C6C" w14:textId="2EA958A6" w:rsidR="00A16E69" w:rsidRDefault="00961328" w:rsidP="00E2515F">
      <w:pPr>
        <w:tabs>
          <w:tab w:val="left" w:pos="1620"/>
        </w:tabs>
        <w:ind w:firstLine="1260"/>
      </w:pPr>
      <w:r>
        <w:t>(1)</w:t>
      </w:r>
      <w:r>
        <w:tab/>
      </w:r>
      <w:r w:rsidR="00A16E69">
        <w:t xml:space="preserve">Faculty and A&amp;P employees who are in the collective bargaining unit and otherwise eligible for membership in the Florida Retirement System. </w:t>
      </w:r>
    </w:p>
    <w:p w14:paraId="0C32D388" w14:textId="60571DDF" w:rsidR="00A16E69" w:rsidRDefault="00961328" w:rsidP="00E2515F">
      <w:pPr>
        <w:tabs>
          <w:tab w:val="left" w:pos="1620"/>
        </w:tabs>
        <w:ind w:firstLine="1260"/>
      </w:pPr>
      <w:r>
        <w:t>(2)</w:t>
      </w:r>
      <w:r>
        <w:tab/>
      </w:r>
      <w:r w:rsidR="00A16E69">
        <w:t>Any employee whose Optional Retirement Program eligibility results from initial employment will be enrolled as a member of the Optional Retirement Program. If the employee does not execute an annuity contract with an Optional Retirement Program approved provider and notify the Division of Retirement in writing within 90 days, the employee will be enrolled as a member of the Florida Retirement System.</w:t>
      </w:r>
    </w:p>
    <w:p w14:paraId="14E9CB78" w14:textId="76077AA2" w:rsidR="00A16E69" w:rsidRDefault="00961328" w:rsidP="00E2515F">
      <w:pPr>
        <w:tabs>
          <w:tab w:val="left" w:pos="1620"/>
        </w:tabs>
        <w:ind w:firstLine="1260"/>
      </w:pPr>
      <w:r>
        <w:t>(3)</w:t>
      </w:r>
      <w:r>
        <w:tab/>
      </w:r>
      <w:r w:rsidR="00A16E69">
        <w:t xml:space="preserve">No accrued service credit or vested retirement benefits will be lost if an employee participates in the Optional Retirement Program; </w:t>
      </w:r>
    </w:p>
    <w:p w14:paraId="682F83DF" w14:textId="61F3705B" w:rsidR="00A16E69" w:rsidRDefault="00961328" w:rsidP="00E2515F">
      <w:pPr>
        <w:tabs>
          <w:tab w:val="left" w:pos="1620"/>
        </w:tabs>
        <w:ind w:firstLine="1260"/>
      </w:pPr>
      <w:r>
        <w:t>(4)</w:t>
      </w:r>
      <w:r>
        <w:tab/>
      </w:r>
      <w:r w:rsidR="00A16E69">
        <w:t>Benefit</w:t>
      </w:r>
      <w:r w:rsidR="00795DB7">
        <w:fldChar w:fldCharType="begin"/>
      </w:r>
      <w:r w:rsidR="00795DB7">
        <w:instrText xml:space="preserve"> XE "</w:instrText>
      </w:r>
      <w:r w:rsidR="00795DB7" w:rsidRPr="00650946">
        <w:instrText>benefit</w:instrText>
      </w:r>
      <w:r w:rsidR="00795DB7">
        <w:instrText xml:space="preserve">" </w:instrText>
      </w:r>
      <w:r w:rsidR="00795DB7">
        <w:fldChar w:fldCharType="end"/>
      </w:r>
      <w:r w:rsidR="00A16E69">
        <w:t>s under the Optional Retirement Program shall be fully and immediately vested in the participating employees;</w:t>
      </w:r>
    </w:p>
    <w:p w14:paraId="01E2F495" w14:textId="5E39BCDD" w:rsidR="00A16E69" w:rsidRDefault="00961328" w:rsidP="00E2515F">
      <w:pPr>
        <w:tabs>
          <w:tab w:val="left" w:pos="1620"/>
        </w:tabs>
        <w:ind w:firstLine="1260"/>
      </w:pPr>
      <w:r>
        <w:t>(5)</w:t>
      </w:r>
      <w:r>
        <w:tab/>
      </w:r>
      <w:r w:rsidR="00A16E69">
        <w:t>The employer shall contribute to the Optional Retirement Program, on behalf of each employee participating in the program, an amount equal to the normal cost portion of the employer's contribution to the Florida Retirement System, as well as an amount equal to the employer's contribution to the Retiree Health Insurance Subsidy program on behalf of non-Optional Retirement participants (see Section 121.35, Florida Statutes), less a reasonable and necessary amount, as determined by the Legislature, which shall be provided to the Division of Retirement for administering the program; and</w:t>
      </w:r>
    </w:p>
    <w:p w14:paraId="7ACDA130" w14:textId="2FE88C71" w:rsidR="00A16E69" w:rsidRDefault="00961328" w:rsidP="00E2515F">
      <w:pPr>
        <w:tabs>
          <w:tab w:val="left" w:pos="1620"/>
        </w:tabs>
        <w:ind w:firstLine="1260"/>
      </w:pPr>
      <w:r>
        <w:t>(6)</w:t>
      </w:r>
      <w:r>
        <w:tab/>
      </w:r>
      <w:r w:rsidR="00A16E69">
        <w:t xml:space="preserve">A participating employee may contribute to the Optional Retirement Program, by salary reduction or deduction, a percentage amount of </w:t>
      </w:r>
      <w:r w:rsidR="00A16E69">
        <w:lastRenderedPageBreak/>
        <w:t>the employee's gross compensation not to exceed the percentage amount contributed by the employer to the Optional Retirement Program, but in no case may such contribution exceed federal limitations.</w:t>
      </w:r>
    </w:p>
    <w:p w14:paraId="3DAD9CF6" w14:textId="1E07DA04" w:rsidR="00A16E69" w:rsidRDefault="00961328" w:rsidP="00961328">
      <w:pPr>
        <w:tabs>
          <w:tab w:val="left" w:pos="1080"/>
        </w:tabs>
        <w:ind w:firstLine="720"/>
      </w:pPr>
      <w:r>
        <w:t>(b)</w:t>
      </w:r>
      <w:r>
        <w:tab/>
      </w:r>
      <w:r w:rsidR="00A16E69">
        <w:t>The parties agree to inform eligible employees regarding the existence and impact of the Optional Retirement Program upon their retirement benefits.</w:t>
      </w:r>
    </w:p>
    <w:p w14:paraId="486B50C6" w14:textId="711E02F6" w:rsidR="00A16E69" w:rsidRDefault="00961328" w:rsidP="00961328">
      <w:pPr>
        <w:tabs>
          <w:tab w:val="left" w:pos="1080"/>
        </w:tabs>
        <w:ind w:firstLine="720"/>
      </w:pPr>
      <w:r>
        <w:t>(c)</w:t>
      </w:r>
      <w:r>
        <w:tab/>
      </w:r>
      <w:r w:rsidR="00A16E69">
        <w:t>If the UFF is concerned with the performance of any aspect of the Optional Retirement Program, whether administered by the University or another State agency, the UFF has a right to consult with the president or president’s representative regarding such concern. As a result of such consultation, the parties may agree to an approach to address the concern if it lies outside the University’s statutory authority.</w:t>
      </w:r>
    </w:p>
    <w:p w14:paraId="580699BD" w14:textId="59AA2744" w:rsidR="00A16E69" w:rsidRDefault="00961328" w:rsidP="00961328">
      <w:pPr>
        <w:tabs>
          <w:tab w:val="left" w:pos="1080"/>
        </w:tabs>
        <w:ind w:firstLine="720"/>
      </w:pPr>
      <w:r>
        <w:t>(d)</w:t>
      </w:r>
      <w:r>
        <w:tab/>
      </w:r>
      <w:r w:rsidR="00A16E69">
        <w:t xml:space="preserve">The parties agree that the Optional Retirement Program and the Florida Retirement System are governed by Florida Statutes and regulations of the responsible division of state government. The parties agree to be bound by any changes in those statutes and regulations, regardless of whether such changes increase or decrease benefits to employees. If a change in statutes or regulations decreases benefits to employees the parties shall enter into immediate negotiations to address the impact of the change. </w:t>
      </w:r>
    </w:p>
    <w:p w14:paraId="1044D163" w14:textId="77777777" w:rsidR="00A16E69" w:rsidRDefault="00A16E69" w:rsidP="00347D93"/>
    <w:p w14:paraId="3B2181C1" w14:textId="77777777" w:rsidR="00A16E69" w:rsidRDefault="00A16E69" w:rsidP="00347D93">
      <w:bookmarkStart w:id="279" w:name="_Toc505766422"/>
      <w:r w:rsidRPr="00A579D2">
        <w:rPr>
          <w:rStyle w:val="Heading3Char"/>
        </w:rPr>
        <w:t>24.6</w:t>
      </w:r>
      <w:r w:rsidRPr="00A579D2">
        <w:rPr>
          <w:rStyle w:val="Heading3Char"/>
        </w:rPr>
        <w:tab/>
        <w:t>Phased Retirement Program</w:t>
      </w:r>
      <w:bookmarkEnd w:id="279"/>
      <w:r>
        <w:t>.  The UCF Phased Retirement Program (PRP) allows eligible employees to transition to retirement while their department or unit benefits from their effort and experience. The PRP is voluntary and provides reduced duties for one to five years at commensurate compensation. Eligible employees may elect annually to participate in the PRP.</w:t>
      </w:r>
    </w:p>
    <w:p w14:paraId="0F7BAB33" w14:textId="7BA50F92" w:rsidR="00A16E69" w:rsidRDefault="00961328" w:rsidP="00961328">
      <w:pPr>
        <w:tabs>
          <w:tab w:val="left" w:pos="1080"/>
        </w:tabs>
        <w:ind w:firstLine="720"/>
      </w:pPr>
      <w:r>
        <w:t>(a)</w:t>
      </w:r>
      <w:r>
        <w:tab/>
      </w:r>
      <w:r w:rsidR="00A16E69">
        <w:t xml:space="preserve">Eligibility. </w:t>
      </w:r>
    </w:p>
    <w:p w14:paraId="16636E17" w14:textId="45AB6215" w:rsidR="00A16E69" w:rsidRDefault="00961328" w:rsidP="00E2515F">
      <w:pPr>
        <w:tabs>
          <w:tab w:val="left" w:pos="1620"/>
        </w:tabs>
        <w:ind w:firstLine="1260"/>
      </w:pPr>
      <w:r>
        <w:t>(1)</w:t>
      </w:r>
      <w:r>
        <w:tab/>
      </w:r>
      <w:r w:rsidR="00A16E69">
        <w:t>Employees who have accrued at least six years of creditable service, prior to 2011, or eight years after 2011, in the Florida or Teachers Retirement System (FRS, TRS) or Optional Retirement Program (ORP), except those who have received notice of non-reappointment, layoff, or termination, and those who participate in the State's Deferred Retirement Option Program (DROP). Such eligibility shall expire on the employee’s 67th birthday.</w:t>
      </w:r>
    </w:p>
    <w:p w14:paraId="7F83226C" w14:textId="26D257DD" w:rsidR="00A16E69" w:rsidRDefault="00961328" w:rsidP="00E2515F">
      <w:pPr>
        <w:tabs>
          <w:tab w:val="left" w:pos="1620"/>
        </w:tabs>
        <w:ind w:firstLine="1260"/>
      </w:pPr>
      <w:r>
        <w:t>(2)</w:t>
      </w:r>
      <w:r>
        <w:tab/>
      </w:r>
      <w:r w:rsidR="00A16E69">
        <w:t xml:space="preserve">Employees who choose to participate must submit written notice of intent to retire not later than 180 days, nor less than ninety days, after they submit such written notice, except that when the end of this 180-day period falls within a semester, the period may be extended to no later than the beginning of the subsequent term (semester or summer, as appropriate). </w:t>
      </w:r>
    </w:p>
    <w:p w14:paraId="0D5F34D8" w14:textId="7B8BA914" w:rsidR="00E2515F" w:rsidRDefault="00961328" w:rsidP="00961328">
      <w:pPr>
        <w:tabs>
          <w:tab w:val="left" w:pos="1080"/>
        </w:tabs>
        <w:ind w:firstLine="720"/>
      </w:pPr>
      <w:r>
        <w:t>(b)</w:t>
      </w:r>
      <w:r>
        <w:tab/>
      </w:r>
      <w:r w:rsidR="00A16E69">
        <w:t xml:space="preserve">Program Provisions. All participants must retire and thereby relinquish all rights to tenure as described in Article 15, except as stated otherwise in this Article. Participants' retirement benefits shall be determined as provided under Florida Statutes and the rules of the Division of Retirement. </w:t>
      </w:r>
    </w:p>
    <w:p w14:paraId="14710EA5" w14:textId="187AEB75" w:rsidR="00A16E69" w:rsidRDefault="00A16E69" w:rsidP="00E2515F">
      <w:pPr>
        <w:tabs>
          <w:tab w:val="left" w:pos="1620"/>
        </w:tabs>
        <w:ind w:firstLine="1260"/>
      </w:pPr>
      <w:r>
        <w:t>(1)</w:t>
      </w:r>
      <w:r>
        <w:tab/>
        <w:t xml:space="preserve">Payment for Unused Leave. Participants shall, upon retirement, receive payment for any unused annual leave and sick leave to which they are entitled. </w:t>
      </w:r>
    </w:p>
    <w:p w14:paraId="504B8058" w14:textId="77777777" w:rsidR="00A16E69" w:rsidRDefault="00A16E69" w:rsidP="00E2515F">
      <w:pPr>
        <w:tabs>
          <w:tab w:val="left" w:pos="1620"/>
        </w:tabs>
        <w:ind w:firstLine="1260"/>
      </w:pPr>
      <w:r>
        <w:lastRenderedPageBreak/>
        <w:t>(2)</w:t>
      </w:r>
      <w:r>
        <w:tab/>
        <w:t xml:space="preserve">Re-employment. </w:t>
      </w:r>
    </w:p>
    <w:p w14:paraId="7B8796D8" w14:textId="3D222A24" w:rsidR="00A16E69" w:rsidRDefault="00B00A2E" w:rsidP="00961328">
      <w:pPr>
        <w:tabs>
          <w:tab w:val="left" w:pos="2160"/>
        </w:tabs>
        <w:ind w:firstLine="1800"/>
      </w:pPr>
      <w:r>
        <w:t>a.</w:t>
      </w:r>
      <w:r>
        <w:tab/>
      </w:r>
      <w:r w:rsidR="00A16E69">
        <w:t>Prior to re-employment, participants in the Phased Retirement Program must remain off the State or University payroll for six full calendar months following the effective date of retirement to validate their retirement, as required by the Florida Division of Retirement. The effective date of retirement for employees in the ORP begins when her or his investment company processes their retirement distribution.</w:t>
      </w:r>
    </w:p>
    <w:p w14:paraId="1BB2C55F" w14:textId="321668DC" w:rsidR="00A16E69" w:rsidRDefault="00B00A2E" w:rsidP="00961328">
      <w:pPr>
        <w:tabs>
          <w:tab w:val="left" w:pos="2160"/>
        </w:tabs>
        <w:ind w:firstLine="1800"/>
      </w:pPr>
      <w:r>
        <w:t>b.</w:t>
      </w:r>
      <w:r>
        <w:tab/>
      </w:r>
      <w:r w:rsidR="00A16E69">
        <w:t xml:space="preserve">Participants must comply with the re-employment limitations that apply to the second through twelfth month of retirement, pursuant to the provisions of either the Florida Retirement System (which includes ORP) or the Teachers Retirement System, as appropriate. </w:t>
      </w:r>
    </w:p>
    <w:p w14:paraId="344A8C61" w14:textId="4129BC87" w:rsidR="00A16E69" w:rsidRDefault="00A16E69" w:rsidP="00961328">
      <w:pPr>
        <w:tabs>
          <w:tab w:val="left" w:pos="2160"/>
        </w:tabs>
        <w:ind w:firstLine="1800"/>
      </w:pPr>
      <w:r>
        <w:t>c.</w:t>
      </w:r>
      <w:r w:rsidR="00961328">
        <w:tab/>
      </w:r>
      <w:r>
        <w:t xml:space="preserve">Participants shall be offered re-employment, in writing, by the University for a period of at least one but not greater than five academic years, at either 0.75 or 0.5 FTE initially and 0.5 FTE in the final year. The FTE in each year of the PRP will be specified in advance of the re-employment period. Assigned duties may be limited to a single semester (e.g., 1.0 FTE in one semester and no assigned duties in the other semester) or be distributed across semesters (e.g., 0.5 FTE in both semesters). </w:t>
      </w:r>
    </w:p>
    <w:p w14:paraId="2AF827ED" w14:textId="069477C5" w:rsidR="00A16E69" w:rsidRDefault="00961328" w:rsidP="00961328">
      <w:pPr>
        <w:tabs>
          <w:tab w:val="left" w:pos="2160"/>
        </w:tabs>
        <w:ind w:firstLine="1800"/>
      </w:pPr>
      <w:r>
        <w:t>d.</w:t>
      </w:r>
      <w:r>
        <w:tab/>
      </w:r>
      <w:r w:rsidR="00A16E69">
        <w:t>Compensation</w:t>
      </w:r>
      <w:r w:rsidR="004635E4">
        <w:fldChar w:fldCharType="begin"/>
      </w:r>
      <w:r w:rsidR="004635E4">
        <w:instrText xml:space="preserve"> XE "</w:instrText>
      </w:r>
      <w:r w:rsidR="004635E4" w:rsidRPr="00C83127">
        <w:instrText>compensation</w:instrText>
      </w:r>
      <w:r w:rsidR="004635E4">
        <w:instrText xml:space="preserve">" </w:instrText>
      </w:r>
      <w:r w:rsidR="004635E4">
        <w:fldChar w:fldCharType="end"/>
      </w:r>
      <w:r w:rsidR="00A16E69">
        <w:t xml:space="preserve"> during the period of re-employment shall be at a salary proportional to the participant's salary prior to retirement, including an amount comparable to the pre-retirement employer contribution for health and life insurance and an allowance for any taxes associated with this amount. </w:t>
      </w:r>
    </w:p>
    <w:p w14:paraId="0D207BE7" w14:textId="6FD26D20" w:rsidR="00A16E69" w:rsidRDefault="00A16E69" w:rsidP="00961328">
      <w:pPr>
        <w:tabs>
          <w:tab w:val="left" w:pos="2160"/>
        </w:tabs>
        <w:ind w:firstLine="1800"/>
      </w:pPr>
      <w:r>
        <w:t>e.</w:t>
      </w:r>
      <w:r w:rsidR="00657647">
        <w:tab/>
      </w:r>
      <w:r>
        <w:t xml:space="preserve">Participants shall notify the University in writing regarding acceptance or rejection of an offer of re-employment not later than thirty days after the employee's receipt of the written re-employment offer. </w:t>
      </w:r>
    </w:p>
    <w:p w14:paraId="323E075D" w14:textId="3AD6464F" w:rsidR="00A16E69" w:rsidRDefault="00B00A2E" w:rsidP="00E2515F">
      <w:pPr>
        <w:tabs>
          <w:tab w:val="left" w:pos="1620"/>
        </w:tabs>
        <w:ind w:firstLine="1260"/>
      </w:pPr>
      <w:r>
        <w:t>(3)</w:t>
      </w:r>
      <w:r>
        <w:tab/>
      </w:r>
      <w:r w:rsidR="00A16E69">
        <w:t xml:space="preserve">Leave for Illness/Injury. </w:t>
      </w:r>
    </w:p>
    <w:p w14:paraId="10AD4857" w14:textId="77777777" w:rsidR="00A16E69" w:rsidRDefault="00A16E69" w:rsidP="00B00A2E">
      <w:pPr>
        <w:tabs>
          <w:tab w:val="left" w:pos="2160"/>
        </w:tabs>
        <w:ind w:firstLine="1800"/>
      </w:pPr>
      <w:r>
        <w:t>a.</w:t>
      </w:r>
      <w:r>
        <w:tab/>
        <w:t xml:space="preserve">Each participant shall be credited with five days of leave with pay at the beginning of each full-time semester appointment. For less than full-time appointments, the leave shall be credited on a pro-rata basis with the assigned FTE. </w:t>
      </w:r>
    </w:p>
    <w:p w14:paraId="62BCE501" w14:textId="77777777" w:rsidR="00A16E69" w:rsidRDefault="00A16E69" w:rsidP="00B00A2E">
      <w:pPr>
        <w:tabs>
          <w:tab w:val="left" w:pos="2160"/>
        </w:tabs>
        <w:ind w:firstLine="1800"/>
      </w:pPr>
      <w:r>
        <w:t>b.</w:t>
      </w:r>
      <w:r>
        <w:tab/>
        <w:t xml:space="preserve">Such leave may be accumulated; however, it may not be used for participation in the Sick Leave Pool, and upon termination of the post-retirement re-employment period, the participant shall not be reimbursed for unused leave. </w:t>
      </w:r>
    </w:p>
    <w:p w14:paraId="03AA486F" w14:textId="77777777" w:rsidR="00A16E69" w:rsidRDefault="00A16E69" w:rsidP="00E2515F">
      <w:pPr>
        <w:tabs>
          <w:tab w:val="left" w:pos="1620"/>
        </w:tabs>
        <w:ind w:firstLine="1260"/>
      </w:pPr>
      <w:r>
        <w:t>(4)</w:t>
      </w:r>
      <w:r>
        <w:tab/>
        <w:t xml:space="preserve">Personal Non-Medical Leave. </w:t>
      </w:r>
    </w:p>
    <w:p w14:paraId="36A98179" w14:textId="77777777" w:rsidR="00A16E69" w:rsidRDefault="00A16E69" w:rsidP="00B00A2E">
      <w:pPr>
        <w:tabs>
          <w:tab w:val="left" w:pos="2160"/>
        </w:tabs>
        <w:ind w:firstLine="1800"/>
      </w:pPr>
      <w:r>
        <w:t>a.</w:t>
      </w:r>
      <w:r>
        <w:tab/>
        <w:t xml:space="preserve">Each participant who was on a 12-month appointment upon entering the Phased Retirement Program and whose assignment during the period of re-employment is the same as that during the 12-month appointment shall be credited with five days of leave with pay at the beginning of each full-time semester appointment. Except in the case of emergency, the employee shall provide at least two days’ notice of the intended leave. Approval of the dates on which the employee wishes to take such leave shall </w:t>
      </w:r>
      <w:r>
        <w:lastRenderedPageBreak/>
        <w:t xml:space="preserve">be at the discretion of the supervisor and shall be subject to the consideration of departmental and organizational scheduling. </w:t>
      </w:r>
    </w:p>
    <w:p w14:paraId="1FD8CCCF" w14:textId="77777777" w:rsidR="00A16E69" w:rsidRDefault="00A16E69" w:rsidP="00B00A2E">
      <w:pPr>
        <w:tabs>
          <w:tab w:val="left" w:pos="2160"/>
        </w:tabs>
        <w:ind w:firstLine="1800"/>
      </w:pPr>
      <w:r>
        <w:t>b.</w:t>
      </w:r>
      <w:r>
        <w:tab/>
        <w:t xml:space="preserve">Such leave shall not be accumulated, nor shall the participant be reimbursed for unused leave upon termination of the post-retirement period. </w:t>
      </w:r>
    </w:p>
    <w:p w14:paraId="5B35F079" w14:textId="77777777" w:rsidR="00A16E69" w:rsidRDefault="00A16E69" w:rsidP="00E2515F">
      <w:pPr>
        <w:tabs>
          <w:tab w:val="left" w:pos="1620"/>
        </w:tabs>
        <w:ind w:firstLine="1260"/>
      </w:pPr>
      <w:r>
        <w:t>(5)</w:t>
      </w:r>
      <w:r>
        <w:tab/>
        <w:t xml:space="preserve">Re-employment Period. </w:t>
      </w:r>
    </w:p>
    <w:p w14:paraId="3F57328A" w14:textId="77777777" w:rsidR="00A16E69" w:rsidRDefault="00A16E69" w:rsidP="00B00A2E">
      <w:pPr>
        <w:tabs>
          <w:tab w:val="left" w:pos="2160"/>
        </w:tabs>
        <w:ind w:firstLine="1800"/>
      </w:pPr>
      <w:r>
        <w:t>a.</w:t>
      </w:r>
      <w:r>
        <w:tab/>
        <w:t xml:space="preserve">The period of re-employment obligation shall extend over two to five consecutive academic years, beginning with the academic year next following the date of retirement. No further notice of cessation of employment is required. </w:t>
      </w:r>
    </w:p>
    <w:p w14:paraId="0F3AB725" w14:textId="77777777" w:rsidR="00A16E69" w:rsidRDefault="00A16E69" w:rsidP="00B00A2E">
      <w:pPr>
        <w:tabs>
          <w:tab w:val="left" w:pos="2160"/>
        </w:tabs>
        <w:ind w:firstLine="1800"/>
      </w:pPr>
      <w:r>
        <w:t>b.</w:t>
      </w:r>
      <w:r>
        <w:tab/>
        <w:t xml:space="preserve">The university shall not shorten the period of re-employment obligation nor reduce the annual FTE assignment, except under the provisions of Articles 16 and 17.10 of the Agreement. During the period of re-employment, participants are to be treated, based on status at point of retirement, as tenured employees or non-tenure-earning employees with five or more years of continuous service, as appropriate, for purposes of Sections 13.2(a) and (b) of the Agreement. </w:t>
      </w:r>
    </w:p>
    <w:p w14:paraId="5A90C634" w14:textId="77777777" w:rsidR="00A16E69" w:rsidRDefault="00A16E69" w:rsidP="00B00A2E">
      <w:pPr>
        <w:tabs>
          <w:tab w:val="left" w:pos="2160"/>
        </w:tabs>
        <w:ind w:firstLine="1800"/>
      </w:pPr>
      <w:r>
        <w:t>c.</w:t>
      </w:r>
      <w:r>
        <w:tab/>
        <w:t>At the conclusion of the re-employment period, the university may, at its option, continue to re-employ participants in this program on a year-to-year basis.</w:t>
      </w:r>
    </w:p>
    <w:p w14:paraId="7F10A8D4" w14:textId="77777777" w:rsidR="00A16E69" w:rsidRDefault="00A16E69" w:rsidP="00E2515F">
      <w:pPr>
        <w:tabs>
          <w:tab w:val="left" w:pos="1620"/>
        </w:tabs>
        <w:ind w:firstLine="1260"/>
      </w:pPr>
      <w:r>
        <w:t>(6)</w:t>
      </w:r>
      <w:r>
        <w:tab/>
        <w:t xml:space="preserve">Declining Re-employment. </w:t>
      </w:r>
    </w:p>
    <w:p w14:paraId="3D29DB74" w14:textId="77777777" w:rsidR="00A16E69" w:rsidRDefault="00A16E69" w:rsidP="00B00A2E">
      <w:pPr>
        <w:tabs>
          <w:tab w:val="left" w:pos="2160"/>
        </w:tabs>
        <w:ind w:firstLine="1800"/>
      </w:pPr>
      <w:r>
        <w:t>a.</w:t>
      </w:r>
      <w:r>
        <w:tab/>
        <w:t xml:space="preserve">A participant may decline an offer of re-employment during any academic year. However, the participant has a professional obligation to notify the University of such a </w:t>
      </w:r>
      <w:proofErr w:type="gramStart"/>
      <w:r>
        <w:t>decision</w:t>
      </w:r>
      <w:proofErr w:type="gramEnd"/>
      <w:r>
        <w:t xml:space="preserve"> sufficiently in advance of the participant’s anticipated start date. Such a decision shall not extend the period of re-employment beyond the period described in Section 24.6(5</w:t>
      </w:r>
      <w:proofErr w:type="gramStart"/>
      <w:r>
        <w:t>)a</w:t>
      </w:r>
      <w:proofErr w:type="gramEnd"/>
      <w:r>
        <w:t xml:space="preserve">. </w:t>
      </w:r>
    </w:p>
    <w:p w14:paraId="09D4D686" w14:textId="77777777" w:rsidR="00A16E69" w:rsidRDefault="00A16E69" w:rsidP="00B00A2E">
      <w:pPr>
        <w:tabs>
          <w:tab w:val="left" w:pos="2160"/>
        </w:tabs>
        <w:ind w:firstLine="1800"/>
      </w:pPr>
      <w:r>
        <w:t>b.</w:t>
      </w:r>
      <w:r>
        <w:tab/>
        <w:t xml:space="preserve">Similarly, the participant has the professional obligation, following acceptance of an offer of re-employment, to provide reasonable and sufficient notice of changed circumstances and/or intentions to the effect that the participant will not be honoring the re-employment acceptance. Failure to provide reasonable and sufficient notice shall result in the participant’s termination from the PRP and all rights provided therein. For these purposes, two months shall be deemed reasonable and sufficient. Where, due to the lateness of an offer of re-employment, two months are not available, then one-half the period of time between the offer and the anticipated start date shall be deemed reasonable and sufficient. </w:t>
      </w:r>
    </w:p>
    <w:p w14:paraId="45367CF0" w14:textId="77777777" w:rsidR="00A16E69" w:rsidRDefault="00A16E69" w:rsidP="00B00A2E">
      <w:pPr>
        <w:tabs>
          <w:tab w:val="left" w:pos="2160"/>
        </w:tabs>
        <w:ind w:firstLine="1800"/>
      </w:pPr>
      <w:r>
        <w:t>c.</w:t>
      </w:r>
      <w:r>
        <w:tab/>
        <w:t xml:space="preserve">Resignation. A participant who wishes to terminate his/her PRP re-employment contract prior to the end of the contract ending date, has the professional obligation, when possible, to provide the University with sufficient notice to avoid scheduling and classroom disruptions. If the participant has a funded research assignment only, he/she has a professional obligation to provide a minimum of a one-month notice of resignation. Failure to provide reasonable and sufficient notice may result in the participant’s termination from the PRP. </w:t>
      </w:r>
    </w:p>
    <w:p w14:paraId="5663EE1C" w14:textId="157B5017" w:rsidR="00A16E69" w:rsidRDefault="00B00A2E" w:rsidP="00E2515F">
      <w:pPr>
        <w:tabs>
          <w:tab w:val="left" w:pos="1620"/>
        </w:tabs>
        <w:ind w:firstLine="1260"/>
      </w:pPr>
      <w:r>
        <w:lastRenderedPageBreak/>
        <w:t>(7)</w:t>
      </w:r>
      <w:r>
        <w:tab/>
      </w:r>
      <w:r w:rsidR="00A16E69">
        <w:t xml:space="preserve">Salary Increases. Participants shall receive all increases guaranteed to employees in established positions, in an amount proportional to their part-time appointment, and shall be eligible for non-guaranteed salary increases on the same basis as other employees. </w:t>
      </w:r>
    </w:p>
    <w:p w14:paraId="52B289BA" w14:textId="6D9DBBB8" w:rsidR="00A16E69" w:rsidRDefault="00B00A2E" w:rsidP="00E2515F">
      <w:pPr>
        <w:tabs>
          <w:tab w:val="left" w:pos="1620"/>
        </w:tabs>
        <w:ind w:firstLine="1260"/>
      </w:pPr>
      <w:r>
        <w:t>(8)</w:t>
      </w:r>
      <w:r>
        <w:tab/>
      </w:r>
      <w:r w:rsidR="00A16E69">
        <w:t xml:space="preserve">Preservation of Rights. Participants shall retain all rights, privileges, and benefits of employment, as provided in laws, regulations, the BOT-UFF Agreement, and University policies, subject to the conditions contained in this Article. </w:t>
      </w:r>
    </w:p>
    <w:p w14:paraId="265A9171" w14:textId="07D5547D" w:rsidR="00A16E69" w:rsidRDefault="00B00A2E" w:rsidP="00E2515F">
      <w:pPr>
        <w:tabs>
          <w:tab w:val="left" w:pos="1620"/>
        </w:tabs>
        <w:ind w:firstLine="1260"/>
      </w:pPr>
      <w:r>
        <w:t>(9)</w:t>
      </w:r>
      <w:r>
        <w:tab/>
      </w:r>
      <w:r w:rsidR="00A16E69">
        <w:t xml:space="preserve">Payroll Deductions. The UFF payroll deductions, as specified in Article 26, if applicable, shall be continued for a program participant during each re-employment period. </w:t>
      </w:r>
    </w:p>
    <w:p w14:paraId="7B8A72F7" w14:textId="3E0D1388" w:rsidR="00A16E69" w:rsidRDefault="00A16E69" w:rsidP="00F43E59">
      <w:pPr>
        <w:tabs>
          <w:tab w:val="left" w:pos="1620"/>
        </w:tabs>
        <w:ind w:firstLine="1260"/>
      </w:pPr>
      <w:r>
        <w:t>(10)</w:t>
      </w:r>
      <w:r w:rsidR="00F43E59">
        <w:t xml:space="preserve"> </w:t>
      </w:r>
      <w:r>
        <w:t xml:space="preserve">Contracts and Grants. Nothing shall prevent the employer or the participant, consistent with law and rule, from supplementing the participant's employment with contracts or grants. </w:t>
      </w:r>
    </w:p>
    <w:p w14:paraId="0969628C" w14:textId="4180BB5B" w:rsidR="00A16E69" w:rsidRDefault="00A16E69" w:rsidP="00F43E59">
      <w:pPr>
        <w:tabs>
          <w:tab w:val="left" w:pos="1620"/>
        </w:tabs>
        <w:ind w:firstLine="1260"/>
      </w:pPr>
      <w:r>
        <w:t>(11)</w:t>
      </w:r>
      <w:r w:rsidR="00F43E59">
        <w:t xml:space="preserve"> </w:t>
      </w:r>
      <w:r>
        <w:t xml:space="preserve">The decision to participate in the Phased Retirement Program is irrevocable after the required approval document has been executed by all parties. </w:t>
      </w:r>
    </w:p>
    <w:p w14:paraId="2AF64F3B" w14:textId="61F84256" w:rsidR="00A16E69" w:rsidRDefault="00F43E59" w:rsidP="00E2515F">
      <w:pPr>
        <w:tabs>
          <w:tab w:val="left" w:pos="1620"/>
        </w:tabs>
        <w:ind w:firstLine="1260"/>
      </w:pPr>
      <w:r>
        <w:t xml:space="preserve">(12) </w:t>
      </w:r>
      <w:r w:rsidR="00A16E69">
        <w:t>PRP Information Document. The University shall distribute information describing the PRP to the UFF, upon request. The Human Resources Department provides retirement information and assistance for employees of the University, including information about the Phased Retirement Program.</w:t>
      </w:r>
    </w:p>
    <w:p w14:paraId="464A5104" w14:textId="77777777" w:rsidR="00A16E69" w:rsidRDefault="00A16E69" w:rsidP="00347D93"/>
    <w:p w14:paraId="2C12E457" w14:textId="25ABB98B" w:rsidR="00A16E69" w:rsidRDefault="00A16E69" w:rsidP="00347D93">
      <w:bookmarkStart w:id="280" w:name="_Toc505766423"/>
      <w:r w:rsidRPr="009879DB">
        <w:rPr>
          <w:rStyle w:val="Heading3Char"/>
        </w:rPr>
        <w:t>24.7</w:t>
      </w:r>
      <w:r w:rsidRPr="009879DB">
        <w:rPr>
          <w:rStyle w:val="Heading3Char"/>
        </w:rPr>
        <w:tab/>
        <w:t>Tuition Waiver Benefit</w:t>
      </w:r>
      <w:r w:rsidR="00795DB7">
        <w:rPr>
          <w:rStyle w:val="Heading3Char"/>
        </w:rPr>
        <w:fldChar w:fldCharType="begin"/>
      </w:r>
      <w:r w:rsidR="00795DB7">
        <w:instrText xml:space="preserve"> XE "</w:instrText>
      </w:r>
      <w:r w:rsidR="00795DB7" w:rsidRPr="00291439">
        <w:rPr>
          <w:rStyle w:val="Heading3Char"/>
        </w:rPr>
        <w:instrText>benefit</w:instrText>
      </w:r>
      <w:r w:rsidR="00795DB7">
        <w:instrText xml:space="preserve">" </w:instrText>
      </w:r>
      <w:r w:rsidR="00795DB7">
        <w:rPr>
          <w:rStyle w:val="Heading3Char"/>
        </w:rPr>
        <w:fldChar w:fldCharType="end"/>
      </w:r>
      <w:r w:rsidRPr="009879DB">
        <w:rPr>
          <w:rStyle w:val="Heading3Char"/>
        </w:rPr>
        <w:t xml:space="preserve"> Programs</w:t>
      </w:r>
      <w:bookmarkEnd w:id="280"/>
      <w:r>
        <w:t>. The University offers an employee benefit program to provide tuition waivers to full-time employees, including employees on sabbaticals, professional development, and grants-in-aid, medical, educational leave, or involuntarily called to active military service, to enroll in up to six credit hours in eligible courses per term on a space-available basis. Employees using the employee tuition waiver and contingent waiver recipients shall be allowed to register two hours ahead of state employees. Eligibility guidelines and procedures are available on UCF’s Human Resources or UCF Regulations websites. To be eligible for a waiver, one must first be accepted at the university as a student.</w:t>
      </w:r>
    </w:p>
    <w:p w14:paraId="6BCEA7EF" w14:textId="22AA1A60" w:rsidR="00A16E69" w:rsidRDefault="00D957B6" w:rsidP="00D957B6">
      <w:pPr>
        <w:tabs>
          <w:tab w:val="left" w:pos="1080"/>
        </w:tabs>
        <w:ind w:firstLine="720"/>
      </w:pPr>
      <w:r>
        <w:t>(a)</w:t>
      </w:r>
      <w:r>
        <w:tab/>
      </w:r>
      <w:r w:rsidR="00A16E69">
        <w:t>Tuition Waiver Benefit Limitations. Courses ineligible for the tuition waiver benefit include, but are not limited to: courses offered through other State Universities, State Colleges; Continuing Education classes or courses; Graduate Medical Education programs; Cost Recovery programs; Market Rate programs; independent study; supervised research; supervised teaching labs; thesis hours; dissertation; internships; co-ops; or applied, individualized instruction in Music, Art, or Dance. Penalty Fees, including excess hour fees and repeat course fees, also are not covered by the tuition waiver benefit. Limitations apply to all recipients of this benefit.</w:t>
      </w:r>
      <w:r w:rsidR="00A16E69">
        <w:tab/>
      </w:r>
    </w:p>
    <w:p w14:paraId="720D5CDB" w14:textId="303CE518" w:rsidR="00A16E69" w:rsidRDefault="00D957B6" w:rsidP="00D957B6">
      <w:pPr>
        <w:tabs>
          <w:tab w:val="left" w:pos="1080"/>
        </w:tabs>
        <w:ind w:firstLine="720"/>
      </w:pPr>
      <w:r>
        <w:t>(b)</w:t>
      </w:r>
      <w:r>
        <w:tab/>
      </w:r>
      <w:r w:rsidR="00A16E69">
        <w:t xml:space="preserve">Contingent Waiver Program. If an employee does not use the employee tuition waiver benefit program or does not use the full six credit hour </w:t>
      </w:r>
      <w:r w:rsidR="00A16E69">
        <w:lastRenderedPageBreak/>
        <w:t>benefit during a semester or summer, then the spouse or dependents (up to the age of 26) of the employee may receive a tuition waiver for that semester or summer. The spouse or dependent may use up to six credit hours not used by the employee to enroll in eligible courses on a space-available basis per term. This contingent waiver may be used by up to two individuals during any given term.</w:t>
      </w:r>
    </w:p>
    <w:p w14:paraId="05B02018" w14:textId="77777777" w:rsidR="00A16E69" w:rsidRDefault="00A16E69" w:rsidP="00347D93"/>
    <w:p w14:paraId="50CBE6CD" w14:textId="77777777" w:rsidR="00A16E69" w:rsidRDefault="00A16E69" w:rsidP="00347D93">
      <w:bookmarkStart w:id="281" w:name="_Toc505766424"/>
      <w:r w:rsidRPr="009879DB">
        <w:rPr>
          <w:rStyle w:val="Heading3Char"/>
        </w:rPr>
        <w:t>24.8</w:t>
      </w:r>
      <w:r w:rsidRPr="009879DB">
        <w:rPr>
          <w:rStyle w:val="Heading3Char"/>
        </w:rPr>
        <w:tab/>
        <w:t>Employee Assistance Programs</w:t>
      </w:r>
      <w:bookmarkEnd w:id="281"/>
      <w:r>
        <w:t xml:space="preserve">.  The University is encouraged to expand its existing Employee Assistance Program (EAP) to include assessment, referral, follow-up consultation, short-term counseling, and other services for employees with personal, family, job stress, or substance abuse problems. Any policies created or revised by the University in the development or operation of its EAP shall be discussed in consultation with the local UFF Chapter. </w:t>
      </w:r>
    </w:p>
    <w:p w14:paraId="39621526" w14:textId="77777777" w:rsidR="00A16E69" w:rsidRDefault="00A16E69" w:rsidP="00347D93"/>
    <w:p w14:paraId="02D22202" w14:textId="4DE27C1A" w:rsidR="005A3029" w:rsidRPr="00BE1816" w:rsidRDefault="00A16E69" w:rsidP="00347D93">
      <w:pPr>
        <w:rPr>
          <w:rFonts w:cs="Times New Roman"/>
          <w:bCs/>
          <w:szCs w:val="26"/>
        </w:rPr>
      </w:pPr>
      <w:bookmarkStart w:id="282" w:name="_Toc505766425"/>
      <w:r w:rsidRPr="009879DB">
        <w:rPr>
          <w:rStyle w:val="Heading3Char"/>
        </w:rPr>
        <w:t>24.9</w:t>
      </w:r>
      <w:r w:rsidRPr="009879DB">
        <w:rPr>
          <w:rStyle w:val="Heading3Char"/>
        </w:rPr>
        <w:tab/>
        <w:t>Pre-tax Benefit</w:t>
      </w:r>
      <w:r w:rsidR="00795DB7">
        <w:rPr>
          <w:rStyle w:val="Heading3Char"/>
        </w:rPr>
        <w:fldChar w:fldCharType="begin"/>
      </w:r>
      <w:r w:rsidR="00795DB7">
        <w:instrText xml:space="preserve"> XE "</w:instrText>
      </w:r>
      <w:r w:rsidR="00795DB7" w:rsidRPr="00F9568D">
        <w:rPr>
          <w:rStyle w:val="Heading3Char"/>
        </w:rPr>
        <w:instrText>benefit</w:instrText>
      </w:r>
      <w:r w:rsidR="00795DB7">
        <w:instrText xml:space="preserve">" </w:instrText>
      </w:r>
      <w:r w:rsidR="00795DB7">
        <w:rPr>
          <w:rStyle w:val="Heading3Char"/>
        </w:rPr>
        <w:fldChar w:fldCharType="end"/>
      </w:r>
      <w:r w:rsidRPr="009879DB">
        <w:rPr>
          <w:rStyle w:val="Heading3Char"/>
        </w:rPr>
        <w:t>s Program</w:t>
      </w:r>
      <w:bookmarkEnd w:id="282"/>
      <w:r>
        <w:t>.  The University shall continue to provide a pre-tax benefits program for employees which includes the opportunity to: (1) pay for their University insurance premiums on a pre-tax basis and, (2) utilize flexible spending accounts for medical and dependent care expenses.</w:t>
      </w:r>
    </w:p>
    <w:p w14:paraId="526F59FA" w14:textId="77777777" w:rsidR="003D5901" w:rsidRPr="000518BD" w:rsidRDefault="003D5901" w:rsidP="00C0359E">
      <w:pPr>
        <w:pStyle w:val="Heading1"/>
        <w:spacing w:before="0"/>
        <w:rPr>
          <w:rFonts w:eastAsia="MS Mincho"/>
          <w:sz w:val="22"/>
          <w:szCs w:val="22"/>
        </w:rPr>
      </w:pPr>
    </w:p>
    <w:p w14:paraId="14DBAEF5" w14:textId="77777777" w:rsidR="00541072" w:rsidRPr="00B7433F" w:rsidRDefault="00541072" w:rsidP="00C0359E">
      <w:pPr>
        <w:pStyle w:val="Heading1"/>
        <w:spacing w:before="0"/>
        <w:rPr>
          <w:rFonts w:eastAsia="MS Mincho"/>
        </w:rPr>
      </w:pPr>
      <w:bookmarkStart w:id="283" w:name="_Toc505766426"/>
      <w:r w:rsidRPr="00B7433F">
        <w:rPr>
          <w:rFonts w:eastAsia="MS Mincho"/>
        </w:rPr>
        <w:t>ARTICLE 25</w:t>
      </w:r>
      <w:bookmarkEnd w:id="283"/>
    </w:p>
    <w:p w14:paraId="4AD39D08" w14:textId="77777777" w:rsidR="001A7792" w:rsidRDefault="001A7792" w:rsidP="00B7433D">
      <w:pPr>
        <w:pStyle w:val="Heading6"/>
      </w:pPr>
      <w:r>
        <w:t>[</w:t>
      </w:r>
      <w:proofErr w:type="gramStart"/>
      <w:r>
        <w:t>ratified</w:t>
      </w:r>
      <w:proofErr w:type="gramEnd"/>
      <w:r>
        <w:t xml:space="preserve"> December 8, 2015, supersedes all previous versions]</w:t>
      </w:r>
    </w:p>
    <w:p w14:paraId="333C264E" w14:textId="77777777" w:rsidR="00541072" w:rsidRPr="00B7433F" w:rsidRDefault="00541072" w:rsidP="00C0359E">
      <w:pPr>
        <w:pStyle w:val="Heading2"/>
        <w:spacing w:before="0"/>
        <w:rPr>
          <w:rFonts w:eastAsia="MS Mincho"/>
        </w:rPr>
      </w:pPr>
      <w:bookmarkStart w:id="284" w:name="_Toc505766427"/>
      <w:r w:rsidRPr="00B7433F">
        <w:rPr>
          <w:rFonts w:eastAsia="MS Mincho"/>
        </w:rPr>
        <w:t>UFF INSURANCE DEDUCTION</w:t>
      </w:r>
      <w:bookmarkEnd w:id="284"/>
    </w:p>
    <w:p w14:paraId="2596557B" w14:textId="77777777" w:rsidR="00541072" w:rsidRPr="00B7433F" w:rsidRDefault="00541072" w:rsidP="00347D93"/>
    <w:p w14:paraId="135A0CAE" w14:textId="77777777" w:rsidR="00541072" w:rsidRDefault="00541072" w:rsidP="00347D93">
      <w:r w:rsidRPr="00B7433F">
        <w:t>The University agrees to provide one payroll deduction</w:t>
      </w:r>
      <w:r>
        <w:fldChar w:fldCharType="begin"/>
      </w:r>
      <w:r>
        <w:instrText xml:space="preserve"> XE "</w:instrText>
      </w:r>
      <w:r w:rsidRPr="00370D95">
        <w:instrText>payroll deduction</w:instrText>
      </w:r>
      <w:r>
        <w:instrText xml:space="preserve">" </w:instrText>
      </w:r>
      <w:r>
        <w:fldChar w:fldCharType="end"/>
      </w:r>
      <w:r w:rsidRPr="00B7433F">
        <w:t xml:space="preserve"> per employee per pay period</w:t>
      </w:r>
      <w:r w:rsidRPr="00B7433F">
        <w:fldChar w:fldCharType="begin"/>
      </w:r>
      <w:r w:rsidRPr="00B7433F">
        <w:instrText xml:space="preserve"> XE "pay period" </w:instrText>
      </w:r>
      <w:r w:rsidRPr="00B7433F">
        <w:fldChar w:fldCharType="end"/>
      </w:r>
      <w:r w:rsidRPr="00B7433F">
        <w:t xml:space="preserve"> for the UFF voluntary economic services programs. It is understood that all such programs and deductions will meet requirements of State and University rules and regulations. The UFF shall provide the University with a written report by July 31 of each year regarding any program requiring payroll deduction</w:t>
      </w:r>
      <w:r>
        <w:fldChar w:fldCharType="begin"/>
      </w:r>
      <w:r>
        <w:instrText xml:space="preserve"> XE "</w:instrText>
      </w:r>
      <w:r w:rsidRPr="00370D95">
        <w:instrText>payroll deduction</w:instrText>
      </w:r>
      <w:r>
        <w:instrText xml:space="preserve">" </w:instrText>
      </w:r>
      <w:r>
        <w:fldChar w:fldCharType="end"/>
      </w:r>
      <w:r w:rsidRPr="00B7433F">
        <w:t>. This report shall include the name of the common remitter company, a list of the provider companies that are to receive remittances, the appropriate contact people for the common remitter and associated provider companies, and addresses and phone numbers.</w:t>
      </w:r>
    </w:p>
    <w:p w14:paraId="00A51D25" w14:textId="77777777" w:rsidR="0081375F" w:rsidRDefault="0081375F" w:rsidP="00347D93"/>
    <w:p w14:paraId="595BD52E" w14:textId="77777777" w:rsidR="00541072" w:rsidRPr="00B7433F" w:rsidRDefault="00541072" w:rsidP="00C0359E">
      <w:pPr>
        <w:pStyle w:val="Heading1"/>
        <w:spacing w:before="0"/>
        <w:rPr>
          <w:rFonts w:eastAsia="MS Mincho"/>
        </w:rPr>
      </w:pPr>
      <w:bookmarkStart w:id="285" w:name="_Toc505766428"/>
      <w:r w:rsidRPr="00B7433F">
        <w:rPr>
          <w:rFonts w:eastAsia="MS Mincho"/>
        </w:rPr>
        <w:t>ARTICLE 26</w:t>
      </w:r>
      <w:bookmarkEnd w:id="285"/>
    </w:p>
    <w:p w14:paraId="330E1D28" w14:textId="77777777" w:rsidR="001A7792" w:rsidRDefault="001A7792" w:rsidP="00B7433D">
      <w:pPr>
        <w:pStyle w:val="Heading6"/>
      </w:pPr>
      <w:r>
        <w:t>[</w:t>
      </w:r>
      <w:proofErr w:type="gramStart"/>
      <w:r>
        <w:t>ratified</w:t>
      </w:r>
      <w:proofErr w:type="gramEnd"/>
      <w:r>
        <w:t xml:space="preserve"> December 8, 2015, supersedes all previous versions]</w:t>
      </w:r>
    </w:p>
    <w:p w14:paraId="3F81457F" w14:textId="77777777" w:rsidR="00541072" w:rsidRPr="00B7433F" w:rsidRDefault="00541072" w:rsidP="00C0359E">
      <w:pPr>
        <w:pStyle w:val="Heading2"/>
        <w:spacing w:before="0"/>
        <w:rPr>
          <w:rFonts w:eastAsia="MS Mincho"/>
        </w:rPr>
      </w:pPr>
      <w:bookmarkStart w:id="286" w:name="_Toc505766429"/>
      <w:r w:rsidRPr="00B7433F">
        <w:rPr>
          <w:rFonts w:eastAsia="MS Mincho"/>
        </w:rPr>
        <w:t>PAYROLL DEDUCTION</w:t>
      </w:r>
      <w:bookmarkEnd w:id="286"/>
    </w:p>
    <w:p w14:paraId="5D53FB4B" w14:textId="77777777" w:rsidR="00541072" w:rsidRPr="00B7433F" w:rsidRDefault="00541072" w:rsidP="00347D93"/>
    <w:p w14:paraId="79DC4422" w14:textId="77777777" w:rsidR="00541072" w:rsidRPr="00B7433F" w:rsidRDefault="00541072" w:rsidP="00347D93">
      <w:bookmarkStart w:id="287" w:name="_Toc505766430"/>
      <w:r w:rsidRPr="00B7433F">
        <w:rPr>
          <w:rStyle w:val="Heading3Char"/>
        </w:rPr>
        <w:t>26.1</w:t>
      </w:r>
      <w:r w:rsidRPr="00B7433F">
        <w:rPr>
          <w:rStyle w:val="Heading3Char"/>
        </w:rPr>
        <w:tab/>
        <w:t>Policy.</w:t>
      </w:r>
      <w:bookmarkEnd w:id="287"/>
      <w:r w:rsidRPr="00B7433F">
        <w:t xml:space="preserve">  Pursuant to the provisions of Section 447.303, Florida Statutes, 2006, the Board and the UFF hereby agree to the following procedure </w:t>
      </w:r>
      <w:r w:rsidRPr="00B7433F">
        <w:lastRenderedPageBreak/>
        <w:t>for the deduction and remittance of the UFF membership dues</w:t>
      </w:r>
      <w:r>
        <w:fldChar w:fldCharType="begin"/>
      </w:r>
      <w:r>
        <w:instrText xml:space="preserve"> XE "UFF</w:instrText>
      </w:r>
      <w:r w:rsidRPr="0020455E">
        <w:instrText xml:space="preserve"> </w:instrText>
      </w:r>
      <w:r>
        <w:instrText xml:space="preserve">membership </w:instrText>
      </w:r>
      <w:r w:rsidRPr="0020455E">
        <w:instrText>due</w:instrText>
      </w:r>
      <w:r>
        <w:instrText xml:space="preserve">s" </w:instrText>
      </w:r>
      <w:r>
        <w:fldChar w:fldCharType="end"/>
      </w:r>
      <w:r w:rsidRPr="00B7433F">
        <w:t xml:space="preserve"> and other UFF deductions.</w:t>
      </w:r>
    </w:p>
    <w:p w14:paraId="122ECF08" w14:textId="77777777" w:rsidR="00541072" w:rsidRPr="00B7433F" w:rsidRDefault="00541072" w:rsidP="00347D93"/>
    <w:p w14:paraId="28C910FE" w14:textId="77777777" w:rsidR="00541072" w:rsidRPr="00B7433F" w:rsidRDefault="00541072" w:rsidP="00347D93">
      <w:pPr>
        <w:rPr>
          <w:rFonts w:cs="Times New Roman"/>
        </w:rPr>
      </w:pPr>
      <w:bookmarkStart w:id="288" w:name="_Toc505766431"/>
      <w:r w:rsidRPr="00B7433F">
        <w:rPr>
          <w:rStyle w:val="Heading3Char"/>
        </w:rPr>
        <w:t>26.2</w:t>
      </w:r>
      <w:r w:rsidRPr="00B7433F">
        <w:rPr>
          <w:rStyle w:val="Heading3Char"/>
        </w:rPr>
        <w:tab/>
        <w:t>Deductions.</w:t>
      </w:r>
      <w:bookmarkEnd w:id="288"/>
    </w:p>
    <w:p w14:paraId="449DA4C2" w14:textId="61B3C165" w:rsidR="00541072" w:rsidRPr="00B7433F" w:rsidRDefault="00E8423F" w:rsidP="00E8423F">
      <w:pPr>
        <w:tabs>
          <w:tab w:val="left" w:pos="1080"/>
        </w:tabs>
        <w:ind w:firstLine="720"/>
      </w:pPr>
      <w:r>
        <w:t>(a)</w:t>
      </w:r>
      <w:r>
        <w:tab/>
      </w:r>
      <w:r w:rsidR="00541072" w:rsidRPr="00B7433F">
        <w:t>As long as the UFF is the certified bargaining agent for employees at the University, the Board shall deduct, biweekly</w:t>
      </w:r>
      <w:r w:rsidR="00541072" w:rsidRPr="00B7433F">
        <w:fldChar w:fldCharType="begin"/>
      </w:r>
      <w:r w:rsidR="00541072" w:rsidRPr="00B7433F">
        <w:instrText xml:space="preserve"> XE "biweekly" </w:instrText>
      </w:r>
      <w:r w:rsidR="00541072" w:rsidRPr="00B7433F">
        <w:fldChar w:fldCharType="end"/>
      </w:r>
      <w:r w:rsidR="00541072" w:rsidRPr="00B7433F">
        <w:t xml:space="preserve"> and without unreasonable interruption (provided the employee has funds available), the UFF membership dues in an amount established by the UFF and certified in writing by the UFF President to the Board, and to make other UFF deductions in an amount authorized by an employee, from the pay of those employees in the bargaining unit</w:t>
      </w:r>
      <w:r w:rsidR="00541072" w:rsidRPr="00B7433F">
        <w:fldChar w:fldCharType="begin"/>
      </w:r>
      <w:r w:rsidR="00541072" w:rsidRPr="00B7433F">
        <w:instrText xml:space="preserve"> XE "bargaining unit" </w:instrText>
      </w:r>
      <w:r w:rsidR="00541072" w:rsidRPr="00B7433F">
        <w:fldChar w:fldCharType="end"/>
      </w:r>
      <w:r w:rsidR="00541072" w:rsidRPr="00B7433F">
        <w:t xml:space="preserve"> who individually and voluntarily make such request on a written authorization form as contained in Appendix “B” to this Agreement.</w:t>
      </w:r>
    </w:p>
    <w:p w14:paraId="6EC68110" w14:textId="511302E3" w:rsidR="00541072" w:rsidRPr="00B7433F" w:rsidRDefault="00E8423F" w:rsidP="00E8423F">
      <w:pPr>
        <w:tabs>
          <w:tab w:val="left" w:pos="1080"/>
        </w:tabs>
        <w:ind w:firstLine="720"/>
      </w:pPr>
      <w:r>
        <w:t xml:space="preserve">(b) </w:t>
      </w:r>
      <w:r w:rsidR="00541072" w:rsidRPr="00B7433F">
        <w:t>Deductions shall be made biweekly</w:t>
      </w:r>
      <w:r w:rsidR="00541072" w:rsidRPr="00B7433F">
        <w:fldChar w:fldCharType="begin"/>
      </w:r>
      <w:r w:rsidR="00541072" w:rsidRPr="00B7433F">
        <w:instrText xml:space="preserve"> XE "biweekly" </w:instrText>
      </w:r>
      <w:r w:rsidR="00541072" w:rsidRPr="00B7433F">
        <w:fldChar w:fldCharType="end"/>
      </w:r>
      <w:r w:rsidR="00541072" w:rsidRPr="00B7433F">
        <w:t>, and without unreasonable interruption (provided the employee has funds available), beginning with the first full-pay period</w:t>
      </w:r>
      <w:r w:rsidR="00541072" w:rsidRPr="00B7433F">
        <w:fldChar w:fldCharType="begin"/>
      </w:r>
      <w:r w:rsidR="00541072" w:rsidRPr="00B7433F">
        <w:instrText xml:space="preserve"> XE "pay period" </w:instrText>
      </w:r>
      <w:r w:rsidR="00541072" w:rsidRPr="00B7433F">
        <w:fldChar w:fldCharType="end"/>
      </w:r>
      <w:r w:rsidR="00541072" w:rsidRPr="00B7433F">
        <w:t xml:space="preserve"> commencing at least seven (7) days following receipt of authorization by the university. </w:t>
      </w:r>
    </w:p>
    <w:p w14:paraId="505233CE" w14:textId="151E4E2D" w:rsidR="00541072" w:rsidRPr="00B7433F" w:rsidRDefault="00E8423F" w:rsidP="00E8423F">
      <w:pPr>
        <w:tabs>
          <w:tab w:val="left" w:pos="1080"/>
        </w:tabs>
        <w:ind w:firstLine="720"/>
      </w:pPr>
      <w:r>
        <w:t>(c)</w:t>
      </w:r>
      <w:r>
        <w:tab/>
      </w:r>
      <w:r w:rsidR="00541072" w:rsidRPr="00B7433F">
        <w:t>The UFF shall give written notice</w:t>
      </w:r>
      <w:r w:rsidR="00541072" w:rsidRPr="00B7433F">
        <w:fldChar w:fldCharType="begin"/>
      </w:r>
      <w:r w:rsidR="00541072" w:rsidRPr="00B7433F">
        <w:instrText xml:space="preserve"> XE "notice" </w:instrText>
      </w:r>
      <w:r w:rsidR="00541072" w:rsidRPr="00B7433F">
        <w:fldChar w:fldCharType="end"/>
      </w:r>
      <w:r w:rsidR="00541072" w:rsidRPr="00B7433F">
        <w:t xml:space="preserve"> to the Board of any changes in its dues at least forty-five (45) days prior to the effective date of any such changes.</w:t>
      </w:r>
    </w:p>
    <w:p w14:paraId="440B2736" w14:textId="77777777" w:rsidR="00541072" w:rsidRPr="00B7433F" w:rsidRDefault="00541072" w:rsidP="00347D93"/>
    <w:p w14:paraId="7AEC11AA" w14:textId="77777777" w:rsidR="00541072" w:rsidRPr="00B7433F" w:rsidRDefault="00541072" w:rsidP="00347D93">
      <w:pPr>
        <w:rPr>
          <w:rFonts w:cs="Times New Roman"/>
        </w:rPr>
      </w:pPr>
      <w:bookmarkStart w:id="289" w:name="_Toc505766432"/>
      <w:r w:rsidRPr="00B7433F">
        <w:rPr>
          <w:rStyle w:val="Heading3Char"/>
        </w:rPr>
        <w:t>26.3</w:t>
      </w:r>
      <w:r w:rsidRPr="00B7433F">
        <w:rPr>
          <w:rStyle w:val="Heading3Char"/>
        </w:rPr>
        <w:tab/>
        <w:t>Remittance.</w:t>
      </w:r>
      <w:bookmarkEnd w:id="289"/>
    </w:p>
    <w:p w14:paraId="4D6E98CC" w14:textId="7972462F" w:rsidR="00541072" w:rsidRPr="00B7433F" w:rsidRDefault="00E8423F" w:rsidP="00E8423F">
      <w:pPr>
        <w:tabs>
          <w:tab w:val="left" w:pos="1080"/>
        </w:tabs>
        <w:ind w:firstLine="720"/>
      </w:pPr>
      <w:r>
        <w:t>(a)</w:t>
      </w:r>
      <w:r>
        <w:tab/>
      </w:r>
      <w:r w:rsidR="00541072" w:rsidRPr="00286BF1">
        <w:t>The dues</w:t>
      </w:r>
      <w:r w:rsidR="00541072" w:rsidRPr="00286BF1">
        <w:fldChar w:fldCharType="begin"/>
      </w:r>
      <w:r w:rsidR="00541072" w:rsidRPr="00286BF1">
        <w:instrText xml:space="preserve"> XE "UFF membership dues" </w:instrText>
      </w:r>
      <w:r w:rsidR="00541072" w:rsidRPr="00286BF1">
        <w:fldChar w:fldCharType="end"/>
      </w:r>
      <w:r w:rsidR="00541072" w:rsidRPr="00286BF1">
        <w:t xml:space="preserve"> and other authorized deductions shall be remitted</w:t>
      </w:r>
      <w:r w:rsidR="00541072" w:rsidRPr="00B7433F">
        <w:t xml:space="preserve"> by the Board to the UFF State Office on a biweekly</w:t>
      </w:r>
      <w:r w:rsidR="00541072" w:rsidRPr="00B7433F">
        <w:fldChar w:fldCharType="begin"/>
      </w:r>
      <w:r w:rsidR="00541072" w:rsidRPr="00B7433F">
        <w:instrText xml:space="preserve"> XE "biweekly" </w:instrText>
      </w:r>
      <w:r w:rsidR="00541072" w:rsidRPr="00B7433F">
        <w:fldChar w:fldCharType="end"/>
      </w:r>
      <w:r w:rsidR="00541072" w:rsidRPr="00B7433F">
        <w:t xml:space="preserve"> basis within thirty (30) days following the end of the pay period</w:t>
      </w:r>
      <w:r w:rsidR="00541072" w:rsidRPr="00B7433F">
        <w:fldChar w:fldCharType="begin"/>
      </w:r>
      <w:r w:rsidR="00541072" w:rsidRPr="00B7433F">
        <w:instrText xml:space="preserve"> XE "pay period" </w:instrText>
      </w:r>
      <w:r w:rsidR="00541072" w:rsidRPr="00B7433F">
        <w:fldChar w:fldCharType="end"/>
      </w:r>
      <w:r w:rsidR="00541072" w:rsidRPr="00B7433F">
        <w:t>.</w:t>
      </w:r>
    </w:p>
    <w:p w14:paraId="26E8B5A2" w14:textId="5D79A9C3" w:rsidR="00541072" w:rsidRPr="00B7433F" w:rsidRDefault="00541072" w:rsidP="00E8423F">
      <w:pPr>
        <w:tabs>
          <w:tab w:val="left" w:pos="1080"/>
        </w:tabs>
        <w:ind w:firstLine="720"/>
      </w:pPr>
      <w:r w:rsidRPr="00B7433F">
        <w:t>(b)</w:t>
      </w:r>
      <w:r w:rsidR="00E8423F">
        <w:tab/>
      </w:r>
      <w:r w:rsidRPr="00B7433F">
        <w:t>Accompanying each remittance shall be a list containing at least the following information for each of the employees from whose salaries such deductions were made:</w:t>
      </w:r>
    </w:p>
    <w:p w14:paraId="488CD46E" w14:textId="086B5D19" w:rsidR="00541072" w:rsidRPr="00B7433F" w:rsidRDefault="00E8423F" w:rsidP="00E2515F">
      <w:pPr>
        <w:tabs>
          <w:tab w:val="left" w:pos="1620"/>
        </w:tabs>
        <w:ind w:firstLine="1260"/>
      </w:pPr>
      <w:r>
        <w:t>(1)</w:t>
      </w:r>
      <w:r>
        <w:tab/>
      </w:r>
      <w:r w:rsidR="00541072" w:rsidRPr="00B7433F">
        <w:t xml:space="preserve">Name of the employee </w:t>
      </w:r>
    </w:p>
    <w:p w14:paraId="5DBE4BDD" w14:textId="2483C88B" w:rsidR="00541072" w:rsidRPr="00B7433F" w:rsidRDefault="00E8423F" w:rsidP="00E2515F">
      <w:pPr>
        <w:tabs>
          <w:tab w:val="left" w:pos="1620"/>
        </w:tabs>
        <w:ind w:firstLine="1260"/>
      </w:pPr>
      <w:r>
        <w:t>(2)</w:t>
      </w:r>
      <w:r>
        <w:tab/>
      </w:r>
      <w:r w:rsidR="00541072" w:rsidRPr="00B7433F">
        <w:t>Name of employee's department/unit</w:t>
      </w:r>
    </w:p>
    <w:p w14:paraId="68713732" w14:textId="77777777" w:rsidR="00541072" w:rsidRPr="00B7433F" w:rsidRDefault="00541072" w:rsidP="00E2515F">
      <w:pPr>
        <w:tabs>
          <w:tab w:val="left" w:pos="1620"/>
        </w:tabs>
        <w:ind w:firstLine="1260"/>
      </w:pPr>
      <w:r w:rsidRPr="00B7433F">
        <w:t>(3)</w:t>
      </w:r>
      <w:r w:rsidRPr="00B7433F">
        <w:tab/>
        <w:t>Biweekly</w:t>
      </w:r>
      <w:r w:rsidRPr="00B7433F">
        <w:fldChar w:fldCharType="begin"/>
      </w:r>
      <w:r w:rsidRPr="00B7433F">
        <w:instrText xml:space="preserve"> XE "biweekly" </w:instrText>
      </w:r>
      <w:r w:rsidRPr="00B7433F">
        <w:fldChar w:fldCharType="end"/>
      </w:r>
      <w:r w:rsidRPr="00B7433F">
        <w:t xml:space="preserve"> salary</w:t>
      </w:r>
      <w:r w:rsidRPr="00B7433F">
        <w:fldChar w:fldCharType="begin"/>
      </w:r>
      <w:r w:rsidRPr="00B7433F">
        <w:instrText xml:space="preserve"> XE "salary" </w:instrText>
      </w:r>
      <w:r w:rsidRPr="00B7433F">
        <w:fldChar w:fldCharType="end"/>
      </w:r>
      <w:r w:rsidRPr="00B7433F">
        <w:t xml:space="preserve"> of the employee</w:t>
      </w:r>
    </w:p>
    <w:p w14:paraId="5A5F782B" w14:textId="77777777" w:rsidR="00541072" w:rsidRPr="00B7433F" w:rsidRDefault="00541072" w:rsidP="00E2515F">
      <w:pPr>
        <w:tabs>
          <w:tab w:val="left" w:pos="1620"/>
        </w:tabs>
        <w:ind w:firstLine="1260"/>
      </w:pPr>
      <w:r w:rsidRPr="00B7433F">
        <w:t>(4)</w:t>
      </w:r>
      <w:r w:rsidRPr="00B7433F">
        <w:tab/>
        <w:t>Pay period</w:t>
      </w:r>
      <w:r>
        <w:fldChar w:fldCharType="begin"/>
      </w:r>
      <w:r>
        <w:instrText xml:space="preserve"> XE "p</w:instrText>
      </w:r>
      <w:r w:rsidRPr="0020455E">
        <w:instrText>ay period</w:instrText>
      </w:r>
      <w:r>
        <w:instrText xml:space="preserve">" </w:instrText>
      </w:r>
      <w:r>
        <w:fldChar w:fldCharType="end"/>
      </w:r>
      <w:r w:rsidRPr="00B7433F">
        <w:t xml:space="preserve"> end date</w:t>
      </w:r>
    </w:p>
    <w:p w14:paraId="1B91DEE4" w14:textId="77777777" w:rsidR="00541072" w:rsidRPr="00B7433F" w:rsidRDefault="00541072" w:rsidP="00E2515F">
      <w:pPr>
        <w:tabs>
          <w:tab w:val="left" w:pos="1620"/>
        </w:tabs>
        <w:ind w:firstLine="1260"/>
      </w:pPr>
      <w:r w:rsidRPr="00B7433F">
        <w:t>(5)</w:t>
      </w:r>
      <w:r w:rsidRPr="00B7433F">
        <w:tab/>
        <w:t>Deduction code used by the University</w:t>
      </w:r>
    </w:p>
    <w:p w14:paraId="46209F6E" w14:textId="77777777" w:rsidR="00541072" w:rsidRPr="00B7433F" w:rsidRDefault="00541072" w:rsidP="00E2515F">
      <w:pPr>
        <w:tabs>
          <w:tab w:val="left" w:pos="1620"/>
        </w:tabs>
        <w:ind w:firstLine="1260"/>
      </w:pPr>
      <w:r w:rsidRPr="00B7433F">
        <w:t>(6)</w:t>
      </w:r>
      <w:r w:rsidRPr="00B7433F">
        <w:tab/>
        <w:t>Amounts deducted from the employee’s salary</w:t>
      </w:r>
      <w:r w:rsidRPr="00B7433F">
        <w:fldChar w:fldCharType="begin"/>
      </w:r>
      <w:r w:rsidRPr="00B7433F">
        <w:instrText xml:space="preserve"> XE "salary" </w:instrText>
      </w:r>
      <w:r w:rsidRPr="00B7433F">
        <w:fldChar w:fldCharType="end"/>
      </w:r>
      <w:r w:rsidRPr="00B7433F">
        <w:t>.</w:t>
      </w:r>
    </w:p>
    <w:p w14:paraId="6C910730" w14:textId="4014E73D" w:rsidR="00541072" w:rsidRPr="00B7433F" w:rsidRDefault="00541072" w:rsidP="00E8423F">
      <w:pPr>
        <w:tabs>
          <w:tab w:val="left" w:pos="1080"/>
        </w:tabs>
        <w:ind w:firstLine="720"/>
      </w:pPr>
      <w:r w:rsidRPr="00B7433F">
        <w:t>(c)</w:t>
      </w:r>
      <w:r w:rsidR="00E8423F">
        <w:tab/>
      </w:r>
      <w:r w:rsidRPr="00B7433F">
        <w:t>This list shall be provided in electronic format, compatible with standard consumer spreadsheet software.</w:t>
      </w:r>
    </w:p>
    <w:p w14:paraId="12CDC08A" w14:textId="77777777" w:rsidR="00541072" w:rsidRPr="00B7433F" w:rsidRDefault="00541072" w:rsidP="00347D93"/>
    <w:p w14:paraId="7A602A99" w14:textId="77777777" w:rsidR="00541072" w:rsidRPr="00B7433F" w:rsidRDefault="00541072" w:rsidP="00347D93">
      <w:pPr>
        <w:rPr>
          <w:rFonts w:cs="Times New Roman"/>
        </w:rPr>
      </w:pPr>
      <w:bookmarkStart w:id="290" w:name="_Toc505766433"/>
      <w:r w:rsidRPr="00B7433F">
        <w:rPr>
          <w:rStyle w:val="Heading3Char"/>
        </w:rPr>
        <w:t>26.4</w:t>
      </w:r>
      <w:r w:rsidRPr="00B7433F">
        <w:rPr>
          <w:rStyle w:val="Heading3Char"/>
        </w:rPr>
        <w:tab/>
        <w:t>Termination of Deduction.</w:t>
      </w:r>
      <w:bookmarkEnd w:id="290"/>
    </w:p>
    <w:p w14:paraId="564F1FD3" w14:textId="4B511217" w:rsidR="00541072" w:rsidRPr="00B7433F" w:rsidRDefault="00E8423F" w:rsidP="00E8423F">
      <w:pPr>
        <w:tabs>
          <w:tab w:val="left" w:pos="1080"/>
        </w:tabs>
        <w:ind w:firstLine="720"/>
      </w:pPr>
      <w:r>
        <w:t>(a)</w:t>
      </w:r>
      <w:r>
        <w:tab/>
      </w:r>
      <w:r w:rsidR="00541072" w:rsidRPr="00B7433F">
        <w:t>The Board's responsibility for deducting dues and other authorized deductions from an employee's salary</w:t>
      </w:r>
      <w:r w:rsidR="00541072" w:rsidRPr="00B7433F">
        <w:fldChar w:fldCharType="begin"/>
      </w:r>
      <w:r w:rsidR="00541072" w:rsidRPr="00B7433F">
        <w:instrText xml:space="preserve"> XE "salary" </w:instrText>
      </w:r>
      <w:r w:rsidR="00541072" w:rsidRPr="00B7433F">
        <w:fldChar w:fldCharType="end"/>
      </w:r>
      <w:r w:rsidR="00541072" w:rsidRPr="00B7433F">
        <w:t xml:space="preserve"> shall terminate automatically upon either:</w:t>
      </w:r>
    </w:p>
    <w:p w14:paraId="3484BF63" w14:textId="44E01D5B" w:rsidR="00541072" w:rsidRPr="00B7433F" w:rsidRDefault="00E8423F" w:rsidP="00E2515F">
      <w:pPr>
        <w:tabs>
          <w:tab w:val="left" w:pos="1620"/>
        </w:tabs>
        <w:ind w:firstLine="1260"/>
      </w:pPr>
      <w:r>
        <w:lastRenderedPageBreak/>
        <w:t>(1)</w:t>
      </w:r>
      <w:r>
        <w:tab/>
      </w:r>
      <w:r w:rsidR="00541072" w:rsidRPr="00B7433F">
        <w:t>thirty (30) days written notice</w:t>
      </w:r>
      <w:r w:rsidR="00541072" w:rsidRPr="00B7433F">
        <w:fldChar w:fldCharType="begin"/>
      </w:r>
      <w:r w:rsidR="00541072" w:rsidRPr="00B7433F">
        <w:instrText xml:space="preserve"> XE "notice" </w:instrText>
      </w:r>
      <w:r w:rsidR="00541072" w:rsidRPr="00B7433F">
        <w:fldChar w:fldCharType="end"/>
      </w:r>
      <w:r w:rsidR="00541072" w:rsidRPr="00B7433F">
        <w:t xml:space="preserve"> from the employee to the Board, the Human Resources office, and to the UFF revoking that employee's prior deduction authorization, or</w:t>
      </w:r>
    </w:p>
    <w:p w14:paraId="63AF1BB8" w14:textId="0DE3F0A2" w:rsidR="00541072" w:rsidRPr="00B7433F" w:rsidRDefault="00541072" w:rsidP="00E2515F">
      <w:pPr>
        <w:tabs>
          <w:tab w:val="left" w:pos="1620"/>
        </w:tabs>
        <w:ind w:firstLine="1260"/>
      </w:pPr>
      <w:r w:rsidRPr="00B7433F">
        <w:t>(2)</w:t>
      </w:r>
      <w:r w:rsidR="00E8423F">
        <w:tab/>
      </w:r>
      <w:proofErr w:type="gramStart"/>
      <w:r w:rsidRPr="00B7433F">
        <w:t>the</w:t>
      </w:r>
      <w:proofErr w:type="gramEnd"/>
      <w:r w:rsidRPr="00B7433F">
        <w:t xml:space="preserve"> transfer of the authorizing employee out of the bargaining unit</w:t>
      </w:r>
      <w:r w:rsidRPr="00B7433F">
        <w:fldChar w:fldCharType="begin"/>
      </w:r>
      <w:r w:rsidRPr="00B7433F">
        <w:instrText xml:space="preserve"> XE "bargaining unit" </w:instrText>
      </w:r>
      <w:r w:rsidRPr="00B7433F">
        <w:fldChar w:fldCharType="end"/>
      </w:r>
      <w:r w:rsidRPr="00B7433F">
        <w:t>.</w:t>
      </w:r>
    </w:p>
    <w:p w14:paraId="4FC74B1E" w14:textId="37CE0787" w:rsidR="00541072" w:rsidRPr="00B7433F" w:rsidRDefault="00541072" w:rsidP="00E8423F">
      <w:pPr>
        <w:tabs>
          <w:tab w:val="left" w:pos="1080"/>
        </w:tabs>
        <w:ind w:firstLine="720"/>
      </w:pPr>
      <w:r w:rsidRPr="00B7433F">
        <w:t>(</w:t>
      </w:r>
      <w:proofErr w:type="gramStart"/>
      <w:r w:rsidRPr="00B7433F">
        <w:t>b</w:t>
      </w:r>
      <w:proofErr w:type="gramEnd"/>
      <w:r w:rsidRPr="00B7433F">
        <w:t>)</w:t>
      </w:r>
      <w:r w:rsidR="00E8423F">
        <w:tab/>
      </w:r>
      <w:r w:rsidRPr="00B7433F">
        <w:t>Consistent with the provisions of Article 8, the Board or representative shall notify the local UFF Chapter when it proposes to reclassify an employee to a classification that is not contained in the bargaining unit</w:t>
      </w:r>
      <w:r w:rsidRPr="00B7433F">
        <w:fldChar w:fldCharType="begin"/>
      </w:r>
      <w:r w:rsidRPr="00B7433F">
        <w:instrText xml:space="preserve"> XE "bargaining unit" </w:instrText>
      </w:r>
      <w:r w:rsidRPr="00B7433F">
        <w:fldChar w:fldCharType="end"/>
      </w:r>
      <w:r w:rsidRPr="00B7433F">
        <w:t xml:space="preserve">. </w:t>
      </w:r>
    </w:p>
    <w:p w14:paraId="2B999F9B" w14:textId="77777777" w:rsidR="00541072" w:rsidRPr="00B7433F" w:rsidRDefault="00541072" w:rsidP="00347D93"/>
    <w:p w14:paraId="3F8CD1C1" w14:textId="77777777" w:rsidR="00541072" w:rsidRPr="00B7433F" w:rsidRDefault="00541072" w:rsidP="00347D93">
      <w:bookmarkStart w:id="291" w:name="_Toc505766434"/>
      <w:r w:rsidRPr="00B7433F">
        <w:rPr>
          <w:rStyle w:val="Heading3Char"/>
        </w:rPr>
        <w:t>26.5</w:t>
      </w:r>
      <w:r w:rsidRPr="00B7433F">
        <w:rPr>
          <w:rStyle w:val="Heading3Char"/>
        </w:rPr>
        <w:tab/>
        <w:t>Reinstatement of Deduction.</w:t>
      </w:r>
      <w:bookmarkEnd w:id="291"/>
      <w:r w:rsidRPr="00B7433F">
        <w:t xml:space="preserve"> The Board or representative shall reinstate dues deductions for employees who have previously filed authorization for dues deduction</w:t>
      </w:r>
      <w:r w:rsidRPr="00286BF1">
        <w:fldChar w:fldCharType="begin"/>
      </w:r>
      <w:r w:rsidRPr="00286BF1">
        <w:instrText xml:space="preserve"> XE "UFF membership dues" </w:instrText>
      </w:r>
      <w:r w:rsidRPr="00286BF1">
        <w:fldChar w:fldCharType="end"/>
      </w:r>
      <w:r w:rsidRPr="00B7433F">
        <w:t xml:space="preserve"> and are subsequently placed in leave without pay</w:t>
      </w:r>
      <w:r w:rsidRPr="00B7433F">
        <w:fldChar w:fldCharType="begin"/>
      </w:r>
      <w:r w:rsidRPr="00B7433F">
        <w:instrText xml:space="preserve"> XE "leave without pay" </w:instrText>
      </w:r>
      <w:r w:rsidRPr="00B7433F">
        <w:fldChar w:fldCharType="end"/>
      </w:r>
      <w:r w:rsidRPr="00B7433F">
        <w:t xml:space="preserve"> status, or who participate in the Phased Retirement</w:t>
      </w:r>
      <w:r w:rsidRPr="00B7433F">
        <w:fldChar w:fldCharType="begin"/>
      </w:r>
      <w:r>
        <w:instrText xml:space="preserve"> XE "r</w:instrText>
      </w:r>
      <w:r w:rsidRPr="00B7433F">
        <w:instrText xml:space="preserve">etirement" </w:instrText>
      </w:r>
      <w:r w:rsidRPr="00B7433F">
        <w:fldChar w:fldCharType="end"/>
      </w:r>
      <w:r w:rsidRPr="00B7433F">
        <w:t xml:space="preserve"> Program, upon commencement of full- or part-time employment at the University. </w:t>
      </w:r>
    </w:p>
    <w:p w14:paraId="1857A7CA" w14:textId="77777777" w:rsidR="00541072" w:rsidRPr="00B7433F" w:rsidRDefault="00541072" w:rsidP="00347D93"/>
    <w:p w14:paraId="75CCBF94" w14:textId="77777777" w:rsidR="00541072" w:rsidRPr="00B7433F" w:rsidRDefault="00541072" w:rsidP="00347D93">
      <w:bookmarkStart w:id="292" w:name="_Toc505766435"/>
      <w:r w:rsidRPr="00B7433F">
        <w:rPr>
          <w:rStyle w:val="Heading3Char"/>
        </w:rPr>
        <w:t>26.6</w:t>
      </w:r>
      <w:r w:rsidRPr="00B7433F">
        <w:rPr>
          <w:rStyle w:val="Heading3Char"/>
        </w:rPr>
        <w:tab/>
        <w:t>Indemnification.</w:t>
      </w:r>
      <w:bookmarkEnd w:id="292"/>
      <w:r w:rsidRPr="00B7433F">
        <w:t xml:space="preserve"> The UFF assumes responsibility for (1) all claims against the Board, including the cost of defending such actions, arising from the Board’s compliance with this Article, and for (2) all monies deducted under this Article and remitted to the UFF. The UFF shall promptly refund to the Board excess monies received under this Article.</w:t>
      </w:r>
    </w:p>
    <w:p w14:paraId="4ADE90BE" w14:textId="77777777" w:rsidR="00541072" w:rsidRPr="00B7433F" w:rsidRDefault="00541072" w:rsidP="00347D93"/>
    <w:p w14:paraId="5763AC27" w14:textId="77777777" w:rsidR="00541072" w:rsidRPr="00B7433F" w:rsidRDefault="00541072" w:rsidP="00347D93">
      <w:bookmarkStart w:id="293" w:name="_Toc505766436"/>
      <w:r w:rsidRPr="00B7433F">
        <w:rPr>
          <w:rStyle w:val="Heading3Char"/>
        </w:rPr>
        <w:t>26.7</w:t>
      </w:r>
      <w:r w:rsidRPr="00B7433F">
        <w:rPr>
          <w:rStyle w:val="Heading3Char"/>
        </w:rPr>
        <w:tab/>
        <w:t>Exceptions.</w:t>
      </w:r>
      <w:bookmarkEnd w:id="293"/>
      <w:r w:rsidRPr="00B7433F">
        <w:t xml:space="preserve"> The Board will not deduct any UFF fines, penalties, or special assessments from the pay of any employee, nor is the Board obligated to provide more than two payroll deduction</w:t>
      </w:r>
      <w:r>
        <w:fldChar w:fldCharType="begin"/>
      </w:r>
      <w:r>
        <w:instrText xml:space="preserve"> XE "</w:instrText>
      </w:r>
      <w:r w:rsidRPr="00370D95">
        <w:instrText>payroll deduction</w:instrText>
      </w:r>
      <w:r>
        <w:instrText xml:space="preserve">" </w:instrText>
      </w:r>
      <w:r>
        <w:fldChar w:fldCharType="end"/>
      </w:r>
      <w:r w:rsidRPr="00B7433F">
        <w:t xml:space="preserve"> fields (effective January 13, 2005) for the purpose of making the deductions described in this Article.</w:t>
      </w:r>
    </w:p>
    <w:p w14:paraId="25D039EC" w14:textId="77777777" w:rsidR="00541072" w:rsidRPr="00B7433F" w:rsidRDefault="00541072" w:rsidP="00347D93"/>
    <w:p w14:paraId="404ADFD6" w14:textId="77777777" w:rsidR="00541072" w:rsidRDefault="00541072" w:rsidP="00347D93">
      <w:bookmarkStart w:id="294" w:name="_Toc505766437"/>
      <w:r w:rsidRPr="00B7433F">
        <w:rPr>
          <w:rStyle w:val="Heading3Char"/>
        </w:rPr>
        <w:t>26.8</w:t>
      </w:r>
      <w:r w:rsidRPr="00B7433F">
        <w:rPr>
          <w:rStyle w:val="Heading3Char"/>
        </w:rPr>
        <w:tab/>
        <w:t>Termination of Agreement.</w:t>
      </w:r>
      <w:bookmarkEnd w:id="294"/>
      <w:r w:rsidRPr="00B7433F">
        <w:t xml:space="preserve">  The Board's responsibilities under this Article shall terminate automatically upon (1) decertification of the UFF or the suspension or revocation of its certification by the Florida Public Employees Relations Commission, or (2) revocation of the UFF's deduction privilege by the Florida Public Employees Relations Commission.</w:t>
      </w:r>
    </w:p>
    <w:p w14:paraId="1379EB10" w14:textId="77777777" w:rsidR="00541072" w:rsidRDefault="00541072" w:rsidP="00347D93"/>
    <w:p w14:paraId="473B81E1" w14:textId="77777777" w:rsidR="00541072" w:rsidRPr="00B7433F" w:rsidRDefault="00541072" w:rsidP="00C0359E">
      <w:pPr>
        <w:pStyle w:val="Heading1"/>
        <w:spacing w:before="0"/>
        <w:rPr>
          <w:rFonts w:eastAsia="MS Mincho"/>
        </w:rPr>
      </w:pPr>
      <w:bookmarkStart w:id="295" w:name="_Toc505766438"/>
      <w:r w:rsidRPr="00B7433F">
        <w:rPr>
          <w:rFonts w:eastAsia="MS Mincho"/>
        </w:rPr>
        <w:t>ARTICLE 27</w:t>
      </w:r>
      <w:bookmarkEnd w:id="295"/>
    </w:p>
    <w:p w14:paraId="50F27000" w14:textId="77777777" w:rsidR="001A7792" w:rsidRDefault="001A7792" w:rsidP="00B7433D">
      <w:pPr>
        <w:pStyle w:val="Heading6"/>
      </w:pPr>
      <w:r>
        <w:t>[</w:t>
      </w:r>
      <w:proofErr w:type="gramStart"/>
      <w:r>
        <w:t>ratified</w:t>
      </w:r>
      <w:proofErr w:type="gramEnd"/>
      <w:r>
        <w:t xml:space="preserve"> December 8, 2015, supersedes all previous versions]</w:t>
      </w:r>
    </w:p>
    <w:p w14:paraId="7FBF92FA" w14:textId="77777777" w:rsidR="00541072" w:rsidRPr="00B7433F" w:rsidRDefault="00541072" w:rsidP="00C0359E">
      <w:pPr>
        <w:pStyle w:val="Heading2"/>
        <w:spacing w:before="0"/>
        <w:rPr>
          <w:rFonts w:eastAsia="MS Mincho"/>
        </w:rPr>
      </w:pPr>
      <w:bookmarkStart w:id="296" w:name="_Toc505766439"/>
      <w:r w:rsidRPr="00B7433F">
        <w:rPr>
          <w:rFonts w:eastAsia="MS Mincho"/>
        </w:rPr>
        <w:t>MAINTENANCE OF BENEFITS</w:t>
      </w:r>
      <w:bookmarkEnd w:id="296"/>
    </w:p>
    <w:p w14:paraId="73767EFF" w14:textId="77777777" w:rsidR="00541072" w:rsidRPr="00B7433F" w:rsidRDefault="00541072" w:rsidP="00347D93"/>
    <w:p w14:paraId="23F2F858" w14:textId="77777777" w:rsidR="00541072" w:rsidRDefault="00541072" w:rsidP="00347D93">
      <w:r w:rsidRPr="00B7433F">
        <w:t>No employee may be required or coerced to waive the benefit</w:t>
      </w:r>
      <w:r w:rsidRPr="00B7433F">
        <w:fldChar w:fldCharType="begin"/>
      </w:r>
      <w:r w:rsidRPr="00B7433F">
        <w:instrText xml:space="preserve"> XE "benefit" </w:instrText>
      </w:r>
      <w:r w:rsidRPr="00B7433F">
        <w:fldChar w:fldCharType="end"/>
      </w:r>
      <w:r w:rsidRPr="00B7433F">
        <w:t>s provided by the terms of this Agreement. No employee shall, as a result of the establishment of a level of rights or benefit</w:t>
      </w:r>
      <w:r w:rsidRPr="00B7433F">
        <w:fldChar w:fldCharType="begin"/>
      </w:r>
      <w:r w:rsidRPr="00B7433F">
        <w:instrText xml:space="preserve"> XE "benefit" </w:instrText>
      </w:r>
      <w:r w:rsidRPr="00B7433F">
        <w:fldChar w:fldCharType="end"/>
      </w:r>
      <w:r w:rsidRPr="00B7433F">
        <w:t xml:space="preserve">s in this Agreement, </w:t>
      </w:r>
      <w:r w:rsidRPr="00B7433F">
        <w:lastRenderedPageBreak/>
        <w:t>suffer a loss or diminution of any such rights or benefit</w:t>
      </w:r>
      <w:r w:rsidRPr="00B7433F">
        <w:fldChar w:fldCharType="begin"/>
      </w:r>
      <w:r w:rsidRPr="00B7433F">
        <w:instrText xml:space="preserve"> XE "benefit" </w:instrText>
      </w:r>
      <w:r w:rsidRPr="00B7433F">
        <w:fldChar w:fldCharType="end"/>
      </w:r>
      <w:r w:rsidRPr="00B7433F">
        <w:t>s for which otherwise eligible.</w:t>
      </w:r>
    </w:p>
    <w:p w14:paraId="3B2E1D9D" w14:textId="77777777" w:rsidR="00541072" w:rsidRDefault="00541072" w:rsidP="00347D93"/>
    <w:p w14:paraId="7332DB1C" w14:textId="77777777" w:rsidR="00541072" w:rsidRPr="00B7433F" w:rsidRDefault="00541072" w:rsidP="00C0359E">
      <w:pPr>
        <w:pStyle w:val="Heading1"/>
        <w:spacing w:before="0"/>
        <w:rPr>
          <w:rFonts w:eastAsia="MS Mincho"/>
        </w:rPr>
      </w:pPr>
      <w:bookmarkStart w:id="297" w:name="_Toc505766440"/>
      <w:r w:rsidRPr="00B7433F">
        <w:rPr>
          <w:rFonts w:eastAsia="MS Mincho"/>
        </w:rPr>
        <w:t>ARTICLE 28</w:t>
      </w:r>
      <w:bookmarkEnd w:id="297"/>
    </w:p>
    <w:p w14:paraId="010CC187" w14:textId="77777777" w:rsidR="001A7792" w:rsidRDefault="001A7792" w:rsidP="00B7433D">
      <w:pPr>
        <w:pStyle w:val="Heading6"/>
      </w:pPr>
      <w:r>
        <w:t>[</w:t>
      </w:r>
      <w:proofErr w:type="gramStart"/>
      <w:r>
        <w:t>ratified</w:t>
      </w:r>
      <w:proofErr w:type="gramEnd"/>
      <w:r>
        <w:t xml:space="preserve"> December 8, 2015, supersedes all previous versions]</w:t>
      </w:r>
    </w:p>
    <w:p w14:paraId="6169115D" w14:textId="77777777" w:rsidR="00541072" w:rsidRPr="00B7433F" w:rsidRDefault="00541072" w:rsidP="00C0359E">
      <w:pPr>
        <w:pStyle w:val="Heading2"/>
        <w:spacing w:before="0"/>
        <w:rPr>
          <w:rFonts w:eastAsia="MS Mincho"/>
        </w:rPr>
      </w:pPr>
      <w:bookmarkStart w:id="298" w:name="_Toc505766441"/>
      <w:r w:rsidRPr="00B7433F">
        <w:rPr>
          <w:rFonts w:eastAsia="MS Mincho"/>
        </w:rPr>
        <w:t>MISCELLANEOUS PROVISIONS</w:t>
      </w:r>
      <w:bookmarkEnd w:id="298"/>
    </w:p>
    <w:p w14:paraId="16CBF4E8" w14:textId="77777777" w:rsidR="00541072" w:rsidRPr="00B7433F" w:rsidRDefault="00541072" w:rsidP="00347D93"/>
    <w:p w14:paraId="297F183D" w14:textId="77777777" w:rsidR="00541072" w:rsidRPr="00B7433F" w:rsidRDefault="00541072" w:rsidP="00347D93">
      <w:bookmarkStart w:id="299" w:name="_Toc505766442"/>
      <w:r w:rsidRPr="00B7433F">
        <w:rPr>
          <w:rStyle w:val="Heading3Char"/>
        </w:rPr>
        <w:t>28.1</w:t>
      </w:r>
      <w:r w:rsidRPr="00B7433F">
        <w:rPr>
          <w:rStyle w:val="Heading3Char"/>
        </w:rPr>
        <w:tab/>
        <w:t>No Strike or Lockout.</w:t>
      </w:r>
      <w:bookmarkEnd w:id="299"/>
      <w:r w:rsidRPr="00B7433F">
        <w:t xml:space="preserve">  The University agrees that there will be no lockout at the University during the term of this Agreement. The UFF agrees that there will be no strike by it or by any employees during the term of this Agreement.</w:t>
      </w:r>
    </w:p>
    <w:p w14:paraId="0BD1993B" w14:textId="77777777" w:rsidR="00541072" w:rsidRPr="00B7433F" w:rsidRDefault="00541072" w:rsidP="00347D93"/>
    <w:p w14:paraId="02F02156" w14:textId="77777777" w:rsidR="00541072" w:rsidRPr="00B7433F" w:rsidRDefault="00541072" w:rsidP="00347D93">
      <w:pPr>
        <w:rPr>
          <w:rFonts w:cs="Times New Roman"/>
        </w:rPr>
      </w:pPr>
      <w:bookmarkStart w:id="300" w:name="_Toc505766443"/>
      <w:r w:rsidRPr="00B7433F">
        <w:rPr>
          <w:rStyle w:val="Heading3Char"/>
        </w:rPr>
        <w:t>28.2</w:t>
      </w:r>
      <w:r w:rsidRPr="00B7433F">
        <w:rPr>
          <w:rStyle w:val="Heading3Char"/>
        </w:rPr>
        <w:tab/>
        <w:t>Class Titles.</w:t>
      </w:r>
      <w:bookmarkEnd w:id="300"/>
    </w:p>
    <w:p w14:paraId="513B9CDC" w14:textId="05446554" w:rsidR="00541072" w:rsidRPr="00B7433F" w:rsidRDefault="00541072" w:rsidP="00E8423F">
      <w:pPr>
        <w:tabs>
          <w:tab w:val="left" w:pos="1080"/>
        </w:tabs>
        <w:ind w:firstLine="720"/>
      </w:pPr>
      <w:r w:rsidRPr="00B7433F">
        <w:t>(a)</w:t>
      </w:r>
      <w:r w:rsidR="00E8423F">
        <w:tab/>
      </w:r>
      <w:r w:rsidRPr="00B7433F">
        <w:t>Whenever the University creates a new class, it shall designate such class as being either within or outside the bargaining unit</w:t>
      </w:r>
      <w:r w:rsidRPr="00B7433F">
        <w:fldChar w:fldCharType="begin"/>
      </w:r>
      <w:r w:rsidRPr="00B7433F">
        <w:instrText xml:space="preserve"> XE "bargaining unit" </w:instrText>
      </w:r>
      <w:r w:rsidRPr="00B7433F">
        <w:fldChar w:fldCharType="end"/>
      </w:r>
      <w:r w:rsidRPr="00B7433F">
        <w:t xml:space="preserve"> and shall notify the UFF. Further, if the University revises the specifications of an existing class so that its bargaining unit designation is changed, it shall notify the UFF of such new designation. Within ten (10) days following such notification, the UFF may request a meeting with the president or president’s representative for the purpose of discussing the designation. If, following such discussion, the UFF disagrees with the designation, it may request the Florida Public Employees Relations Commission to resolve the dispute through unit clarification proceedings.</w:t>
      </w:r>
    </w:p>
    <w:p w14:paraId="76FD7BBD" w14:textId="2F743FD8" w:rsidR="00541072" w:rsidRPr="00B7433F" w:rsidRDefault="00E8423F" w:rsidP="00E8423F">
      <w:pPr>
        <w:tabs>
          <w:tab w:val="left" w:pos="1080"/>
        </w:tabs>
        <w:ind w:firstLine="720"/>
      </w:pPr>
      <w:r>
        <w:t>(b)</w:t>
      </w:r>
      <w:r>
        <w:tab/>
      </w:r>
      <w:r w:rsidR="00541072" w:rsidRPr="00B7433F">
        <w:t>An employee may request a review of the appropriateness of the employee's classification by the appropriate University office. In case of disagreement with the results of the review, the matter shall be discussed in accordance with Article 2, Consultation</w:t>
      </w:r>
      <w:r w:rsidR="00541072" w:rsidRPr="00B7433F">
        <w:fldChar w:fldCharType="begin"/>
      </w:r>
      <w:r w:rsidR="00541072" w:rsidRPr="00B7433F">
        <w:instrText xml:space="preserve"> XE "consultation" </w:instrText>
      </w:r>
      <w:r w:rsidR="00541072" w:rsidRPr="00B7433F">
        <w:fldChar w:fldCharType="end"/>
      </w:r>
      <w:r w:rsidR="00541072" w:rsidRPr="00B7433F">
        <w:t>, but shall not be subject to Article 20, Grievance Procedure</w:t>
      </w:r>
      <w:r w:rsidR="00541072" w:rsidRPr="00B7433F">
        <w:fldChar w:fldCharType="begin"/>
      </w:r>
      <w:r w:rsidR="00541072" w:rsidRPr="00B7433F">
        <w:instrText xml:space="preserve"> XE "grievance procedure" </w:instrText>
      </w:r>
      <w:r w:rsidR="00541072" w:rsidRPr="00B7433F">
        <w:fldChar w:fldCharType="end"/>
      </w:r>
      <w:r w:rsidR="00541072" w:rsidRPr="00B7433F">
        <w:t>.</w:t>
      </w:r>
    </w:p>
    <w:p w14:paraId="7580EE01" w14:textId="77777777" w:rsidR="00541072" w:rsidRPr="00B7433F" w:rsidRDefault="00541072" w:rsidP="00347D93"/>
    <w:p w14:paraId="6E378F60" w14:textId="77777777" w:rsidR="00541072" w:rsidRDefault="00541072" w:rsidP="00347D93">
      <w:bookmarkStart w:id="301" w:name="_Toc505766444"/>
      <w:r w:rsidRPr="00B7433F">
        <w:rPr>
          <w:rStyle w:val="Heading3Char"/>
        </w:rPr>
        <w:t>28.3</w:t>
      </w:r>
      <w:r w:rsidRPr="00B7433F">
        <w:rPr>
          <w:rStyle w:val="Heading3Char"/>
        </w:rPr>
        <w:tab/>
        <w:t>Titles and Headings.</w:t>
      </w:r>
      <w:bookmarkEnd w:id="301"/>
      <w:r w:rsidRPr="00B7433F">
        <w:t xml:space="preserve">  The titles of articles and headings that precede text are inserted solely for convenience of reference and shall not be deemed to limit or affect the meaning, construction, or effect of any provision of this Agreement.</w:t>
      </w:r>
    </w:p>
    <w:p w14:paraId="64844F2F" w14:textId="77777777" w:rsidR="00541072" w:rsidRDefault="00541072" w:rsidP="00347D93"/>
    <w:p w14:paraId="42DE9AE9" w14:textId="77777777" w:rsidR="00541072" w:rsidRPr="00B7433F" w:rsidRDefault="00541072" w:rsidP="00C0359E">
      <w:pPr>
        <w:pStyle w:val="Heading1"/>
        <w:spacing w:before="0"/>
        <w:rPr>
          <w:rFonts w:eastAsia="MS Mincho"/>
        </w:rPr>
      </w:pPr>
      <w:bookmarkStart w:id="302" w:name="_Toc505766445"/>
      <w:r w:rsidRPr="00B7433F">
        <w:rPr>
          <w:rFonts w:eastAsia="MS Mincho"/>
        </w:rPr>
        <w:t>ARTICLE 29</w:t>
      </w:r>
      <w:bookmarkEnd w:id="302"/>
    </w:p>
    <w:p w14:paraId="70E9B881" w14:textId="77777777" w:rsidR="001A7792" w:rsidRDefault="001A7792" w:rsidP="00B7433D">
      <w:pPr>
        <w:pStyle w:val="Heading6"/>
      </w:pPr>
      <w:r>
        <w:t>[</w:t>
      </w:r>
      <w:proofErr w:type="gramStart"/>
      <w:r>
        <w:t>ratified</w:t>
      </w:r>
      <w:proofErr w:type="gramEnd"/>
      <w:r>
        <w:t xml:space="preserve"> December 8, 2015, supersedes all previous versions]</w:t>
      </w:r>
    </w:p>
    <w:p w14:paraId="5158213A" w14:textId="77777777" w:rsidR="00541072" w:rsidRPr="00B7433F" w:rsidRDefault="00541072" w:rsidP="00C0359E">
      <w:pPr>
        <w:pStyle w:val="Heading2"/>
        <w:spacing w:before="0"/>
        <w:rPr>
          <w:rFonts w:eastAsia="MS Mincho"/>
        </w:rPr>
      </w:pPr>
      <w:bookmarkStart w:id="303" w:name="_Toc505766446"/>
      <w:r w:rsidRPr="00B7433F">
        <w:rPr>
          <w:rFonts w:eastAsia="MS Mincho"/>
        </w:rPr>
        <w:t>SEVERABILITY</w:t>
      </w:r>
      <w:bookmarkEnd w:id="303"/>
    </w:p>
    <w:p w14:paraId="3CFF8B5B" w14:textId="77777777" w:rsidR="00541072" w:rsidRPr="008E50C3" w:rsidRDefault="00541072" w:rsidP="00347D93"/>
    <w:p w14:paraId="3292015E" w14:textId="77777777" w:rsidR="00541072" w:rsidRPr="00B7433F" w:rsidRDefault="00541072" w:rsidP="00347D93">
      <w:pPr>
        <w:rPr>
          <w:rFonts w:cs="Times New Roman"/>
        </w:rPr>
      </w:pPr>
      <w:bookmarkStart w:id="304" w:name="_Toc505766447"/>
      <w:r w:rsidRPr="00B7433F">
        <w:rPr>
          <w:rStyle w:val="Heading3Char"/>
        </w:rPr>
        <w:t>29.1</w:t>
      </w:r>
      <w:r w:rsidRPr="00B7433F">
        <w:rPr>
          <w:rStyle w:val="Heading3Char"/>
        </w:rPr>
        <w:tab/>
        <w:t>Invalidation of a Provision of the Agreement.</w:t>
      </w:r>
      <w:bookmarkEnd w:id="304"/>
    </w:p>
    <w:p w14:paraId="264B4ECA" w14:textId="371C1471" w:rsidR="00541072" w:rsidRPr="00B7433F" w:rsidRDefault="00E8423F" w:rsidP="00E8423F">
      <w:pPr>
        <w:tabs>
          <w:tab w:val="left" w:pos="1080"/>
        </w:tabs>
        <w:ind w:firstLine="720"/>
      </w:pPr>
      <w:r>
        <w:t>(a)</w:t>
      </w:r>
      <w:r>
        <w:tab/>
      </w:r>
      <w:r w:rsidR="00541072" w:rsidRPr="00B7433F">
        <w:t>A provision of this Agreement shall be invalid and have no force or effect, if it:</w:t>
      </w:r>
    </w:p>
    <w:p w14:paraId="321A547B" w14:textId="49613C74" w:rsidR="00541072" w:rsidRPr="00B7433F" w:rsidRDefault="00E8423F" w:rsidP="00E2515F">
      <w:pPr>
        <w:tabs>
          <w:tab w:val="left" w:pos="1620"/>
        </w:tabs>
        <w:ind w:firstLine="1260"/>
      </w:pPr>
      <w:r>
        <w:t>(1)</w:t>
      </w:r>
      <w:r>
        <w:tab/>
      </w:r>
      <w:proofErr w:type="gramStart"/>
      <w:r w:rsidR="00541072" w:rsidRPr="00B7433F">
        <w:t>is</w:t>
      </w:r>
      <w:proofErr w:type="gramEnd"/>
      <w:r w:rsidR="00541072" w:rsidRPr="00B7433F">
        <w:t xml:space="preserve"> found to be invalid or unenforceable by final decision of a tribunal of competent jurisdiction, or</w:t>
      </w:r>
    </w:p>
    <w:p w14:paraId="3727B5E5" w14:textId="1BB983B0" w:rsidR="00541072" w:rsidRPr="00B7433F" w:rsidRDefault="00E8423F" w:rsidP="00E2515F">
      <w:pPr>
        <w:tabs>
          <w:tab w:val="left" w:pos="1620"/>
        </w:tabs>
        <w:ind w:firstLine="1260"/>
      </w:pPr>
      <w:r>
        <w:lastRenderedPageBreak/>
        <w:t>(2)</w:t>
      </w:r>
      <w:r>
        <w:tab/>
      </w:r>
      <w:proofErr w:type="gramStart"/>
      <w:r w:rsidR="00541072" w:rsidRPr="00B7433F">
        <w:t>is</w:t>
      </w:r>
      <w:proofErr w:type="gramEnd"/>
      <w:r w:rsidR="00541072" w:rsidRPr="00B7433F">
        <w:t xml:space="preserve"> rendered invalid by reason of subsequently enacted legislation, or </w:t>
      </w:r>
    </w:p>
    <w:p w14:paraId="0979E969" w14:textId="3D5FAC18" w:rsidR="00541072" w:rsidRPr="00B7433F" w:rsidRDefault="00E8423F" w:rsidP="00E2515F">
      <w:pPr>
        <w:tabs>
          <w:tab w:val="left" w:pos="1620"/>
        </w:tabs>
        <w:ind w:firstLine="1260"/>
      </w:pPr>
      <w:r>
        <w:t>(3)</w:t>
      </w:r>
      <w:r>
        <w:tab/>
      </w:r>
      <w:r w:rsidR="00541072" w:rsidRPr="00B7433F">
        <w:t>shall have the effect of a loss to the University of funds, property, or services made available through federal law, which loss of funds, property, or services would substantially impede the University's ability to provide a comprehensive program of teaching, research, and service, or</w:t>
      </w:r>
    </w:p>
    <w:p w14:paraId="24FC251B" w14:textId="04E2CF7D" w:rsidR="00541072" w:rsidRPr="00B7433F" w:rsidRDefault="00E8423F" w:rsidP="00E2515F">
      <w:pPr>
        <w:tabs>
          <w:tab w:val="left" w:pos="1620"/>
        </w:tabs>
        <w:ind w:firstLine="1260"/>
      </w:pPr>
      <w:r>
        <w:t>(4)</w:t>
      </w:r>
      <w:r>
        <w:tab/>
      </w:r>
      <w:proofErr w:type="gramStart"/>
      <w:r w:rsidR="00541072" w:rsidRPr="00B7433F">
        <w:t>pursuant</w:t>
      </w:r>
      <w:proofErr w:type="gramEnd"/>
      <w:r w:rsidR="00541072" w:rsidRPr="00B7433F">
        <w:t xml:space="preserve"> to Section 447.309(3), Florida Statutes, can take effect only upon the amendment of a law, rule, or regulation and the governmental body having such amendatory powers fails to take appropriate legislative action.</w:t>
      </w:r>
    </w:p>
    <w:p w14:paraId="78284CFB" w14:textId="5C8CF3D7" w:rsidR="00541072" w:rsidRPr="00B7433F" w:rsidRDefault="00E8423F" w:rsidP="00E8423F">
      <w:pPr>
        <w:tabs>
          <w:tab w:val="left" w:pos="1080"/>
        </w:tabs>
        <w:ind w:firstLine="720"/>
      </w:pPr>
      <w:r>
        <w:t>(b)</w:t>
      </w:r>
      <w:r>
        <w:tab/>
      </w:r>
      <w:r w:rsidR="00541072" w:rsidRPr="00B7433F">
        <w:t>In such circumstances, however, the remainder of the Agreement shall continue in full force and effect.</w:t>
      </w:r>
    </w:p>
    <w:p w14:paraId="3D1E20A9" w14:textId="77777777" w:rsidR="00541072" w:rsidRPr="00B7433F" w:rsidRDefault="00541072" w:rsidP="00347D93"/>
    <w:p w14:paraId="47D7C764" w14:textId="77777777" w:rsidR="00541072" w:rsidRPr="00B7433F" w:rsidRDefault="00541072" w:rsidP="00347D93">
      <w:bookmarkStart w:id="305" w:name="_Toc505766448"/>
      <w:r w:rsidRPr="00B7433F">
        <w:rPr>
          <w:rStyle w:val="Heading3Char"/>
        </w:rPr>
        <w:t>29.2</w:t>
      </w:r>
      <w:r w:rsidRPr="00B7433F">
        <w:rPr>
          <w:rStyle w:val="Heading3Char"/>
        </w:rPr>
        <w:tab/>
        <w:t>Negotiations on Replacement Provisions.</w:t>
      </w:r>
      <w:bookmarkEnd w:id="305"/>
      <w:r w:rsidRPr="00B7433F">
        <w:t xml:space="preserve">  If a provision of this Agreement fails for reasons set forth in Section 29.1(a</w:t>
      </w:r>
      <w:proofErr w:type="gramStart"/>
      <w:r w:rsidRPr="00B7433F">
        <w:t>)(</w:t>
      </w:r>
      <w:proofErr w:type="gramEnd"/>
      <w:r w:rsidRPr="00B7433F">
        <w:t>1), (2), or (3) above, the parties shall enter into immediate negotiations for the purpose of arriving at a mutually satisfactory replacement for such provision.</w:t>
      </w:r>
    </w:p>
    <w:p w14:paraId="3C09128F" w14:textId="77777777" w:rsidR="00541072" w:rsidRPr="00B7433F" w:rsidRDefault="00541072" w:rsidP="00347D93"/>
    <w:p w14:paraId="4319B983" w14:textId="77777777" w:rsidR="00541072" w:rsidRPr="00B7433F" w:rsidRDefault="00541072" w:rsidP="00347D93">
      <w:bookmarkStart w:id="306" w:name="_Toc505766449"/>
      <w:r w:rsidRPr="00B7433F">
        <w:rPr>
          <w:rStyle w:val="Heading3Char"/>
        </w:rPr>
        <w:t>29.3</w:t>
      </w:r>
      <w:r w:rsidRPr="00B7433F">
        <w:rPr>
          <w:rStyle w:val="Heading3Char"/>
        </w:rPr>
        <w:tab/>
        <w:t>Effect of Passage of Law.</w:t>
      </w:r>
      <w:bookmarkEnd w:id="306"/>
      <w:r w:rsidRPr="00B7433F">
        <w:t xml:space="preserve">  Any provision of this Agreement that is contrary to law, but becomes legal during the term of this Agreement, shall be reinstated consistent with such legislation.</w:t>
      </w:r>
    </w:p>
    <w:p w14:paraId="4CEEADF5" w14:textId="77777777" w:rsidR="00541072" w:rsidRPr="00B7433F" w:rsidRDefault="00541072" w:rsidP="00347D93"/>
    <w:p w14:paraId="7B9461E6" w14:textId="77777777" w:rsidR="00541072" w:rsidRPr="00B7433F" w:rsidRDefault="00541072" w:rsidP="00347D93">
      <w:bookmarkStart w:id="307" w:name="_Toc505766450"/>
      <w:r w:rsidRPr="00B7433F">
        <w:rPr>
          <w:rStyle w:val="Heading3Char"/>
        </w:rPr>
        <w:t>29.4</w:t>
      </w:r>
      <w:r w:rsidRPr="00B7433F">
        <w:rPr>
          <w:rStyle w:val="Heading3Char"/>
        </w:rPr>
        <w:tab/>
        <w:t>Legislative Action.</w:t>
      </w:r>
      <w:bookmarkEnd w:id="307"/>
      <w:r w:rsidRPr="00B7433F">
        <w:t xml:space="preserve">  The University and the UFF agree that neither will attempt to influence or support changes in existing statutes or legislation that would change the terms of this Agreement.</w:t>
      </w:r>
    </w:p>
    <w:p w14:paraId="067CA2DA" w14:textId="77777777" w:rsidR="00541072" w:rsidRPr="00B7433F" w:rsidRDefault="00541072" w:rsidP="00347D93"/>
    <w:p w14:paraId="7680470E" w14:textId="77777777" w:rsidR="00541072" w:rsidRDefault="00541072" w:rsidP="00347D93">
      <w:bookmarkStart w:id="308" w:name="_Toc505766451"/>
      <w:r w:rsidRPr="00B7433F">
        <w:rPr>
          <w:rStyle w:val="Heading3Char"/>
        </w:rPr>
        <w:t>29.5</w:t>
      </w:r>
      <w:r w:rsidRPr="00B7433F">
        <w:rPr>
          <w:rStyle w:val="Heading3Char"/>
        </w:rPr>
        <w:tab/>
        <w:t>Authority.</w:t>
      </w:r>
      <w:bookmarkEnd w:id="308"/>
      <w:r w:rsidRPr="00B7433F">
        <w:t xml:space="preserve"> Except as set forth above, this Article is not intended to cede authority to any party to invalidate any provision of this Agreement.</w:t>
      </w:r>
    </w:p>
    <w:p w14:paraId="3232D754" w14:textId="77777777" w:rsidR="00541072" w:rsidRDefault="00541072" w:rsidP="00347D93"/>
    <w:p w14:paraId="637B7313" w14:textId="77777777" w:rsidR="007A6998" w:rsidRPr="00B7433F" w:rsidRDefault="007A6998" w:rsidP="00C0359E">
      <w:pPr>
        <w:pStyle w:val="Heading1"/>
        <w:spacing w:before="0"/>
        <w:rPr>
          <w:rFonts w:eastAsia="MS Mincho"/>
        </w:rPr>
      </w:pPr>
      <w:bookmarkStart w:id="309" w:name="_Toc505766452"/>
      <w:r w:rsidRPr="00B7433F">
        <w:rPr>
          <w:rFonts w:eastAsia="MS Mincho"/>
        </w:rPr>
        <w:t>ARTICLE 30</w:t>
      </w:r>
      <w:bookmarkEnd w:id="309"/>
    </w:p>
    <w:p w14:paraId="11FA9DA3" w14:textId="77777777" w:rsidR="001A7792" w:rsidRDefault="001A7792" w:rsidP="00B7433D">
      <w:pPr>
        <w:pStyle w:val="Heading6"/>
      </w:pPr>
      <w:r>
        <w:t>[</w:t>
      </w:r>
      <w:proofErr w:type="gramStart"/>
      <w:r>
        <w:t>ratified</w:t>
      </w:r>
      <w:proofErr w:type="gramEnd"/>
      <w:r>
        <w:t xml:space="preserve"> November 22, 2016, supersedes all previous versions]</w:t>
      </w:r>
    </w:p>
    <w:p w14:paraId="567E21BF" w14:textId="77777777" w:rsidR="007A6998" w:rsidRPr="00B7433F" w:rsidRDefault="007A6998" w:rsidP="00C0359E">
      <w:pPr>
        <w:pStyle w:val="Heading2"/>
        <w:spacing w:before="0"/>
        <w:rPr>
          <w:rFonts w:eastAsia="MS Mincho"/>
        </w:rPr>
      </w:pPr>
      <w:bookmarkStart w:id="310" w:name="_Toc505766453"/>
      <w:r w:rsidRPr="00B7433F">
        <w:rPr>
          <w:rFonts w:eastAsia="MS Mincho"/>
        </w:rPr>
        <w:t>AMENDMENT AND DURATION</w:t>
      </w:r>
      <w:bookmarkEnd w:id="310"/>
    </w:p>
    <w:p w14:paraId="3FE18AAE" w14:textId="77777777" w:rsidR="00541072" w:rsidRDefault="00541072" w:rsidP="00347D93"/>
    <w:p w14:paraId="3AE82240" w14:textId="371E08EE" w:rsidR="00C20E88" w:rsidRPr="00C20E88" w:rsidRDefault="00C20E88" w:rsidP="00C20E88">
      <w:pPr>
        <w:pStyle w:val="Heading3"/>
      </w:pPr>
      <w:bookmarkStart w:id="311" w:name="_Toc505766454"/>
      <w:r w:rsidRPr="00C20E88">
        <w:t>30.1</w:t>
      </w:r>
      <w:r w:rsidRPr="00C20E88">
        <w:tab/>
        <w:t>Effective Date.</w:t>
      </w:r>
      <w:bookmarkEnd w:id="311"/>
      <w:r w:rsidRPr="00C20E88">
        <w:t xml:space="preserve"> </w:t>
      </w:r>
    </w:p>
    <w:p w14:paraId="7676D354" w14:textId="321C8E1B" w:rsidR="00C20E88" w:rsidRPr="00C20E88" w:rsidRDefault="00C20E88" w:rsidP="00E8423F">
      <w:pPr>
        <w:tabs>
          <w:tab w:val="left" w:pos="1080"/>
        </w:tabs>
        <w:ind w:firstLine="720"/>
      </w:pPr>
      <w:r w:rsidRPr="00C20E88">
        <w:t>(a)</w:t>
      </w:r>
      <w:r w:rsidR="00E8423F">
        <w:tab/>
      </w:r>
      <w:r w:rsidRPr="00C20E88">
        <w:t>The Agreement shall become effective upon ratification by both parties and remain in effect through August 31, 2018.</w:t>
      </w:r>
    </w:p>
    <w:p w14:paraId="479634CD" w14:textId="4E2FC784" w:rsidR="00C20E88" w:rsidRPr="00C20E88" w:rsidRDefault="00E8423F" w:rsidP="00E8423F">
      <w:pPr>
        <w:tabs>
          <w:tab w:val="left" w:pos="1080"/>
        </w:tabs>
        <w:ind w:firstLine="720"/>
      </w:pPr>
      <w:r>
        <w:t>(b)</w:t>
      </w:r>
      <w:r>
        <w:tab/>
      </w:r>
      <w:r w:rsidR="00C20E88" w:rsidRPr="00C20E88">
        <w:t>Renegotiations for the agreement term September 1, 2016 through August 31, 2017 shall begin no later than March 4, 2016, and shall include Articles 3, 8, 23, 24 and any other articles mutually agreed to by the parties.</w:t>
      </w:r>
    </w:p>
    <w:p w14:paraId="68747CE7" w14:textId="7059F96A" w:rsidR="00C20E88" w:rsidRPr="00C20E88" w:rsidRDefault="00E8423F" w:rsidP="00E8423F">
      <w:pPr>
        <w:tabs>
          <w:tab w:val="left" w:pos="1080"/>
        </w:tabs>
        <w:ind w:firstLine="720"/>
      </w:pPr>
      <w:r>
        <w:t>(c)</w:t>
      </w:r>
      <w:r>
        <w:tab/>
      </w:r>
      <w:r w:rsidR="00C20E88" w:rsidRPr="00C20E88">
        <w:t>Renegotiations for the agreement term September 1, 2017 through August 31, 2018 shall begin no later than March 3, 2017, and shall include Articles 3, 23, and any other articles mutually agreed to by the parties.</w:t>
      </w:r>
    </w:p>
    <w:p w14:paraId="57E8A15A" w14:textId="289A73A4" w:rsidR="00C20E88" w:rsidRPr="00C20E88" w:rsidRDefault="00C20E88" w:rsidP="00E8423F">
      <w:pPr>
        <w:tabs>
          <w:tab w:val="left" w:pos="1080"/>
        </w:tabs>
        <w:ind w:firstLine="720"/>
      </w:pPr>
      <w:r w:rsidRPr="00C20E88">
        <w:lastRenderedPageBreak/>
        <w:t>(d)</w:t>
      </w:r>
      <w:r w:rsidR="00E8423F">
        <w:tab/>
      </w:r>
      <w:r w:rsidRPr="00C20E88">
        <w:t>Renegotiations for a successor agreement shall begin no later than November 10, 2017.</w:t>
      </w:r>
    </w:p>
    <w:p w14:paraId="1282E811" w14:textId="39FDAAD4" w:rsidR="00C20E88" w:rsidRPr="00C20E88" w:rsidRDefault="00E8423F" w:rsidP="00E8423F">
      <w:pPr>
        <w:tabs>
          <w:tab w:val="left" w:pos="1080"/>
        </w:tabs>
        <w:ind w:firstLine="720"/>
      </w:pPr>
      <w:r>
        <w:t>(e)</w:t>
      </w:r>
      <w:r>
        <w:tab/>
      </w:r>
      <w:r w:rsidR="00C20E88" w:rsidRPr="00C20E88">
        <w:t>The parties may agree to include other subjects in their renegotiations.</w:t>
      </w:r>
    </w:p>
    <w:p w14:paraId="430D9D02" w14:textId="77777777" w:rsidR="00C20E88" w:rsidRPr="00C20E88" w:rsidRDefault="00C20E88" w:rsidP="00347D93"/>
    <w:p w14:paraId="7C4D1E7B" w14:textId="77777777" w:rsidR="00C20E88" w:rsidRPr="00C20E88" w:rsidRDefault="00C20E88" w:rsidP="00347D93">
      <w:bookmarkStart w:id="312" w:name="_Toc505766455"/>
      <w:r w:rsidRPr="00F77EDB">
        <w:rPr>
          <w:rStyle w:val="Heading3Char"/>
        </w:rPr>
        <w:t>30.2</w:t>
      </w:r>
      <w:r w:rsidRPr="00F77EDB">
        <w:rPr>
          <w:rStyle w:val="Heading3Char"/>
        </w:rPr>
        <w:tab/>
        <w:t>Amendments</w:t>
      </w:r>
      <w:bookmarkEnd w:id="312"/>
      <w:r w:rsidRPr="00C20E88">
        <w:rPr>
          <w:rFonts w:eastAsiaTheme="majorEastAsia" w:cstheme="majorBidi"/>
          <w:b/>
          <w:color w:val="1F4D78" w:themeColor="accent1" w:themeShade="7F"/>
          <w:sz w:val="23"/>
          <w:szCs w:val="24"/>
        </w:rPr>
        <w:t>.</w:t>
      </w:r>
      <w:r w:rsidRPr="00C20E88">
        <w:rPr>
          <w:rFonts w:cs="Times New Roman"/>
          <w:sz w:val="24"/>
        </w:rPr>
        <w:t xml:space="preserve">  </w:t>
      </w:r>
      <w:r w:rsidRPr="00C20E88">
        <w:t>This Agreement may be modified or amended only upon mutual, written agreement of the Board and the UFF.  In the event the Board and the UFF negotiate a mutually acceptable amendment to this Agreement, such amendment shall be put in writing and become part of this Agreement upon ratification by both parties.</w:t>
      </w:r>
    </w:p>
    <w:p w14:paraId="62801E90" w14:textId="77777777" w:rsidR="00DB51B8" w:rsidRDefault="00DB51B8" w:rsidP="00347D93"/>
    <w:p w14:paraId="68216216" w14:textId="77777777" w:rsidR="007A6998" w:rsidRPr="00B7433F" w:rsidRDefault="007A6998" w:rsidP="00C0359E">
      <w:pPr>
        <w:pStyle w:val="Heading1"/>
        <w:spacing w:before="0"/>
        <w:rPr>
          <w:rFonts w:eastAsia="MS Mincho"/>
        </w:rPr>
      </w:pPr>
      <w:bookmarkStart w:id="313" w:name="_Toc505766456"/>
      <w:r w:rsidRPr="00B7433F">
        <w:rPr>
          <w:rFonts w:eastAsia="MS Mincho"/>
        </w:rPr>
        <w:t>ARTICLE 31</w:t>
      </w:r>
      <w:bookmarkEnd w:id="313"/>
    </w:p>
    <w:p w14:paraId="63BCD5C9" w14:textId="77777777" w:rsidR="001A7792" w:rsidRDefault="001A7792" w:rsidP="00B7433D">
      <w:pPr>
        <w:pStyle w:val="Heading6"/>
      </w:pPr>
      <w:r>
        <w:t>[</w:t>
      </w:r>
      <w:proofErr w:type="gramStart"/>
      <w:r>
        <w:t>ratified</w:t>
      </w:r>
      <w:proofErr w:type="gramEnd"/>
      <w:r>
        <w:t xml:space="preserve"> December 8, 2015, supersedes all previous versions]</w:t>
      </w:r>
    </w:p>
    <w:p w14:paraId="5E625A28" w14:textId="77777777" w:rsidR="007A6998" w:rsidRPr="00B7433F" w:rsidRDefault="007A6998" w:rsidP="00C0359E">
      <w:pPr>
        <w:pStyle w:val="Heading2"/>
        <w:spacing w:before="0"/>
        <w:rPr>
          <w:rFonts w:eastAsia="MS Mincho"/>
        </w:rPr>
      </w:pPr>
      <w:bookmarkStart w:id="314" w:name="_Toc505766457"/>
      <w:r w:rsidRPr="00B7433F">
        <w:rPr>
          <w:rFonts w:eastAsia="MS Mincho"/>
        </w:rPr>
        <w:t>TOTALITY OF AGREEMENT</w:t>
      </w:r>
      <w:bookmarkEnd w:id="314"/>
    </w:p>
    <w:p w14:paraId="7E299E13" w14:textId="77777777" w:rsidR="007A6998" w:rsidRPr="008E50C3" w:rsidRDefault="007A6998" w:rsidP="00347D93"/>
    <w:p w14:paraId="1DA22E2C" w14:textId="77777777" w:rsidR="007A6998" w:rsidRPr="00B7433F" w:rsidRDefault="007A6998" w:rsidP="00347D93">
      <w:bookmarkStart w:id="315" w:name="_Toc505766458"/>
      <w:r w:rsidRPr="00B7433F">
        <w:rPr>
          <w:rStyle w:val="Heading3Char"/>
        </w:rPr>
        <w:t>31.1</w:t>
      </w:r>
      <w:r w:rsidRPr="00B7433F">
        <w:rPr>
          <w:rStyle w:val="Heading3Char"/>
        </w:rPr>
        <w:tab/>
        <w:t>Limitation.</w:t>
      </w:r>
      <w:bookmarkEnd w:id="315"/>
      <w:r w:rsidRPr="00B7433F">
        <w:t xml:space="preserve">  The Board and the UFF acknowledge that during the negotiations which resulted in the Agreement, the Board and the UFF had the unlimited right and opportunity to present demands and proposals with respect to any and all matters lawfully subject to collective bargaining, and that all of the understandings and agreements arrived at thereby are set forth in this Agreement, and that it shall consti</w:t>
      </w:r>
      <w:r w:rsidRPr="00B7433F">
        <w:softHyphen/>
        <w:t>tute the entire and sole Agreement between the parties for its duration.</w:t>
      </w:r>
    </w:p>
    <w:p w14:paraId="71D21DC8" w14:textId="77777777" w:rsidR="007A6998" w:rsidRPr="00B7433F" w:rsidRDefault="007A6998" w:rsidP="00347D93"/>
    <w:p w14:paraId="24CD6CA8" w14:textId="77777777" w:rsidR="007A6998" w:rsidRPr="00B7433F" w:rsidRDefault="007A6998" w:rsidP="00347D93">
      <w:bookmarkStart w:id="316" w:name="_Toc505766459"/>
      <w:r w:rsidRPr="00B7433F">
        <w:rPr>
          <w:rStyle w:val="Heading3Char"/>
        </w:rPr>
        <w:t>31.2</w:t>
      </w:r>
      <w:r w:rsidRPr="00B7433F">
        <w:rPr>
          <w:rStyle w:val="Heading3Char"/>
        </w:rPr>
        <w:tab/>
        <w:t>No Obligation to Bargain.</w:t>
      </w:r>
      <w:bookmarkEnd w:id="316"/>
      <w:r w:rsidRPr="00B7433F">
        <w:t xml:space="preserve">  The Board and the UFF, during the term of this Agreement, voluntar</w:t>
      </w:r>
      <w:r w:rsidRPr="00B7433F">
        <w:softHyphen/>
        <w:t>ily and unqualifiedly waive the right, and agree that the other shall not be obligated, to bargain collec</w:t>
      </w:r>
      <w:r w:rsidRPr="00B7433F">
        <w:softHyphen/>
        <w:t>tively with respect to any subject or matter, whether or not referred to or covered by this Agreement, even though such subject or matter may not have been within the knowledge or contemplation of the parties at the time they negotiated or signed this Agreement.</w:t>
      </w:r>
    </w:p>
    <w:p w14:paraId="77CE2B31" w14:textId="77777777" w:rsidR="007A6998" w:rsidRPr="00B7433F" w:rsidRDefault="007A6998" w:rsidP="00347D93"/>
    <w:p w14:paraId="3B5BDF8D" w14:textId="77777777" w:rsidR="007A6998" w:rsidRDefault="007A6998" w:rsidP="00347D93">
      <w:bookmarkStart w:id="317" w:name="_Toc505766460"/>
      <w:r w:rsidRPr="00B7433F">
        <w:rPr>
          <w:rStyle w:val="Heading3Char"/>
        </w:rPr>
        <w:t>31.3</w:t>
      </w:r>
      <w:r w:rsidRPr="00B7433F">
        <w:rPr>
          <w:rStyle w:val="Heading3Char"/>
        </w:rPr>
        <w:tab/>
        <w:t>Modifications.</w:t>
      </w:r>
      <w:bookmarkEnd w:id="317"/>
      <w:r w:rsidRPr="00B7433F">
        <w:t xml:space="preserve">  Nothing herein shall, however, preclude the Board and the UFF from mutually agreeing to alter, amend, supplement, delete, enlarge, or modify in writing any of the provisions of this Agreement.</w:t>
      </w:r>
    </w:p>
    <w:p w14:paraId="4E9BFBAA" w14:textId="77777777" w:rsidR="00AF1E78" w:rsidRDefault="00AF1E78" w:rsidP="00347D93"/>
    <w:p w14:paraId="5112819F" w14:textId="77777777" w:rsidR="00AF1E78" w:rsidRPr="00B7433F" w:rsidRDefault="00AF1E78" w:rsidP="00C0359E">
      <w:pPr>
        <w:pStyle w:val="Heading1"/>
        <w:spacing w:before="0"/>
        <w:rPr>
          <w:rFonts w:eastAsia="MS Mincho"/>
        </w:rPr>
      </w:pPr>
      <w:bookmarkStart w:id="318" w:name="_Toc505766461"/>
      <w:r w:rsidRPr="00B7433F">
        <w:rPr>
          <w:rFonts w:eastAsia="MS Mincho"/>
        </w:rPr>
        <w:t>ARTICLE 32</w:t>
      </w:r>
      <w:bookmarkEnd w:id="318"/>
    </w:p>
    <w:p w14:paraId="4E039AEF" w14:textId="77777777" w:rsidR="001A7792" w:rsidRDefault="001A7792" w:rsidP="00B7433D">
      <w:pPr>
        <w:pStyle w:val="Heading6"/>
      </w:pPr>
      <w:r>
        <w:t>[</w:t>
      </w:r>
      <w:proofErr w:type="gramStart"/>
      <w:r>
        <w:t>ratified</w:t>
      </w:r>
      <w:proofErr w:type="gramEnd"/>
      <w:r>
        <w:t xml:space="preserve"> December 8, 2015, supersedes all previous versions]</w:t>
      </w:r>
    </w:p>
    <w:p w14:paraId="7B5BAB6C" w14:textId="77777777" w:rsidR="007A6998" w:rsidRDefault="00AF1E78" w:rsidP="00C0359E">
      <w:pPr>
        <w:pStyle w:val="Heading2"/>
        <w:spacing w:before="0"/>
      </w:pPr>
      <w:bookmarkStart w:id="319" w:name="_Toc505766462"/>
      <w:r w:rsidRPr="00B7433F">
        <w:rPr>
          <w:rFonts w:eastAsia="MS Mincho"/>
        </w:rPr>
        <w:t>DEFINITIONS</w:t>
      </w:r>
      <w:bookmarkEnd w:id="319"/>
    </w:p>
    <w:p w14:paraId="06CC3DF5" w14:textId="77777777" w:rsidR="007A6998" w:rsidRDefault="007A6998" w:rsidP="00347D93"/>
    <w:p w14:paraId="64718CE2" w14:textId="77777777" w:rsidR="0081375F" w:rsidRPr="00B7433F" w:rsidRDefault="0081375F" w:rsidP="00347D93">
      <w:r w:rsidRPr="00B7433F">
        <w:t>As used in this Agreement, the term:</w:t>
      </w:r>
    </w:p>
    <w:p w14:paraId="7336B2BC" w14:textId="77777777" w:rsidR="0081375F" w:rsidRPr="00B7433F" w:rsidRDefault="0081375F" w:rsidP="00347D93"/>
    <w:p w14:paraId="1473C113" w14:textId="77777777" w:rsidR="0081375F" w:rsidRPr="00B7433F" w:rsidRDefault="0081375F" w:rsidP="00347D93">
      <w:r w:rsidRPr="00B7433F">
        <w:lastRenderedPageBreak/>
        <w:t>-- "academic year</w:t>
      </w:r>
      <w:r w:rsidRPr="00B7433F">
        <w:fldChar w:fldCharType="begin"/>
      </w:r>
      <w:r w:rsidRPr="00B7433F">
        <w:instrText xml:space="preserve"> XE "academic year" </w:instrText>
      </w:r>
      <w:r w:rsidRPr="00B7433F">
        <w:fldChar w:fldCharType="end"/>
      </w:r>
      <w:r w:rsidRPr="00B7433F">
        <w:t>" means a period consisting of a fall and spring semester</w:t>
      </w:r>
      <w:r w:rsidR="00ED57C9">
        <w:fldChar w:fldCharType="begin"/>
      </w:r>
      <w:r w:rsidR="00ED57C9">
        <w:instrText xml:space="preserve"> XE "</w:instrText>
      </w:r>
      <w:r w:rsidR="00ED57C9" w:rsidRPr="008F6FBE">
        <w:instrText>spring semester</w:instrText>
      </w:r>
      <w:r w:rsidR="00ED57C9">
        <w:instrText xml:space="preserve">" </w:instrText>
      </w:r>
      <w:r w:rsidR="00ED57C9">
        <w:fldChar w:fldCharType="end"/>
      </w:r>
      <w:r w:rsidRPr="00B7433F">
        <w:t xml:space="preserve"> of approximately 39 contigu</w:t>
      </w:r>
      <w:r w:rsidRPr="00B7433F">
        <w:softHyphen/>
        <w:t>ous weeks.</w:t>
      </w:r>
    </w:p>
    <w:p w14:paraId="37C2A33C" w14:textId="77777777" w:rsidR="0081375F" w:rsidRPr="00B7433F" w:rsidRDefault="0081375F" w:rsidP="00347D93"/>
    <w:p w14:paraId="40FD0A84" w14:textId="77777777" w:rsidR="0081375F" w:rsidRPr="00B7433F" w:rsidRDefault="0081375F" w:rsidP="00347D93">
      <w:r w:rsidRPr="00B7433F">
        <w:t>-- "bargaining unit</w:t>
      </w:r>
      <w:r w:rsidRPr="00B7433F">
        <w:fldChar w:fldCharType="begin"/>
      </w:r>
      <w:r w:rsidRPr="00B7433F">
        <w:instrText xml:space="preserve"> XE "bargaining unit" </w:instrText>
      </w:r>
      <w:r w:rsidRPr="00B7433F">
        <w:fldChar w:fldCharType="end"/>
      </w:r>
      <w:r w:rsidRPr="00B7433F">
        <w:t>" means those employees, collectively, represented for collective bargaining purposes by the UFF pursuant to Commission Order 03E-097, dated April 28, 2003, wherein the Public Employee Relations Commission issued Certificate No. 1391 to the United Faculty of Florida</w:t>
      </w:r>
      <w:r w:rsidRPr="00286BF1">
        <w:fldChar w:fldCharType="begin"/>
      </w:r>
      <w:r w:rsidRPr="00286BF1">
        <w:instrText xml:space="preserve"> XE "U</w:instrText>
      </w:r>
      <w:r>
        <w:instrText>nited Faculty of Florida (UFF)</w:instrText>
      </w:r>
      <w:r w:rsidRPr="00286BF1">
        <w:instrText xml:space="preserve">" </w:instrText>
      </w:r>
      <w:r w:rsidRPr="00286BF1">
        <w:fldChar w:fldCharType="end"/>
      </w:r>
      <w:r w:rsidRPr="00B7433F">
        <w:t>.</w:t>
      </w:r>
    </w:p>
    <w:p w14:paraId="46893C00" w14:textId="77777777" w:rsidR="0081375F" w:rsidRPr="00B7433F" w:rsidRDefault="0081375F" w:rsidP="00347D93"/>
    <w:p w14:paraId="19CFA1DF" w14:textId="211BE432" w:rsidR="0081375F" w:rsidRPr="00B7433F" w:rsidRDefault="00E8423F" w:rsidP="00347D93">
      <w:r>
        <w:t xml:space="preserve">-- </w:t>
      </w:r>
      <w:r w:rsidRPr="00B7433F">
        <w:t>"</w:t>
      </w:r>
      <w:r w:rsidR="0081375F" w:rsidRPr="00B7433F">
        <w:t>Board</w:t>
      </w:r>
      <w:r w:rsidRPr="00B7433F">
        <w:t>"</w:t>
      </w:r>
      <w:r>
        <w:t xml:space="preserve"> or </w:t>
      </w:r>
      <w:r w:rsidRPr="00B7433F">
        <w:t>"</w:t>
      </w:r>
      <w:r>
        <w:t>Board of Trustees</w:t>
      </w:r>
      <w:r w:rsidRPr="00B7433F">
        <w:t>"</w:t>
      </w:r>
      <w:r w:rsidR="0081375F" w:rsidRPr="00B7433F">
        <w:t xml:space="preserve"> means the body established by Article IX, Section 7 of the Florida Constitution and by Florida Statutes ss. 1001.71-1001.74, responsible for the administration of the University of Central Florida.</w:t>
      </w:r>
    </w:p>
    <w:p w14:paraId="4D81A1A2" w14:textId="77777777" w:rsidR="0081375F" w:rsidRPr="00B7433F" w:rsidRDefault="0081375F" w:rsidP="00347D93"/>
    <w:p w14:paraId="0122917B" w14:textId="77777777" w:rsidR="0081375F" w:rsidRPr="00B7433F" w:rsidRDefault="0081375F" w:rsidP="00347D93">
      <w:r w:rsidRPr="00B7433F">
        <w:t>-- "break in service</w:t>
      </w:r>
      <w:r w:rsidRPr="00B7433F">
        <w:fldChar w:fldCharType="begin"/>
      </w:r>
      <w:r w:rsidRPr="00B7433F">
        <w:instrText xml:space="preserve"> XE "break in service" </w:instrText>
      </w:r>
      <w:r w:rsidRPr="00B7433F">
        <w:fldChar w:fldCharType="end"/>
      </w:r>
      <w:r w:rsidRPr="00B7433F">
        <w:t>" means those absences following which the employee is treated as a new employee for purposes of computing seniority and years of service.</w:t>
      </w:r>
    </w:p>
    <w:p w14:paraId="2633D60E" w14:textId="77777777" w:rsidR="0081375F" w:rsidRPr="00B7433F" w:rsidRDefault="0081375F" w:rsidP="00347D93"/>
    <w:p w14:paraId="2DA79DAC" w14:textId="5DDEC76C" w:rsidR="0081375F" w:rsidRPr="00B7433F" w:rsidRDefault="0081375F" w:rsidP="00347D93">
      <w:r w:rsidRPr="00B7433F">
        <w:t>--</w:t>
      </w:r>
      <w:r w:rsidR="00FB7A15">
        <w:t xml:space="preserve"> </w:t>
      </w:r>
      <w:r w:rsidRPr="00B7433F">
        <w:t xml:space="preserve">"college/unit" means a college or a comparable administrative unit generally equivalent in size and character to a college. </w:t>
      </w:r>
    </w:p>
    <w:p w14:paraId="12589283" w14:textId="77777777" w:rsidR="0081375F" w:rsidRPr="00B7433F" w:rsidRDefault="0081375F" w:rsidP="00347D93"/>
    <w:p w14:paraId="6AF95E34" w14:textId="46955652" w:rsidR="0081375F" w:rsidRPr="00B7433F" w:rsidRDefault="0081375F" w:rsidP="00347D93">
      <w:r w:rsidRPr="00B7433F">
        <w:t>--</w:t>
      </w:r>
      <w:r w:rsidR="00FB7A15">
        <w:t xml:space="preserve"> </w:t>
      </w:r>
      <w:r w:rsidRPr="00B7433F">
        <w:t>"continuous service</w:t>
      </w:r>
      <w:r w:rsidRPr="00B7433F">
        <w:fldChar w:fldCharType="begin"/>
      </w:r>
      <w:r w:rsidRPr="00B7433F">
        <w:instrText xml:space="preserve"> XE "continuous service" </w:instrText>
      </w:r>
      <w:r w:rsidRPr="00B7433F">
        <w:fldChar w:fldCharType="end"/>
      </w:r>
      <w:r w:rsidRPr="00B7433F">
        <w:t>" means employment uninterrupted by a break in service</w:t>
      </w:r>
      <w:r w:rsidR="00D94EAB">
        <w:fldChar w:fldCharType="begin"/>
      </w:r>
      <w:r w:rsidR="00D94EAB">
        <w:instrText xml:space="preserve"> XE "</w:instrText>
      </w:r>
      <w:r w:rsidR="00D94EAB" w:rsidRPr="00F8278B">
        <w:instrText>break in service</w:instrText>
      </w:r>
      <w:r w:rsidR="00D94EAB">
        <w:instrText xml:space="preserve">" </w:instrText>
      </w:r>
      <w:r w:rsidR="00D94EAB">
        <w:fldChar w:fldCharType="end"/>
      </w:r>
      <w:r w:rsidRPr="00B7433F">
        <w:t>. For academic year</w:t>
      </w:r>
      <w:r w:rsidRPr="00B7433F">
        <w:fldChar w:fldCharType="begin"/>
      </w:r>
      <w:r w:rsidRPr="00B7433F">
        <w:instrText xml:space="preserve"> XE "academic year" </w:instrText>
      </w:r>
      <w:r w:rsidRPr="00B7433F">
        <w:fldChar w:fldCharType="end"/>
      </w:r>
      <w:r w:rsidRPr="00B7433F">
        <w:t xml:space="preserve"> employees (9 month employees), one year of continuous service is equivalent to the nine (9) or month employment period.</w:t>
      </w:r>
    </w:p>
    <w:p w14:paraId="7B9FD255" w14:textId="77777777" w:rsidR="0081375F" w:rsidRPr="00B7433F" w:rsidRDefault="0081375F" w:rsidP="00347D93"/>
    <w:p w14:paraId="3D54FC97" w14:textId="3768D879" w:rsidR="0081375F" w:rsidRPr="00B7433F" w:rsidRDefault="0081375F" w:rsidP="00347D93">
      <w:r w:rsidRPr="00B7433F">
        <w:t>--</w:t>
      </w:r>
      <w:r w:rsidR="00FB7A15">
        <w:t xml:space="preserve"> </w:t>
      </w:r>
      <w:r w:rsidRPr="00B7433F">
        <w:t>"days" means calendar days.</w:t>
      </w:r>
    </w:p>
    <w:p w14:paraId="006B147C" w14:textId="77777777" w:rsidR="0081375F" w:rsidRPr="00B7433F" w:rsidRDefault="0081375F" w:rsidP="00347D93"/>
    <w:p w14:paraId="26FD948B" w14:textId="586B0961" w:rsidR="0081375F" w:rsidRPr="00B7433F" w:rsidRDefault="0081375F" w:rsidP="00347D93">
      <w:r w:rsidRPr="00B7433F">
        <w:t>--</w:t>
      </w:r>
      <w:r w:rsidR="00FB7A15">
        <w:t xml:space="preserve"> </w:t>
      </w:r>
      <w:r w:rsidRPr="00B7433F">
        <w:t xml:space="preserve">"department/unit" means a department or a comparable administrative unit generally equivalent in size and character to a department. </w:t>
      </w:r>
    </w:p>
    <w:p w14:paraId="69385483" w14:textId="77777777" w:rsidR="0081375F" w:rsidRPr="00B7433F" w:rsidRDefault="0081375F" w:rsidP="00347D93"/>
    <w:p w14:paraId="310F1DE3" w14:textId="77777777" w:rsidR="0081375F" w:rsidRPr="00B7433F" w:rsidRDefault="0081375F" w:rsidP="00347D93">
      <w:r w:rsidRPr="00B7433F">
        <w:t>-- "employee" means a member of the bargaining unit</w:t>
      </w:r>
      <w:r w:rsidRPr="00B7433F">
        <w:fldChar w:fldCharType="begin"/>
      </w:r>
      <w:r w:rsidRPr="00B7433F">
        <w:instrText xml:space="preserve"> XE "bargaining unit" </w:instrText>
      </w:r>
      <w:r w:rsidRPr="00B7433F">
        <w:fldChar w:fldCharType="end"/>
      </w:r>
      <w:r w:rsidRPr="00B7433F">
        <w:t>.</w:t>
      </w:r>
    </w:p>
    <w:p w14:paraId="2BFA6C07" w14:textId="77777777" w:rsidR="0081375F" w:rsidRPr="00B7433F" w:rsidRDefault="0081375F" w:rsidP="00347D93"/>
    <w:p w14:paraId="410F04DC" w14:textId="77777777" w:rsidR="0081375F" w:rsidRPr="00B7433F" w:rsidRDefault="0081375F" w:rsidP="00347D93">
      <w:r w:rsidRPr="00B7433F">
        <w:t>-- "equitable" means fair and reasonable under the circumstances.</w:t>
      </w:r>
    </w:p>
    <w:p w14:paraId="783A4E3A" w14:textId="77777777" w:rsidR="0081375F" w:rsidRPr="00B7433F" w:rsidRDefault="0081375F" w:rsidP="00347D93"/>
    <w:p w14:paraId="6FD7ECE5" w14:textId="71676DE3" w:rsidR="0081375F" w:rsidRPr="00B7433F" w:rsidRDefault="00FB7A15" w:rsidP="00347D93">
      <w:r>
        <w:t xml:space="preserve">-- </w:t>
      </w:r>
      <w:r w:rsidRPr="00B7433F">
        <w:t>"</w:t>
      </w:r>
      <w:r w:rsidR="0081375F" w:rsidRPr="00B7433F">
        <w:t>Florida Board of Governors</w:t>
      </w:r>
      <w:r w:rsidRPr="00B7433F">
        <w:t>"</w:t>
      </w:r>
      <w:r w:rsidR="0081375F" w:rsidRPr="00B7433F">
        <w:t xml:space="preserve"> means the body established by Article IX, Section 7 of the Florida Constitution.</w:t>
      </w:r>
    </w:p>
    <w:p w14:paraId="49A807B3" w14:textId="77777777" w:rsidR="0081375F" w:rsidRPr="00B7433F" w:rsidRDefault="0081375F" w:rsidP="00347D93"/>
    <w:p w14:paraId="4E3C3744" w14:textId="03B72F59" w:rsidR="0081375F" w:rsidRPr="00B7433F" w:rsidRDefault="0081375F" w:rsidP="00347D93">
      <w:r w:rsidRPr="00B7433F">
        <w:t>--</w:t>
      </w:r>
      <w:r w:rsidR="00FB7A15">
        <w:t xml:space="preserve"> </w:t>
      </w:r>
      <w:r w:rsidRPr="00B7433F">
        <w:t>"Immediate family</w:t>
      </w:r>
      <w:r w:rsidR="003A12A8">
        <w:fldChar w:fldCharType="begin"/>
      </w:r>
      <w:r w:rsidR="003A12A8">
        <w:instrText xml:space="preserve"> XE "i</w:instrText>
      </w:r>
      <w:r w:rsidR="003A12A8" w:rsidRPr="000B6418">
        <w:instrText>mmediate family</w:instrText>
      </w:r>
      <w:r w:rsidR="003A12A8">
        <w:instrText xml:space="preserve">" </w:instrText>
      </w:r>
      <w:r w:rsidR="003A12A8">
        <w:fldChar w:fldCharType="end"/>
      </w:r>
      <w:r w:rsidRPr="00B7433F">
        <w:t xml:space="preserve">" means the spouse and the grandparents, parents, brothers, sisters, children, and grandchildren of both the employee and the spouse, and dependents living in the household.  </w:t>
      </w:r>
    </w:p>
    <w:p w14:paraId="7721125A" w14:textId="77777777" w:rsidR="0081375F" w:rsidRPr="00B7433F" w:rsidRDefault="0081375F" w:rsidP="00347D93"/>
    <w:p w14:paraId="4ACA010E" w14:textId="1F386B7B" w:rsidR="0081375F" w:rsidRPr="00B7433F" w:rsidRDefault="0081375F" w:rsidP="00347D93">
      <w:r w:rsidRPr="00B7433F">
        <w:lastRenderedPageBreak/>
        <w:t>--</w:t>
      </w:r>
      <w:r w:rsidR="00FB7A15">
        <w:t xml:space="preserve"> </w:t>
      </w:r>
      <w:r w:rsidR="00FB7A15" w:rsidRPr="00B7433F">
        <w:t>"</w:t>
      </w:r>
      <w:r w:rsidRPr="00B7433F">
        <w:t>Instructor</w:t>
      </w:r>
      <w:r w:rsidR="00FB7A15" w:rsidRPr="00B7433F">
        <w:t>"</w:t>
      </w:r>
      <w:r w:rsidRPr="00B7433F">
        <w:t xml:space="preserve"> means a non-tenure earning</w:t>
      </w:r>
      <w:r>
        <w:fldChar w:fldCharType="begin"/>
      </w:r>
      <w:r>
        <w:instrText xml:space="preserve"> XE "</w:instrText>
      </w:r>
      <w:r w:rsidRPr="0020455E">
        <w:instrText>non-tenure earning</w:instrText>
      </w:r>
      <w:r>
        <w:instrText xml:space="preserve">" </w:instrText>
      </w:r>
      <w:r>
        <w:fldChar w:fldCharType="end"/>
      </w:r>
      <w:r w:rsidRPr="00B7433F">
        <w:t xml:space="preserve"> employee whose primary responsibilities are teaching, service, and related activities and who possesses a non-terminal degree from an accredited institution in an appropriate field of specialization or equivalent qualifications based on professional experience.</w:t>
      </w:r>
    </w:p>
    <w:p w14:paraId="42974164" w14:textId="77777777" w:rsidR="0081375F" w:rsidRPr="00B7433F" w:rsidRDefault="0081375F" w:rsidP="00347D93"/>
    <w:p w14:paraId="3FB461DC" w14:textId="6EE398E2" w:rsidR="0081375F" w:rsidRPr="00B7433F" w:rsidRDefault="0081375F" w:rsidP="00347D93">
      <w:r w:rsidRPr="00B7433F">
        <w:t>--</w:t>
      </w:r>
      <w:r w:rsidR="00FB7A15">
        <w:t xml:space="preserve"> </w:t>
      </w:r>
      <w:r w:rsidR="00FB7A15" w:rsidRPr="00B7433F">
        <w:t>"</w:t>
      </w:r>
      <w:r w:rsidRPr="00B7433F">
        <w:t>Lecturer</w:t>
      </w:r>
      <w:r w:rsidR="00FB7A15" w:rsidRPr="00B7433F">
        <w:t>"</w:t>
      </w:r>
      <w:r w:rsidRPr="00B7433F">
        <w:t xml:space="preserve"> means a non-tenure earning</w:t>
      </w:r>
      <w:r>
        <w:fldChar w:fldCharType="begin"/>
      </w:r>
      <w:r>
        <w:instrText xml:space="preserve"> XE "</w:instrText>
      </w:r>
      <w:r w:rsidRPr="0020455E">
        <w:instrText>non-tenure earning</w:instrText>
      </w:r>
      <w:r>
        <w:instrText xml:space="preserve">" </w:instrText>
      </w:r>
      <w:r>
        <w:fldChar w:fldCharType="end"/>
      </w:r>
      <w:r w:rsidRPr="00B7433F">
        <w:t xml:space="preserve"> employee whose primary responsibilities are teaching, service, and related activities and who possesses a terminal degree from an accredited institution in an appropriate field of specialization or equivalent qualifications based on professional experience.</w:t>
      </w:r>
    </w:p>
    <w:p w14:paraId="061B082C" w14:textId="77777777" w:rsidR="0081375F" w:rsidRPr="00B7433F" w:rsidRDefault="0081375F" w:rsidP="00347D93"/>
    <w:p w14:paraId="56152BE4" w14:textId="77777777" w:rsidR="0081375F" w:rsidRPr="00B7433F" w:rsidRDefault="0081375F" w:rsidP="00347D93">
      <w:r w:rsidRPr="00B7433F">
        <w:t>-- "months" means calendar months.</w:t>
      </w:r>
    </w:p>
    <w:p w14:paraId="0541B49B" w14:textId="77777777" w:rsidR="0081375F" w:rsidRPr="00B7433F" w:rsidRDefault="0081375F" w:rsidP="00347D93"/>
    <w:p w14:paraId="44BA4B91" w14:textId="1CDA39B6" w:rsidR="0081375F" w:rsidRPr="00B7433F" w:rsidRDefault="0081375F" w:rsidP="00347D93">
      <w:r w:rsidRPr="00B7433F">
        <w:t>--</w:t>
      </w:r>
      <w:r w:rsidR="00FB7A15">
        <w:t xml:space="preserve"> </w:t>
      </w:r>
      <w:r w:rsidR="00FB7A15" w:rsidRPr="00B7433F">
        <w:t>"</w:t>
      </w:r>
      <w:r w:rsidRPr="00B7433F">
        <w:t>multi-year</w:t>
      </w:r>
      <w:r>
        <w:fldChar w:fldCharType="begin"/>
      </w:r>
      <w:r>
        <w:instrText xml:space="preserve"> XE "multi</w:instrText>
      </w:r>
      <w:r w:rsidRPr="00A5025F">
        <w:instrText>year</w:instrText>
      </w:r>
      <w:r>
        <w:instrText xml:space="preserve">" </w:instrText>
      </w:r>
      <w:r>
        <w:fldChar w:fldCharType="end"/>
      </w:r>
      <w:r w:rsidRPr="00B7433F">
        <w:t xml:space="preserve"> appointment</w:t>
      </w:r>
      <w:r w:rsidR="00FB7A15" w:rsidRPr="00B7433F">
        <w:t>"</w:t>
      </w:r>
      <w:r w:rsidRPr="00B7433F">
        <w:t xml:space="preserve"> means an appointment</w:t>
      </w:r>
      <w:r w:rsidRPr="00B7433F">
        <w:fldChar w:fldCharType="begin"/>
      </w:r>
      <w:r w:rsidRPr="00B7433F">
        <w:instrText xml:space="preserve"> XE "appointment" </w:instrText>
      </w:r>
      <w:r w:rsidRPr="00B7433F">
        <w:fldChar w:fldCharType="end"/>
      </w:r>
      <w:r w:rsidRPr="00B7433F">
        <w:t xml:space="preserve"> made for a period of two-to-five academic or calendar year</w:t>
      </w:r>
      <w:r w:rsidRPr="00B7433F">
        <w:fldChar w:fldCharType="begin"/>
      </w:r>
      <w:r w:rsidRPr="00B7433F">
        <w:instrText xml:space="preserve"> XE "calendar year" </w:instrText>
      </w:r>
      <w:r w:rsidRPr="00B7433F">
        <w:fldChar w:fldCharType="end"/>
      </w:r>
      <w:r w:rsidRPr="00B7433F">
        <w:t>s that may be renewed in two-to-five year increments at the end of the contract period at the discretion of the University.</w:t>
      </w:r>
    </w:p>
    <w:p w14:paraId="39F1C86D" w14:textId="77777777" w:rsidR="0081375F" w:rsidRPr="00B7433F" w:rsidRDefault="0081375F" w:rsidP="00347D93"/>
    <w:p w14:paraId="0BA2D3C5" w14:textId="3B8E3FD8" w:rsidR="0081375F" w:rsidRPr="00B7433F" w:rsidRDefault="00FB7A15" w:rsidP="00347D93">
      <w:r>
        <w:t xml:space="preserve">-- </w:t>
      </w:r>
      <w:r w:rsidRPr="00B7433F">
        <w:t>"</w:t>
      </w:r>
      <w:r w:rsidR="0081375F" w:rsidRPr="00B7433F">
        <w:t>number</w:t>
      </w:r>
      <w:r w:rsidRPr="00B7433F">
        <w:t>"</w:t>
      </w:r>
      <w:r w:rsidR="0081375F" w:rsidRPr="00B7433F">
        <w:t xml:space="preserve"> The singular includes the plural.</w:t>
      </w:r>
    </w:p>
    <w:p w14:paraId="00A2DBB3" w14:textId="77777777" w:rsidR="0081375F" w:rsidRPr="00B7433F" w:rsidRDefault="0081375F" w:rsidP="00347D93"/>
    <w:p w14:paraId="02D31F2C" w14:textId="77777777" w:rsidR="0081375F" w:rsidRPr="00B7433F" w:rsidRDefault="0081375F" w:rsidP="00347D93">
      <w:r w:rsidRPr="00B7433F">
        <w:t>-- "principal place of employment</w:t>
      </w:r>
      <w:r>
        <w:fldChar w:fldCharType="begin"/>
      </w:r>
      <w:r>
        <w:instrText xml:space="preserve"> XE "</w:instrText>
      </w:r>
      <w:r w:rsidRPr="00F64999">
        <w:instrText>principal place of employment</w:instrText>
      </w:r>
      <w:r>
        <w:instrText xml:space="preserve">" </w:instrText>
      </w:r>
      <w:r>
        <w:fldChar w:fldCharType="end"/>
      </w:r>
      <w:r w:rsidRPr="00B7433F">
        <w:t>" means the campus location or other university site specified on the employee's standard employment contract.</w:t>
      </w:r>
    </w:p>
    <w:p w14:paraId="785F96DA" w14:textId="77777777" w:rsidR="0081375F" w:rsidRPr="00B7433F" w:rsidRDefault="0081375F" w:rsidP="00347D93"/>
    <w:p w14:paraId="062B138F" w14:textId="77777777" w:rsidR="0081375F" w:rsidRPr="00B7433F" w:rsidRDefault="0081375F" w:rsidP="00347D93">
      <w:r w:rsidRPr="00B7433F">
        <w:t>-- "semester" means one of the two approximately 19.5 week periods which together constitute the academic year</w:t>
      </w:r>
      <w:r w:rsidRPr="00B7433F">
        <w:fldChar w:fldCharType="begin"/>
      </w:r>
      <w:r w:rsidRPr="00B7433F">
        <w:instrText xml:space="preserve"> XE "academic year" </w:instrText>
      </w:r>
      <w:r w:rsidRPr="00B7433F">
        <w:fldChar w:fldCharType="end"/>
      </w:r>
      <w:r w:rsidRPr="00B7433F">
        <w:t>.</w:t>
      </w:r>
    </w:p>
    <w:p w14:paraId="3D99FE89" w14:textId="77777777" w:rsidR="0081375F" w:rsidRPr="00B7433F" w:rsidRDefault="0081375F" w:rsidP="00347D93"/>
    <w:p w14:paraId="57C6A057" w14:textId="17634B6F" w:rsidR="0081375F" w:rsidRPr="00B7433F" w:rsidRDefault="0081375F" w:rsidP="00347D93">
      <w:r w:rsidRPr="00B7433F">
        <w:t>--</w:t>
      </w:r>
      <w:r w:rsidR="00FB7A15">
        <w:t xml:space="preserve"> </w:t>
      </w:r>
      <w:r w:rsidR="00FB7A15" w:rsidRPr="00B7433F">
        <w:t>"</w:t>
      </w:r>
      <w:r w:rsidRPr="00B7433F">
        <w:t>State University System</w:t>
      </w:r>
      <w:r w:rsidR="00FB7A15" w:rsidRPr="00B7433F">
        <w:t>"</w:t>
      </w:r>
      <w:r w:rsidRPr="00B7433F">
        <w:t xml:space="preserve"> means the public universities of the State of Florida.</w:t>
      </w:r>
    </w:p>
    <w:p w14:paraId="7A0209E3" w14:textId="77777777" w:rsidR="0081375F" w:rsidRPr="00B7433F" w:rsidRDefault="0081375F" w:rsidP="00347D93"/>
    <w:p w14:paraId="3B4232F7" w14:textId="77777777" w:rsidR="0081375F" w:rsidRPr="00B7433F" w:rsidRDefault="0081375F" w:rsidP="00347D93">
      <w:r w:rsidRPr="00B7433F">
        <w:t>-- "supervisor" means an individual identified by the President or representative as having immediate administrative authority over bargaining unit</w:t>
      </w:r>
      <w:r w:rsidRPr="00B7433F">
        <w:fldChar w:fldCharType="begin"/>
      </w:r>
      <w:r w:rsidRPr="00B7433F">
        <w:instrText xml:space="preserve"> XE "bargaining unit" </w:instrText>
      </w:r>
      <w:r w:rsidRPr="00B7433F">
        <w:fldChar w:fldCharType="end"/>
      </w:r>
      <w:r w:rsidRPr="00B7433F">
        <w:t xml:space="preserve"> employees.</w:t>
      </w:r>
    </w:p>
    <w:p w14:paraId="75A9FDFA" w14:textId="77777777" w:rsidR="0081375F" w:rsidRPr="00B7433F" w:rsidRDefault="0081375F" w:rsidP="00347D93"/>
    <w:p w14:paraId="15814E44" w14:textId="77777777" w:rsidR="0081375F" w:rsidRPr="00B7433F" w:rsidRDefault="0081375F" w:rsidP="00347D93">
      <w:r w:rsidRPr="00B7433F">
        <w:t>-- "UFF" means United Faculty of Florida</w:t>
      </w:r>
      <w:r w:rsidRPr="00286BF1">
        <w:fldChar w:fldCharType="begin"/>
      </w:r>
      <w:r w:rsidRPr="00286BF1">
        <w:instrText xml:space="preserve"> XE "U</w:instrText>
      </w:r>
      <w:r>
        <w:instrText>nited Faculty of Florida (UFF)</w:instrText>
      </w:r>
      <w:r w:rsidRPr="00286BF1">
        <w:instrText xml:space="preserve">" </w:instrText>
      </w:r>
      <w:r w:rsidRPr="00286BF1">
        <w:fldChar w:fldCharType="end"/>
      </w:r>
      <w:r w:rsidRPr="00B7433F">
        <w:t>.</w:t>
      </w:r>
    </w:p>
    <w:p w14:paraId="1CA456A7" w14:textId="77777777" w:rsidR="0081375F" w:rsidRPr="00B7433F" w:rsidRDefault="0081375F" w:rsidP="00347D93"/>
    <w:p w14:paraId="679D173D" w14:textId="77777777" w:rsidR="0081375F" w:rsidRPr="00B7433F" w:rsidRDefault="0081375F" w:rsidP="00347D93">
      <w:r w:rsidRPr="00B7433F">
        <w:t xml:space="preserve">-- "University" or "University or representative" or "UCF" means the University of Central Florida Board of Trustees, the body established by Florida Statutes, 2004, Chapter 1001, acting through the President and its staff. </w:t>
      </w:r>
    </w:p>
    <w:p w14:paraId="10915F72" w14:textId="77777777" w:rsidR="0081375F" w:rsidRPr="00B7433F" w:rsidRDefault="0081375F" w:rsidP="00347D93"/>
    <w:p w14:paraId="34075B8D" w14:textId="10FFF8A3" w:rsidR="00570374" w:rsidRDefault="0081375F" w:rsidP="00347D93">
      <w:r w:rsidRPr="00B7433F">
        <w:t>-- "year" means a period of twelve (12) consecutive months.</w:t>
      </w:r>
    </w:p>
    <w:p w14:paraId="46F22FC6" w14:textId="77777777" w:rsidR="00570374" w:rsidRDefault="00570374">
      <w:r>
        <w:br w:type="page"/>
      </w:r>
    </w:p>
    <w:p w14:paraId="078C5789" w14:textId="5C3183DB" w:rsidR="00570374" w:rsidRDefault="00570374">
      <w:pPr>
        <w:rPr>
          <w:rFonts w:eastAsia="Times New Roman" w:cs="Times New Roman"/>
          <w:b/>
          <w:bCs/>
          <w:kern w:val="32"/>
          <w:sz w:val="23"/>
          <w:szCs w:val="32"/>
        </w:rPr>
      </w:pPr>
      <w:bookmarkStart w:id="320" w:name="_Toc379387310"/>
    </w:p>
    <w:p w14:paraId="33DE3099" w14:textId="4F017FB0" w:rsidR="0094051D" w:rsidRDefault="009B1829" w:rsidP="004172B9">
      <w:pPr>
        <w:pStyle w:val="Heading1"/>
      </w:pPr>
      <w:bookmarkStart w:id="321" w:name="_Toc505766463"/>
      <w:r w:rsidRPr="009930CC">
        <w:t>APPENDICES</w:t>
      </w:r>
      <w:bookmarkStart w:id="322" w:name="_Toc379387311"/>
      <w:bookmarkEnd w:id="320"/>
      <w:bookmarkEnd w:id="321"/>
    </w:p>
    <w:p w14:paraId="456C83E4" w14:textId="77777777" w:rsidR="00E2515F" w:rsidRPr="00E2515F" w:rsidRDefault="00E2515F" w:rsidP="0094051D">
      <w:pPr>
        <w:pStyle w:val="Heading1"/>
        <w:rPr>
          <w:sz w:val="10"/>
        </w:rPr>
      </w:pPr>
    </w:p>
    <w:p w14:paraId="784D4687" w14:textId="6DFB2E81" w:rsidR="009B1829" w:rsidRPr="0094051D" w:rsidRDefault="009B1829" w:rsidP="00F66343">
      <w:pPr>
        <w:pStyle w:val="Heading2"/>
      </w:pPr>
      <w:bookmarkStart w:id="323" w:name="_Toc505766464"/>
      <w:r w:rsidRPr="0094051D">
        <w:t>APPENDIX A</w:t>
      </w:r>
      <w:bookmarkEnd w:id="322"/>
      <w:bookmarkEnd w:id="323"/>
      <w:r w:rsidRPr="0094051D">
        <w:t xml:space="preserve"> </w:t>
      </w:r>
    </w:p>
    <w:p w14:paraId="479791CB" w14:textId="77777777" w:rsidR="009B1829" w:rsidRPr="00B7433F" w:rsidRDefault="009B1829" w:rsidP="009B1829">
      <w:pPr>
        <w:pStyle w:val="Heading3"/>
        <w:jc w:val="center"/>
      </w:pPr>
      <w:bookmarkStart w:id="324" w:name="_Toc379387312"/>
      <w:bookmarkStart w:id="325" w:name="_Toc505766465"/>
      <w:r w:rsidRPr="00B7433F">
        <w:t>POSITION CLASSIFICATIONS IN THE BARGAINING UNIT</w:t>
      </w:r>
      <w:bookmarkEnd w:id="324"/>
      <w:bookmarkEnd w:id="325"/>
    </w:p>
    <w:p w14:paraId="0053323C" w14:textId="77777777" w:rsidR="00B539CF" w:rsidRPr="00747634" w:rsidRDefault="00B539CF" w:rsidP="00347D93">
      <w:pPr>
        <w:rPr>
          <w:sz w:val="20"/>
        </w:rPr>
      </w:pPr>
    </w:p>
    <w:p w14:paraId="5E705245" w14:textId="250EEAE6" w:rsidR="00570374" w:rsidRDefault="009B1829" w:rsidP="00347D93">
      <w:r w:rsidRPr="00152CC3">
        <w:t>All employees in the following position classifications holding regular, visiting</w:t>
      </w:r>
      <w:r w:rsidRPr="00152CC3">
        <w:fldChar w:fldCharType="begin"/>
      </w:r>
      <w:r w:rsidRPr="00152CC3">
        <w:instrText xml:space="preserve"> XE "visiting" </w:instrText>
      </w:r>
      <w:r w:rsidRPr="00152CC3">
        <w:fldChar w:fldCharType="end"/>
      </w:r>
      <w:r w:rsidRPr="00152CC3">
        <w:t>, provisional</w:t>
      </w:r>
      <w:r w:rsidRPr="00152CC3">
        <w:fldChar w:fldCharType="begin"/>
      </w:r>
      <w:r w:rsidRPr="00152CC3">
        <w:instrText xml:space="preserve"> XE "provisional" </w:instrText>
      </w:r>
      <w:r w:rsidRPr="00152CC3">
        <w:fldChar w:fldCharType="end"/>
      </w:r>
      <w:r w:rsidRPr="00152CC3">
        <w:t>, research, affiliate, clinical</w:t>
      </w:r>
      <w:r w:rsidR="00702792" w:rsidRPr="00152CC3">
        <w:fldChar w:fldCharType="begin"/>
      </w:r>
      <w:r w:rsidR="00702792" w:rsidRPr="00152CC3">
        <w:instrText xml:space="preserve"> XE "clinical" </w:instrText>
      </w:r>
      <w:r w:rsidR="00702792" w:rsidRPr="00152CC3">
        <w:fldChar w:fldCharType="end"/>
      </w:r>
      <w:r w:rsidRPr="00152CC3">
        <w:t>, or joint appointment</w:t>
      </w:r>
      <w:r w:rsidRPr="00152CC3">
        <w:fldChar w:fldCharType="begin"/>
      </w:r>
      <w:r w:rsidRPr="00152CC3">
        <w:instrText xml:space="preserve"> XE "joint appointment" </w:instrText>
      </w:r>
      <w:r w:rsidRPr="00152CC3">
        <w:fldChar w:fldCharType="end"/>
      </w:r>
      <w:r w:rsidRPr="00152CC3">
        <w:t>s:</w:t>
      </w:r>
    </w:p>
    <w:p w14:paraId="11855D24" w14:textId="77777777" w:rsidR="00747634" w:rsidRPr="00747634" w:rsidRDefault="00747634" w:rsidP="00747634">
      <w:pPr>
        <w:pStyle w:val="PlainText"/>
        <w:rPr>
          <w:sz w:val="8"/>
          <w:szCs w:val="19"/>
        </w:rPr>
      </w:pPr>
    </w:p>
    <w:p w14:paraId="4452F58F" w14:textId="77777777" w:rsidR="00747634" w:rsidRDefault="00747634" w:rsidP="00747634">
      <w:pPr>
        <w:pStyle w:val="PlainText"/>
        <w:rPr>
          <w:sz w:val="19"/>
          <w:szCs w:val="19"/>
        </w:rPr>
      </w:pPr>
    </w:p>
    <w:p w14:paraId="733F3526" w14:textId="77777777" w:rsidR="00747634" w:rsidRDefault="00747634" w:rsidP="00747634">
      <w:pPr>
        <w:pStyle w:val="PlainText"/>
        <w:rPr>
          <w:sz w:val="19"/>
          <w:szCs w:val="19"/>
        </w:rPr>
        <w:sectPr w:rsidR="00747634" w:rsidSect="00DB6560">
          <w:headerReference w:type="even" r:id="rId10"/>
          <w:headerReference w:type="default" r:id="rId11"/>
          <w:footerReference w:type="even" r:id="rId12"/>
          <w:footerReference w:type="default" r:id="rId13"/>
          <w:type w:val="continuous"/>
          <w:pgSz w:w="7920" w:h="12240" w:orient="landscape" w:code="1"/>
          <w:pgMar w:top="490" w:right="418" w:bottom="490" w:left="490" w:header="288" w:footer="288" w:gutter="0"/>
          <w:cols w:space="720"/>
          <w:docGrid w:linePitch="360"/>
        </w:sectPr>
      </w:pPr>
    </w:p>
    <w:p w14:paraId="01394CA8" w14:textId="6CA43983" w:rsidR="00747634" w:rsidRPr="006E2B87" w:rsidRDefault="00747634" w:rsidP="00747634">
      <w:pPr>
        <w:pStyle w:val="PlainText"/>
        <w:rPr>
          <w:sz w:val="19"/>
          <w:szCs w:val="19"/>
        </w:rPr>
      </w:pPr>
      <w:r w:rsidRPr="006E2B87">
        <w:rPr>
          <w:sz w:val="19"/>
          <w:szCs w:val="19"/>
        </w:rPr>
        <w:t xml:space="preserve">9001 - Professor </w:t>
      </w:r>
    </w:p>
    <w:p w14:paraId="0E3E6B21" w14:textId="77777777" w:rsidR="00747634" w:rsidRPr="006E2B87" w:rsidRDefault="00747634" w:rsidP="00747634">
      <w:pPr>
        <w:pStyle w:val="PlainText"/>
        <w:rPr>
          <w:sz w:val="19"/>
          <w:szCs w:val="19"/>
        </w:rPr>
      </w:pPr>
      <w:r w:rsidRPr="006E2B87">
        <w:rPr>
          <w:sz w:val="19"/>
          <w:szCs w:val="19"/>
        </w:rPr>
        <w:t xml:space="preserve">9002 - Associate Professor </w:t>
      </w:r>
    </w:p>
    <w:p w14:paraId="0BA076E8" w14:textId="77777777" w:rsidR="00747634" w:rsidRPr="006E2B87" w:rsidRDefault="00747634" w:rsidP="00747634">
      <w:pPr>
        <w:pStyle w:val="PlainText"/>
        <w:rPr>
          <w:sz w:val="19"/>
          <w:szCs w:val="19"/>
        </w:rPr>
      </w:pPr>
      <w:r w:rsidRPr="006E2B87">
        <w:rPr>
          <w:sz w:val="19"/>
          <w:szCs w:val="19"/>
        </w:rPr>
        <w:t xml:space="preserve">9003 - Assistant Professor </w:t>
      </w:r>
    </w:p>
    <w:p w14:paraId="25FE5DD0" w14:textId="77777777" w:rsidR="00747634" w:rsidRPr="006E2B87" w:rsidRDefault="00747634" w:rsidP="00747634">
      <w:pPr>
        <w:pStyle w:val="PlainText"/>
        <w:rPr>
          <w:sz w:val="19"/>
          <w:szCs w:val="19"/>
        </w:rPr>
      </w:pPr>
      <w:r w:rsidRPr="006E2B87">
        <w:rPr>
          <w:sz w:val="19"/>
          <w:szCs w:val="19"/>
        </w:rPr>
        <w:t xml:space="preserve">9004 - Instructor </w:t>
      </w:r>
    </w:p>
    <w:p w14:paraId="2A61C73F" w14:textId="77777777" w:rsidR="00747634" w:rsidRPr="006E2B87" w:rsidRDefault="00747634" w:rsidP="00747634">
      <w:pPr>
        <w:pStyle w:val="PlainText"/>
        <w:rPr>
          <w:sz w:val="19"/>
          <w:szCs w:val="19"/>
        </w:rPr>
      </w:pPr>
      <w:r w:rsidRPr="006E2B87">
        <w:rPr>
          <w:sz w:val="19"/>
          <w:szCs w:val="19"/>
        </w:rPr>
        <w:t xml:space="preserve">9005 - Lecturer </w:t>
      </w:r>
    </w:p>
    <w:p w14:paraId="04259372" w14:textId="77777777" w:rsidR="00747634" w:rsidRPr="006E2B87" w:rsidRDefault="00747634" w:rsidP="00747634">
      <w:pPr>
        <w:pStyle w:val="PlainText"/>
        <w:rPr>
          <w:sz w:val="19"/>
          <w:szCs w:val="19"/>
        </w:rPr>
      </w:pPr>
      <w:r w:rsidRPr="006E2B87">
        <w:rPr>
          <w:sz w:val="19"/>
          <w:szCs w:val="19"/>
        </w:rPr>
        <w:t xml:space="preserve">9006 - Graduate Research Professor </w:t>
      </w:r>
    </w:p>
    <w:p w14:paraId="30962630" w14:textId="77777777" w:rsidR="00747634" w:rsidRPr="006E2B87" w:rsidRDefault="00747634" w:rsidP="00747634">
      <w:pPr>
        <w:pStyle w:val="PlainText"/>
        <w:rPr>
          <w:sz w:val="19"/>
          <w:szCs w:val="19"/>
        </w:rPr>
      </w:pPr>
      <w:r w:rsidRPr="006E2B87">
        <w:rPr>
          <w:sz w:val="19"/>
          <w:szCs w:val="19"/>
        </w:rPr>
        <w:t xml:space="preserve">9007 - Distinguished Service Professor </w:t>
      </w:r>
    </w:p>
    <w:p w14:paraId="0B43D040" w14:textId="77777777" w:rsidR="00747634" w:rsidRPr="006E2B87" w:rsidRDefault="00747634" w:rsidP="00747634">
      <w:pPr>
        <w:pStyle w:val="PlainText"/>
        <w:rPr>
          <w:sz w:val="19"/>
          <w:szCs w:val="19"/>
        </w:rPr>
      </w:pPr>
      <w:r w:rsidRPr="006E2B87">
        <w:rPr>
          <w:sz w:val="19"/>
          <w:szCs w:val="19"/>
        </w:rPr>
        <w:t xml:space="preserve">9009 - Eminent Scholar </w:t>
      </w:r>
    </w:p>
    <w:p w14:paraId="4398EA0C" w14:textId="77777777" w:rsidR="00747634" w:rsidRPr="006E2B87" w:rsidRDefault="00747634" w:rsidP="00747634">
      <w:pPr>
        <w:pStyle w:val="PlainText"/>
        <w:rPr>
          <w:sz w:val="19"/>
          <w:szCs w:val="19"/>
        </w:rPr>
      </w:pPr>
      <w:r w:rsidRPr="006E2B87">
        <w:rPr>
          <w:sz w:val="19"/>
          <w:szCs w:val="19"/>
        </w:rPr>
        <w:t>9014 - Associate Instructor</w:t>
      </w:r>
    </w:p>
    <w:p w14:paraId="5C57B8CB" w14:textId="77777777" w:rsidR="00747634" w:rsidRPr="006E2B87" w:rsidRDefault="00747634" w:rsidP="00747634">
      <w:pPr>
        <w:pStyle w:val="PlainText"/>
        <w:rPr>
          <w:sz w:val="19"/>
          <w:szCs w:val="19"/>
        </w:rPr>
      </w:pPr>
      <w:r w:rsidRPr="006E2B87">
        <w:rPr>
          <w:sz w:val="19"/>
          <w:szCs w:val="19"/>
        </w:rPr>
        <w:t>9015 - Associate Lecturer</w:t>
      </w:r>
    </w:p>
    <w:p w14:paraId="2C593198" w14:textId="77777777" w:rsidR="00747634" w:rsidRPr="006E2B87" w:rsidRDefault="00747634" w:rsidP="00747634">
      <w:pPr>
        <w:pStyle w:val="PlainText"/>
        <w:rPr>
          <w:sz w:val="19"/>
          <w:szCs w:val="19"/>
        </w:rPr>
      </w:pPr>
      <w:r w:rsidRPr="006E2B87">
        <w:rPr>
          <w:sz w:val="19"/>
          <w:szCs w:val="19"/>
        </w:rPr>
        <w:t xml:space="preserve">9016 - University School Professor </w:t>
      </w:r>
    </w:p>
    <w:p w14:paraId="74D052A2" w14:textId="77777777" w:rsidR="00747634" w:rsidRPr="006E2B87" w:rsidRDefault="00747634" w:rsidP="00747634">
      <w:pPr>
        <w:pStyle w:val="PlainText"/>
        <w:rPr>
          <w:sz w:val="19"/>
          <w:szCs w:val="19"/>
        </w:rPr>
      </w:pPr>
      <w:r w:rsidRPr="006E2B87">
        <w:rPr>
          <w:sz w:val="19"/>
          <w:szCs w:val="19"/>
        </w:rPr>
        <w:t xml:space="preserve">9017 - University School Associate Professor </w:t>
      </w:r>
    </w:p>
    <w:p w14:paraId="76FEF674" w14:textId="77777777" w:rsidR="00747634" w:rsidRPr="006E2B87" w:rsidRDefault="00747634" w:rsidP="00747634">
      <w:pPr>
        <w:pStyle w:val="PlainText"/>
        <w:rPr>
          <w:sz w:val="19"/>
          <w:szCs w:val="19"/>
        </w:rPr>
      </w:pPr>
      <w:r w:rsidRPr="006E2B87">
        <w:rPr>
          <w:sz w:val="19"/>
          <w:szCs w:val="19"/>
        </w:rPr>
        <w:t xml:space="preserve">9018 - University School Assistant Professor </w:t>
      </w:r>
    </w:p>
    <w:p w14:paraId="1709E59D" w14:textId="77777777" w:rsidR="00747634" w:rsidRDefault="00747634" w:rsidP="00747634">
      <w:pPr>
        <w:pStyle w:val="PlainText"/>
        <w:rPr>
          <w:sz w:val="19"/>
          <w:szCs w:val="19"/>
        </w:rPr>
      </w:pPr>
      <w:r w:rsidRPr="006E2B87">
        <w:rPr>
          <w:sz w:val="19"/>
          <w:szCs w:val="19"/>
        </w:rPr>
        <w:t xml:space="preserve">9019 - University School Instructor </w:t>
      </w:r>
    </w:p>
    <w:p w14:paraId="507B2AB3" w14:textId="71BA7B2B" w:rsidR="00747634" w:rsidRPr="006E2B87" w:rsidRDefault="00747634" w:rsidP="00747634">
      <w:pPr>
        <w:pStyle w:val="PlainText"/>
        <w:rPr>
          <w:sz w:val="19"/>
          <w:szCs w:val="19"/>
        </w:rPr>
      </w:pPr>
      <w:r w:rsidRPr="006E2B87">
        <w:rPr>
          <w:sz w:val="19"/>
          <w:szCs w:val="19"/>
        </w:rPr>
        <w:t>9024 - Senior Instructor</w:t>
      </w:r>
    </w:p>
    <w:p w14:paraId="2021F90F" w14:textId="77777777" w:rsidR="00747634" w:rsidRPr="006E2B87" w:rsidRDefault="00747634" w:rsidP="00747634">
      <w:pPr>
        <w:pStyle w:val="PlainText"/>
        <w:rPr>
          <w:sz w:val="19"/>
          <w:szCs w:val="19"/>
        </w:rPr>
      </w:pPr>
      <w:r w:rsidRPr="006E2B87">
        <w:rPr>
          <w:sz w:val="19"/>
          <w:szCs w:val="19"/>
        </w:rPr>
        <w:t>9025 - Senior Lecturer</w:t>
      </w:r>
    </w:p>
    <w:p w14:paraId="525C7ABB" w14:textId="77777777" w:rsidR="00747634" w:rsidRPr="006E2B87" w:rsidRDefault="00747634" w:rsidP="00747634">
      <w:pPr>
        <w:pStyle w:val="PlainText"/>
        <w:rPr>
          <w:sz w:val="19"/>
          <w:szCs w:val="19"/>
        </w:rPr>
      </w:pPr>
      <w:r w:rsidRPr="006E2B87">
        <w:rPr>
          <w:sz w:val="19"/>
          <w:szCs w:val="19"/>
        </w:rPr>
        <w:t xml:space="preserve">9053 - University Librarian </w:t>
      </w:r>
    </w:p>
    <w:p w14:paraId="40DD404F" w14:textId="77777777" w:rsidR="00747634" w:rsidRPr="006E2B87" w:rsidRDefault="00747634" w:rsidP="00747634">
      <w:pPr>
        <w:pStyle w:val="PlainText"/>
        <w:rPr>
          <w:sz w:val="19"/>
          <w:szCs w:val="19"/>
        </w:rPr>
      </w:pPr>
      <w:r w:rsidRPr="006E2B87">
        <w:rPr>
          <w:sz w:val="19"/>
          <w:szCs w:val="19"/>
        </w:rPr>
        <w:t xml:space="preserve">9054 - Associate University Librarian </w:t>
      </w:r>
    </w:p>
    <w:p w14:paraId="02F8F184" w14:textId="77777777" w:rsidR="00747634" w:rsidRPr="006E2B87" w:rsidRDefault="00747634" w:rsidP="00747634">
      <w:pPr>
        <w:pStyle w:val="PlainText"/>
        <w:rPr>
          <w:sz w:val="19"/>
          <w:szCs w:val="19"/>
        </w:rPr>
      </w:pPr>
      <w:r w:rsidRPr="006E2B87">
        <w:rPr>
          <w:sz w:val="19"/>
          <w:szCs w:val="19"/>
        </w:rPr>
        <w:t xml:space="preserve">9055 - Assistant University Librarian </w:t>
      </w:r>
    </w:p>
    <w:p w14:paraId="23560E20" w14:textId="77777777" w:rsidR="00747634" w:rsidRPr="006E2B87" w:rsidRDefault="00747634" w:rsidP="00747634">
      <w:pPr>
        <w:pStyle w:val="PlainText"/>
        <w:rPr>
          <w:sz w:val="19"/>
          <w:szCs w:val="19"/>
        </w:rPr>
      </w:pPr>
      <w:r w:rsidRPr="006E2B87">
        <w:rPr>
          <w:sz w:val="19"/>
          <w:szCs w:val="19"/>
        </w:rPr>
        <w:t xml:space="preserve">9056 - Instructor Librarian </w:t>
      </w:r>
    </w:p>
    <w:p w14:paraId="3768ABCF" w14:textId="77777777" w:rsidR="00747634" w:rsidRPr="006E2B87" w:rsidRDefault="00747634" w:rsidP="00747634">
      <w:pPr>
        <w:pStyle w:val="PlainText"/>
        <w:rPr>
          <w:sz w:val="19"/>
          <w:szCs w:val="19"/>
        </w:rPr>
      </w:pPr>
      <w:r w:rsidRPr="006E2B87">
        <w:rPr>
          <w:sz w:val="19"/>
          <w:szCs w:val="19"/>
        </w:rPr>
        <w:t xml:space="preserve">9115 - Coordinator </w:t>
      </w:r>
    </w:p>
    <w:p w14:paraId="4593E7EF" w14:textId="77777777" w:rsidR="00747634" w:rsidRPr="006E2B87" w:rsidRDefault="00747634" w:rsidP="00747634">
      <w:pPr>
        <w:pStyle w:val="PlainText"/>
        <w:rPr>
          <w:sz w:val="19"/>
          <w:szCs w:val="19"/>
        </w:rPr>
      </w:pPr>
      <w:r w:rsidRPr="006E2B87">
        <w:rPr>
          <w:sz w:val="19"/>
          <w:szCs w:val="19"/>
        </w:rPr>
        <w:t xml:space="preserve">9120 - Associate in _______________ </w:t>
      </w:r>
    </w:p>
    <w:p w14:paraId="56359D74" w14:textId="77777777" w:rsidR="00747634" w:rsidRPr="006E2B87" w:rsidRDefault="00747634" w:rsidP="00747634">
      <w:pPr>
        <w:pStyle w:val="PlainText"/>
        <w:rPr>
          <w:sz w:val="19"/>
          <w:szCs w:val="19"/>
        </w:rPr>
      </w:pPr>
      <w:r w:rsidRPr="006E2B87">
        <w:rPr>
          <w:sz w:val="19"/>
          <w:szCs w:val="19"/>
        </w:rPr>
        <w:t>9121 - Assistant in _______________</w:t>
      </w:r>
    </w:p>
    <w:p w14:paraId="61E65EFA" w14:textId="77777777" w:rsidR="00747634" w:rsidRPr="006E2B87" w:rsidRDefault="00747634" w:rsidP="00747634">
      <w:pPr>
        <w:pStyle w:val="PlainText"/>
        <w:rPr>
          <w:sz w:val="19"/>
          <w:szCs w:val="19"/>
        </w:rPr>
      </w:pPr>
      <w:r w:rsidRPr="006E2B87">
        <w:rPr>
          <w:sz w:val="19"/>
          <w:szCs w:val="19"/>
        </w:rPr>
        <w:t xml:space="preserve">9126 - Program Director </w:t>
      </w:r>
    </w:p>
    <w:p w14:paraId="5DD695FA" w14:textId="77777777" w:rsidR="00747634" w:rsidRPr="006E2B87" w:rsidRDefault="00747634" w:rsidP="00747634">
      <w:pPr>
        <w:pStyle w:val="PlainText"/>
        <w:rPr>
          <w:sz w:val="19"/>
          <w:szCs w:val="19"/>
        </w:rPr>
      </w:pPr>
      <w:r w:rsidRPr="006E2B87">
        <w:rPr>
          <w:sz w:val="19"/>
          <w:szCs w:val="19"/>
        </w:rPr>
        <w:t xml:space="preserve">9150 - Curator </w:t>
      </w:r>
    </w:p>
    <w:p w14:paraId="0C448D03" w14:textId="77777777" w:rsidR="00747634" w:rsidRPr="006E2B87" w:rsidRDefault="00747634" w:rsidP="00747634">
      <w:pPr>
        <w:pStyle w:val="PlainText"/>
        <w:rPr>
          <w:sz w:val="19"/>
          <w:szCs w:val="19"/>
        </w:rPr>
      </w:pPr>
      <w:r w:rsidRPr="006E2B87">
        <w:rPr>
          <w:sz w:val="19"/>
          <w:szCs w:val="19"/>
        </w:rPr>
        <w:t xml:space="preserve">9151 - Associate Curator </w:t>
      </w:r>
    </w:p>
    <w:p w14:paraId="3CE262DD" w14:textId="77777777" w:rsidR="00747634" w:rsidRPr="006E2B87" w:rsidRDefault="00747634" w:rsidP="00747634">
      <w:pPr>
        <w:pStyle w:val="PlainText"/>
        <w:rPr>
          <w:sz w:val="19"/>
          <w:szCs w:val="19"/>
        </w:rPr>
      </w:pPr>
      <w:r w:rsidRPr="006E2B87">
        <w:rPr>
          <w:sz w:val="19"/>
          <w:szCs w:val="19"/>
        </w:rPr>
        <w:t xml:space="preserve">9152 - Assistant Curator </w:t>
      </w:r>
    </w:p>
    <w:p w14:paraId="53F789A8" w14:textId="77777777" w:rsidR="00747634" w:rsidRPr="006E2B87" w:rsidRDefault="00747634" w:rsidP="00747634">
      <w:pPr>
        <w:pStyle w:val="PlainText"/>
        <w:rPr>
          <w:sz w:val="19"/>
          <w:szCs w:val="19"/>
        </w:rPr>
      </w:pPr>
      <w:r w:rsidRPr="006E2B87">
        <w:rPr>
          <w:sz w:val="19"/>
          <w:szCs w:val="19"/>
        </w:rPr>
        <w:t xml:space="preserve">9153 - Staff Physicist </w:t>
      </w:r>
    </w:p>
    <w:p w14:paraId="5A68D5E9" w14:textId="77777777" w:rsidR="00747634" w:rsidRPr="006E2B87" w:rsidRDefault="00747634" w:rsidP="00747634">
      <w:pPr>
        <w:pStyle w:val="PlainText"/>
        <w:rPr>
          <w:sz w:val="19"/>
          <w:szCs w:val="19"/>
        </w:rPr>
      </w:pPr>
      <w:r w:rsidRPr="006E2B87">
        <w:rPr>
          <w:sz w:val="19"/>
          <w:szCs w:val="19"/>
        </w:rPr>
        <w:t xml:space="preserve">9160 - Scholar/Scientist/Engineer </w:t>
      </w:r>
    </w:p>
    <w:p w14:paraId="02E32A5C" w14:textId="77777777" w:rsidR="00747634" w:rsidRPr="006E2B87" w:rsidRDefault="00747634" w:rsidP="00747634">
      <w:pPr>
        <w:pStyle w:val="PlainText"/>
        <w:rPr>
          <w:sz w:val="19"/>
          <w:szCs w:val="19"/>
        </w:rPr>
      </w:pPr>
      <w:r w:rsidRPr="006E2B87">
        <w:rPr>
          <w:sz w:val="19"/>
          <w:szCs w:val="19"/>
        </w:rPr>
        <w:t xml:space="preserve">9161 - Associate Scholar/Scientist/Engineer </w:t>
      </w:r>
    </w:p>
    <w:p w14:paraId="5FDCAF50" w14:textId="77777777" w:rsidR="00747634" w:rsidRPr="006E2B87" w:rsidRDefault="00747634" w:rsidP="00747634">
      <w:pPr>
        <w:pStyle w:val="PlainText"/>
        <w:rPr>
          <w:sz w:val="19"/>
          <w:szCs w:val="19"/>
        </w:rPr>
      </w:pPr>
      <w:r w:rsidRPr="006E2B87">
        <w:rPr>
          <w:sz w:val="19"/>
          <w:szCs w:val="19"/>
        </w:rPr>
        <w:t xml:space="preserve">9162 - Assistant Scholar/Scientist/Engineer </w:t>
      </w:r>
    </w:p>
    <w:p w14:paraId="303E6A21" w14:textId="77777777" w:rsidR="00747634" w:rsidRPr="006E2B87" w:rsidRDefault="00747634" w:rsidP="00747634">
      <w:pPr>
        <w:pStyle w:val="PlainText"/>
        <w:rPr>
          <w:sz w:val="19"/>
          <w:szCs w:val="19"/>
        </w:rPr>
      </w:pPr>
      <w:r w:rsidRPr="006E2B87">
        <w:rPr>
          <w:sz w:val="19"/>
          <w:szCs w:val="19"/>
        </w:rPr>
        <w:t xml:space="preserve">9166 - Research Associate </w:t>
      </w:r>
    </w:p>
    <w:p w14:paraId="657A4B34" w14:textId="77777777" w:rsidR="00747634" w:rsidRPr="006E2B87" w:rsidRDefault="00747634" w:rsidP="00747634">
      <w:pPr>
        <w:pStyle w:val="PlainText"/>
        <w:rPr>
          <w:sz w:val="19"/>
          <w:szCs w:val="19"/>
        </w:rPr>
      </w:pPr>
      <w:r w:rsidRPr="006E2B87">
        <w:rPr>
          <w:sz w:val="19"/>
          <w:szCs w:val="19"/>
        </w:rPr>
        <w:t xml:space="preserve">9173 - Counselor/Advisor </w:t>
      </w:r>
    </w:p>
    <w:p w14:paraId="1FA3F437" w14:textId="77777777" w:rsidR="00747634" w:rsidRPr="006E2B87" w:rsidRDefault="00747634" w:rsidP="00747634">
      <w:pPr>
        <w:pStyle w:val="PlainText"/>
        <w:rPr>
          <w:sz w:val="19"/>
          <w:szCs w:val="19"/>
        </w:rPr>
      </w:pPr>
      <w:r w:rsidRPr="006E2B87">
        <w:rPr>
          <w:sz w:val="19"/>
          <w:szCs w:val="19"/>
        </w:rPr>
        <w:t xml:space="preserve">9178 - Instructional Specialist </w:t>
      </w:r>
    </w:p>
    <w:p w14:paraId="6FDCB227" w14:textId="77777777" w:rsidR="00747634" w:rsidRPr="006E2B87" w:rsidRDefault="00747634" w:rsidP="00747634">
      <w:pPr>
        <w:pStyle w:val="PlainText"/>
        <w:rPr>
          <w:sz w:val="19"/>
          <w:szCs w:val="19"/>
        </w:rPr>
      </w:pPr>
      <w:r w:rsidRPr="006E2B87">
        <w:rPr>
          <w:sz w:val="19"/>
          <w:szCs w:val="19"/>
        </w:rPr>
        <w:t xml:space="preserve">9334 - Specialist, Computer Research </w:t>
      </w:r>
    </w:p>
    <w:p w14:paraId="00AB69A6" w14:textId="77777777" w:rsidR="00747634" w:rsidRPr="006E2B87" w:rsidRDefault="00747634" w:rsidP="00747634">
      <w:pPr>
        <w:pStyle w:val="PlainText"/>
        <w:rPr>
          <w:sz w:val="19"/>
          <w:szCs w:val="19"/>
        </w:rPr>
      </w:pPr>
      <w:r w:rsidRPr="006E2B87">
        <w:rPr>
          <w:sz w:val="19"/>
          <w:szCs w:val="19"/>
        </w:rPr>
        <w:t xml:space="preserve">9394 - Coordinator, Cooperative Education </w:t>
      </w:r>
    </w:p>
    <w:p w14:paraId="4B00B2F0" w14:textId="77777777" w:rsidR="00747634" w:rsidRPr="006E2B87" w:rsidRDefault="00747634" w:rsidP="00747634">
      <w:pPr>
        <w:pStyle w:val="PlainText"/>
        <w:rPr>
          <w:sz w:val="19"/>
          <w:szCs w:val="19"/>
        </w:rPr>
      </w:pPr>
      <w:r w:rsidRPr="006E2B87">
        <w:rPr>
          <w:sz w:val="19"/>
          <w:szCs w:val="19"/>
        </w:rPr>
        <w:t xml:space="preserve">9419 - Coordinator, Research Information </w:t>
      </w:r>
    </w:p>
    <w:p w14:paraId="74DD6C6A" w14:textId="77777777" w:rsidR="00747634" w:rsidRPr="006E2B87" w:rsidRDefault="00747634" w:rsidP="00747634">
      <w:pPr>
        <w:pStyle w:val="PlainText"/>
        <w:rPr>
          <w:sz w:val="19"/>
          <w:szCs w:val="19"/>
        </w:rPr>
      </w:pPr>
      <w:r w:rsidRPr="006E2B87">
        <w:rPr>
          <w:sz w:val="19"/>
          <w:szCs w:val="19"/>
        </w:rPr>
        <w:t xml:space="preserve">9433 - Specialist, Music </w:t>
      </w:r>
    </w:p>
    <w:p w14:paraId="6D9511E5" w14:textId="77777777" w:rsidR="00747634" w:rsidRPr="006E2B87" w:rsidRDefault="00747634" w:rsidP="00747634">
      <w:pPr>
        <w:pStyle w:val="PlainText"/>
        <w:rPr>
          <w:sz w:val="19"/>
          <w:szCs w:val="19"/>
        </w:rPr>
      </w:pPr>
      <w:r w:rsidRPr="006E2B87">
        <w:rPr>
          <w:sz w:val="19"/>
          <w:szCs w:val="19"/>
        </w:rPr>
        <w:t xml:space="preserve">9434 - Psychologist </w:t>
      </w:r>
    </w:p>
    <w:p w14:paraId="0ADC73E8" w14:textId="77777777" w:rsidR="00747634" w:rsidRPr="006E2B87" w:rsidRDefault="00747634" w:rsidP="00747634">
      <w:pPr>
        <w:pStyle w:val="PlainText"/>
        <w:rPr>
          <w:sz w:val="19"/>
          <w:szCs w:val="19"/>
        </w:rPr>
      </w:pPr>
      <w:r w:rsidRPr="006E2B87">
        <w:rPr>
          <w:sz w:val="19"/>
          <w:szCs w:val="19"/>
        </w:rPr>
        <w:t xml:space="preserve">9435 - Resident Advisor to Students </w:t>
      </w:r>
    </w:p>
    <w:p w14:paraId="46574C8B" w14:textId="77777777" w:rsidR="00747634" w:rsidRPr="006E2B87" w:rsidRDefault="00747634" w:rsidP="00747634">
      <w:pPr>
        <w:pStyle w:val="PlainText"/>
        <w:rPr>
          <w:sz w:val="19"/>
          <w:szCs w:val="19"/>
        </w:rPr>
      </w:pPr>
      <w:r w:rsidRPr="006E2B87">
        <w:rPr>
          <w:sz w:val="19"/>
          <w:szCs w:val="19"/>
        </w:rPr>
        <w:t xml:space="preserve">9460 - Psychiatrist </w:t>
      </w:r>
    </w:p>
    <w:p w14:paraId="1E20525B" w14:textId="77777777" w:rsidR="00747634" w:rsidRPr="006E2B87" w:rsidRDefault="00747634" w:rsidP="00747634">
      <w:pPr>
        <w:pStyle w:val="PlainText"/>
        <w:rPr>
          <w:sz w:val="19"/>
          <w:szCs w:val="19"/>
        </w:rPr>
      </w:pPr>
      <w:r w:rsidRPr="006E2B87">
        <w:rPr>
          <w:sz w:val="19"/>
          <w:szCs w:val="19"/>
        </w:rPr>
        <w:t xml:space="preserve">9462 - Physician </w:t>
      </w:r>
    </w:p>
    <w:p w14:paraId="59042913" w14:textId="77777777" w:rsidR="00747634" w:rsidRPr="006E2B87" w:rsidRDefault="00747634" w:rsidP="00747634">
      <w:pPr>
        <w:pStyle w:val="PlainText"/>
        <w:rPr>
          <w:sz w:val="19"/>
          <w:szCs w:val="19"/>
        </w:rPr>
      </w:pPr>
      <w:r w:rsidRPr="006E2B87">
        <w:rPr>
          <w:sz w:val="19"/>
          <w:szCs w:val="19"/>
        </w:rPr>
        <w:t xml:space="preserve">9464 - Physician's Assistant </w:t>
      </w:r>
    </w:p>
    <w:p w14:paraId="0FA8AAB4" w14:textId="77777777" w:rsidR="00747634" w:rsidRPr="006E2B87" w:rsidRDefault="00747634" w:rsidP="00747634">
      <w:pPr>
        <w:pStyle w:val="PlainText"/>
        <w:rPr>
          <w:sz w:val="19"/>
          <w:szCs w:val="19"/>
        </w:rPr>
      </w:pPr>
      <w:r w:rsidRPr="006E2B87">
        <w:rPr>
          <w:sz w:val="19"/>
          <w:szCs w:val="19"/>
        </w:rPr>
        <w:t xml:space="preserve">9490 - Dentist </w:t>
      </w:r>
    </w:p>
    <w:p w14:paraId="54A964FA" w14:textId="77777777" w:rsidR="00747634" w:rsidRPr="006E2B87" w:rsidRDefault="00747634" w:rsidP="00747634">
      <w:pPr>
        <w:pStyle w:val="PlainText"/>
        <w:rPr>
          <w:sz w:val="19"/>
          <w:szCs w:val="19"/>
        </w:rPr>
      </w:pPr>
      <w:r w:rsidRPr="006E2B87">
        <w:rPr>
          <w:sz w:val="19"/>
          <w:szCs w:val="19"/>
        </w:rPr>
        <w:t xml:space="preserve">9495 - Specialist, Student Counseling </w:t>
      </w:r>
    </w:p>
    <w:p w14:paraId="649E982B" w14:textId="77777777" w:rsidR="00747634" w:rsidRDefault="00747634" w:rsidP="00747634">
      <w:pPr>
        <w:pStyle w:val="PlainText"/>
        <w:rPr>
          <w:sz w:val="19"/>
          <w:szCs w:val="19"/>
        </w:rPr>
        <w:sectPr w:rsidR="00747634" w:rsidSect="00747634">
          <w:type w:val="continuous"/>
          <w:pgSz w:w="7920" w:h="12240" w:orient="landscape" w:code="1"/>
          <w:pgMar w:top="490" w:right="418" w:bottom="490" w:left="490" w:header="288" w:footer="288" w:gutter="0"/>
          <w:cols w:num="2" w:space="720"/>
          <w:docGrid w:linePitch="360"/>
        </w:sectPr>
      </w:pPr>
      <w:r w:rsidRPr="006E2B87">
        <w:rPr>
          <w:sz w:val="19"/>
          <w:szCs w:val="19"/>
        </w:rPr>
        <w:t>9506 - Specialist, Social Work Servic</w:t>
      </w:r>
      <w:r>
        <w:rPr>
          <w:sz w:val="19"/>
          <w:szCs w:val="19"/>
        </w:rPr>
        <w:t>es</w:t>
      </w:r>
    </w:p>
    <w:p w14:paraId="2E41A5AB" w14:textId="5AE6D5A2" w:rsidR="00747634" w:rsidRDefault="00747634" w:rsidP="00747634">
      <w:pPr>
        <w:pStyle w:val="PlainText"/>
        <w:rPr>
          <w:sz w:val="19"/>
          <w:szCs w:val="19"/>
        </w:rPr>
      </w:pPr>
    </w:p>
    <w:p w14:paraId="632475E1" w14:textId="5908F42A" w:rsidR="00FA5AD1" w:rsidRPr="00747634" w:rsidRDefault="00FA5AD1" w:rsidP="00347D93">
      <w:pPr>
        <w:rPr>
          <w:sz w:val="21"/>
          <w:szCs w:val="21"/>
        </w:rPr>
      </w:pPr>
      <w:r w:rsidRPr="00747634">
        <w:rPr>
          <w:sz w:val="21"/>
          <w:szCs w:val="21"/>
        </w:rPr>
        <w:t>And employees in the above classifications with the following administrative titles: Associate Chair (C2), Assistant Chair (C3), Coordinator (N1), Program Director (G1), Associate Program Director (G2), Assistant Program Director (G3), Department Head (H1), Associate Department Head (H2), Assistant Department Head (H3), and Counselor/Advisor (B1).</w:t>
      </w:r>
    </w:p>
    <w:p w14:paraId="08CB1308" w14:textId="77777777" w:rsidR="00FA5AD1" w:rsidRPr="00747634" w:rsidRDefault="00FA5AD1" w:rsidP="00347D93">
      <w:pPr>
        <w:rPr>
          <w:sz w:val="21"/>
          <w:szCs w:val="21"/>
        </w:rPr>
      </w:pPr>
    </w:p>
    <w:p w14:paraId="7C6E19C7" w14:textId="6D5FE067" w:rsidR="00FA5AD1" w:rsidRDefault="00FA5AD1" w:rsidP="00347D93">
      <w:r w:rsidRPr="00747634">
        <w:rPr>
          <w:sz w:val="21"/>
          <w:szCs w:val="21"/>
        </w:rPr>
        <w:t>EXCLUDED:  President, Vice-President, Provost, Chairpersons and all other employees on administrative contracts, managerial, confidential, and all other employees of the University of Central Florida.</w:t>
      </w:r>
    </w:p>
    <w:p w14:paraId="26DFF19D" w14:textId="77777777" w:rsidR="00FA5AD1" w:rsidRDefault="00FA5AD1" w:rsidP="00347D93"/>
    <w:p w14:paraId="7844E122" w14:textId="77777777" w:rsidR="009B1829" w:rsidRPr="00B7433F" w:rsidRDefault="009B1829" w:rsidP="00347D93">
      <w:pPr>
        <w:sectPr w:rsidR="009B1829" w:rsidRPr="00B7433F" w:rsidSect="004F6B16">
          <w:type w:val="continuous"/>
          <w:pgSz w:w="7920" w:h="12240" w:orient="landscape" w:code="1"/>
          <w:pgMar w:top="490" w:right="418" w:bottom="490" w:left="490" w:header="288" w:footer="288" w:gutter="0"/>
          <w:cols w:space="720"/>
          <w:docGrid w:linePitch="360"/>
        </w:sectPr>
      </w:pPr>
    </w:p>
    <w:p w14:paraId="684F9E81" w14:textId="77777777" w:rsidR="009B1829" w:rsidRPr="00B7433F" w:rsidRDefault="009B1829" w:rsidP="009B1829">
      <w:pPr>
        <w:pStyle w:val="Heading2"/>
      </w:pPr>
      <w:bookmarkStart w:id="326" w:name="_Toc379387313"/>
      <w:bookmarkStart w:id="327" w:name="_Toc505766466"/>
      <w:r w:rsidRPr="00B7433F">
        <w:lastRenderedPageBreak/>
        <w:t>APPENDIX B</w:t>
      </w:r>
      <w:bookmarkEnd w:id="326"/>
      <w:bookmarkEnd w:id="327"/>
    </w:p>
    <w:p w14:paraId="51809DD8" w14:textId="77777777" w:rsidR="009B1829" w:rsidRPr="00B7433F" w:rsidRDefault="009B1829" w:rsidP="009B1829">
      <w:pPr>
        <w:pStyle w:val="Heading3"/>
        <w:jc w:val="center"/>
      </w:pPr>
      <w:bookmarkStart w:id="328" w:name="_Toc379387314"/>
      <w:bookmarkStart w:id="329" w:name="_Toc505766467"/>
      <w:r w:rsidRPr="00B7433F">
        <w:t>UNITED FACULTY OF FLORIDA DUES CHECK-OFF AUTHORIZATION FORM</w:t>
      </w:r>
      <w:bookmarkEnd w:id="328"/>
      <w:bookmarkEnd w:id="329"/>
    </w:p>
    <w:p w14:paraId="4E343F49" w14:textId="77777777" w:rsidR="009B1829" w:rsidRPr="00B7433F" w:rsidRDefault="009B1829" w:rsidP="00347D93"/>
    <w:p w14:paraId="456CA8DD" w14:textId="77777777" w:rsidR="009B1829" w:rsidRPr="00B7433F" w:rsidRDefault="009B1829" w:rsidP="00347D93">
      <w:r w:rsidRPr="00B7433F">
        <w:t>I authorize the University of Central Florida to deduct from my pay, starting with the first full biweekly</w:t>
      </w:r>
      <w:r w:rsidRPr="00B7433F">
        <w:fldChar w:fldCharType="begin"/>
      </w:r>
      <w:r w:rsidRPr="00B7433F">
        <w:instrText xml:space="preserve"> XE "biweekly" </w:instrText>
      </w:r>
      <w:r w:rsidRPr="00B7433F">
        <w:fldChar w:fldCharType="end"/>
      </w:r>
      <w:r w:rsidRPr="00B7433F">
        <w:t xml:space="preserve"> pay period</w:t>
      </w:r>
      <w:r w:rsidRPr="00B7433F">
        <w:fldChar w:fldCharType="begin"/>
      </w:r>
      <w:r w:rsidRPr="00B7433F">
        <w:instrText xml:space="preserve"> XE "pay period" </w:instrText>
      </w:r>
      <w:r w:rsidRPr="00B7433F">
        <w:fldChar w:fldCharType="end"/>
      </w:r>
      <w:r w:rsidRPr="00B7433F">
        <w:t xml:space="preserve"> commencing not earlier than seven days from the date this authorization is received by the University, membership dues</w:t>
      </w:r>
      <w:r w:rsidRPr="00286BF1">
        <w:fldChar w:fldCharType="begin"/>
      </w:r>
      <w:r w:rsidRPr="00286BF1">
        <w:instrText xml:space="preserve"> XE "UFF </w:instrText>
      </w:r>
      <w:r>
        <w:instrText>membership dues</w:instrText>
      </w:r>
      <w:r w:rsidRPr="00286BF1">
        <w:instrText xml:space="preserve">" </w:instrText>
      </w:r>
      <w:r w:rsidRPr="00286BF1">
        <w:fldChar w:fldCharType="end"/>
      </w:r>
      <w:r w:rsidRPr="00B7433F">
        <w:t xml:space="preserve"> of the United Faculty of Florida</w:t>
      </w:r>
      <w:r w:rsidR="00B73E3F">
        <w:fldChar w:fldCharType="begin"/>
      </w:r>
      <w:r w:rsidR="00B73E3F">
        <w:instrText xml:space="preserve"> XE "</w:instrText>
      </w:r>
      <w:r w:rsidR="00B73E3F" w:rsidRPr="00D341DB">
        <w:instrText>United Faculty of Florida</w:instrText>
      </w:r>
      <w:r w:rsidR="002274C3">
        <w:instrText xml:space="preserve"> (UFF)</w:instrText>
      </w:r>
      <w:r w:rsidR="00B73E3F">
        <w:instrText xml:space="preserve">" </w:instrText>
      </w:r>
      <w:r w:rsidR="00B73E3F">
        <w:fldChar w:fldCharType="end"/>
      </w:r>
      <w:r w:rsidRPr="00B7433F">
        <w:t xml:space="preserve"> in such amount as may be established from time to time in accordance with the constitution and bylaws of the UFF and certified in writing to the University by the UFF, and I direct that the sum so deducted be paid over to the UFF.</w:t>
      </w:r>
    </w:p>
    <w:p w14:paraId="7496FBDA" w14:textId="77777777" w:rsidR="009B1829" w:rsidRPr="00B7433F" w:rsidRDefault="009B1829" w:rsidP="00347D93"/>
    <w:p w14:paraId="5F48C4AB" w14:textId="77777777" w:rsidR="009B1829" w:rsidRPr="00B7433F" w:rsidRDefault="009B1829" w:rsidP="00347D93">
      <w:r w:rsidRPr="00B7433F">
        <w:t>UFF dues payment</w:t>
      </w:r>
      <w:r>
        <w:fldChar w:fldCharType="begin"/>
      </w:r>
      <w:r>
        <w:instrText xml:space="preserve"> XE "</w:instrText>
      </w:r>
      <w:r w:rsidRPr="0020455E">
        <w:instrText xml:space="preserve">UFF </w:instrText>
      </w:r>
      <w:r>
        <w:instrText xml:space="preserve">membership dues" </w:instrText>
      </w:r>
      <w:r>
        <w:fldChar w:fldCharType="end"/>
      </w:r>
      <w:r w:rsidRPr="00B7433F">
        <w:t>s are not tax deductible as charitable contributions for federal income tax purposes.  However, they may be tax deductible under other provisions of the Internal Revenue Code.</w:t>
      </w:r>
    </w:p>
    <w:p w14:paraId="05ADB24F" w14:textId="77777777" w:rsidR="009B1829" w:rsidRPr="00B7433F" w:rsidRDefault="009B1829" w:rsidP="00347D93"/>
    <w:p w14:paraId="739E4089" w14:textId="77777777" w:rsidR="006C5C9F" w:rsidRPr="00B7433F" w:rsidRDefault="009B1829" w:rsidP="00347D93">
      <w:r w:rsidRPr="00B7433F">
        <w:t>The above deduction authorization shall continue until either (1) revoked by me at any time upon thirty days written notice</w:t>
      </w:r>
      <w:r w:rsidRPr="00B7433F">
        <w:fldChar w:fldCharType="begin"/>
      </w:r>
      <w:r w:rsidRPr="00B7433F">
        <w:instrText xml:space="preserve"> XE "notice" </w:instrText>
      </w:r>
      <w:r w:rsidRPr="00B7433F">
        <w:fldChar w:fldCharType="end"/>
      </w:r>
      <w:r w:rsidRPr="00B7433F">
        <w:t xml:space="preserve"> to the University and to UFF, or (2) my transfer or promotion</w:t>
      </w:r>
      <w:r>
        <w:fldChar w:fldCharType="begin"/>
      </w:r>
      <w:r>
        <w:instrText xml:space="preserve"> XE "</w:instrText>
      </w:r>
      <w:r w:rsidRPr="0020455E">
        <w:instrText>promotion</w:instrText>
      </w:r>
      <w:r>
        <w:instrText xml:space="preserve">" </w:instrText>
      </w:r>
      <w:r>
        <w:fldChar w:fldCharType="end"/>
      </w:r>
      <w:r w:rsidRPr="00B7433F">
        <w:t xml:space="preserve"> out of this bargaining unit</w:t>
      </w:r>
      <w:r w:rsidRPr="00B7433F">
        <w:fldChar w:fldCharType="begin"/>
      </w:r>
      <w:r w:rsidRPr="00B7433F">
        <w:instrText xml:space="preserve"> XE "bargaining unit" </w:instrText>
      </w:r>
      <w:r w:rsidRPr="00B7433F">
        <w:fldChar w:fldCharType="end"/>
      </w:r>
      <w:r w:rsidRPr="00B7433F">
        <w:t xml:space="preserve">.  Unless this Dues Check-off Authorization is revoked in the manner heretofore stated, this authorization shall remain in full force and effect in accordance with the provisions of Section 447.007 Florida </w:t>
      </w:r>
      <w:r w:rsidR="006C5C9F" w:rsidRPr="00B7433F">
        <w:t>Statute.</w:t>
      </w:r>
    </w:p>
    <w:p w14:paraId="191EBEAF" w14:textId="77777777" w:rsidR="006C5C9F" w:rsidRPr="00B7433F" w:rsidRDefault="006C5C9F" w:rsidP="00347D93"/>
    <w:p w14:paraId="4B85FD3D" w14:textId="77777777" w:rsidR="006C5C9F" w:rsidRPr="00B7433F" w:rsidRDefault="006C5C9F" w:rsidP="00347D93"/>
    <w:p w14:paraId="6E50F9CE" w14:textId="77777777" w:rsidR="006C5C9F" w:rsidRPr="00B7433F" w:rsidRDefault="006C5C9F" w:rsidP="00347D93">
      <w:pPr>
        <w:sectPr w:rsidR="006C5C9F" w:rsidRPr="00B7433F" w:rsidSect="004F6B16">
          <w:pgSz w:w="7920" w:h="12240" w:orient="landscape" w:code="1"/>
          <w:pgMar w:top="490" w:right="418" w:bottom="490" w:left="490" w:header="288" w:footer="288" w:gutter="0"/>
          <w:cols w:space="720"/>
          <w:docGrid w:linePitch="360"/>
        </w:sectPr>
      </w:pPr>
    </w:p>
    <w:p w14:paraId="338C3C36" w14:textId="77777777" w:rsidR="006C5C9F" w:rsidRPr="00B7433F" w:rsidRDefault="006C5C9F" w:rsidP="00347D93">
      <w:r w:rsidRPr="00B7433F">
        <w:t>___________________________</w:t>
      </w:r>
    </w:p>
    <w:p w14:paraId="25EEBE82" w14:textId="77777777" w:rsidR="006C5C9F" w:rsidRPr="00B7433F" w:rsidRDefault="006C5C9F" w:rsidP="00347D93">
      <w:r w:rsidRPr="00B7433F">
        <w:t>Date</w:t>
      </w:r>
    </w:p>
    <w:p w14:paraId="530F415D" w14:textId="77777777" w:rsidR="006C5C9F" w:rsidRPr="00B7433F" w:rsidRDefault="006C5C9F" w:rsidP="00347D93"/>
    <w:p w14:paraId="0B4B7936" w14:textId="77777777" w:rsidR="006C5C9F" w:rsidRPr="00B7433F" w:rsidRDefault="006C5C9F" w:rsidP="00347D93">
      <w:r w:rsidRPr="00B7433F">
        <w:t>___________________________</w:t>
      </w:r>
    </w:p>
    <w:p w14:paraId="6975B9B9" w14:textId="77777777" w:rsidR="006C5C9F" w:rsidRPr="00B7433F" w:rsidRDefault="006C5C9F" w:rsidP="00347D93">
      <w:r w:rsidRPr="00B7433F">
        <w:t>Employee Identification Number</w:t>
      </w:r>
    </w:p>
    <w:p w14:paraId="6462D562" w14:textId="77777777" w:rsidR="006C5C9F" w:rsidRPr="00B7433F" w:rsidRDefault="006C5C9F" w:rsidP="00347D93"/>
    <w:p w14:paraId="3EA0EF03" w14:textId="77777777" w:rsidR="006C5C9F" w:rsidRPr="00B7433F" w:rsidRDefault="006C5C9F" w:rsidP="00347D93">
      <w:r w:rsidRPr="00B7433F">
        <w:t>___________________________</w:t>
      </w:r>
    </w:p>
    <w:p w14:paraId="3EFE1AD6" w14:textId="77777777" w:rsidR="006C5C9F" w:rsidRPr="00B7433F" w:rsidRDefault="006C5C9F" w:rsidP="00347D93">
      <w:r w:rsidRPr="00B7433F">
        <w:t>Department/Unit</w:t>
      </w:r>
    </w:p>
    <w:p w14:paraId="355847EE" w14:textId="77777777" w:rsidR="006C5C9F" w:rsidRPr="00B7433F" w:rsidRDefault="006C5C9F" w:rsidP="00347D93">
      <w:r w:rsidRPr="00B7433F">
        <w:br w:type="column"/>
      </w:r>
      <w:r w:rsidRPr="00B7433F">
        <w:t>___________________________</w:t>
      </w:r>
    </w:p>
    <w:p w14:paraId="16CC342E" w14:textId="77777777" w:rsidR="006C5C9F" w:rsidRPr="00B7433F" w:rsidRDefault="006C5C9F" w:rsidP="00347D93">
      <w:r w:rsidRPr="00B7433F">
        <w:t>Employee’s Signature</w:t>
      </w:r>
    </w:p>
    <w:p w14:paraId="32FA7D76" w14:textId="77777777" w:rsidR="006C5C9F" w:rsidRPr="00B7433F" w:rsidRDefault="006C5C9F" w:rsidP="00347D93"/>
    <w:p w14:paraId="4EABECE9" w14:textId="77777777" w:rsidR="006C5C9F" w:rsidRPr="00B7433F" w:rsidRDefault="006C5C9F" w:rsidP="00347D93">
      <w:r w:rsidRPr="00B7433F">
        <w:t>___________________________</w:t>
      </w:r>
    </w:p>
    <w:p w14:paraId="34AC86B4" w14:textId="77777777" w:rsidR="006C5C9F" w:rsidRPr="00B7433F" w:rsidRDefault="006C5C9F" w:rsidP="00347D93">
      <w:r w:rsidRPr="00B7433F">
        <w:t>Name-printed</w:t>
      </w:r>
    </w:p>
    <w:p w14:paraId="59B87BFC" w14:textId="77777777" w:rsidR="006C5C9F" w:rsidRPr="00B7433F" w:rsidRDefault="006C5C9F" w:rsidP="00347D93"/>
    <w:p w14:paraId="15794F29" w14:textId="77777777" w:rsidR="006C5C9F" w:rsidRPr="00B7433F" w:rsidRDefault="006C5C9F" w:rsidP="00347D93">
      <w:r w:rsidRPr="00B7433F">
        <w:t>___________________________</w:t>
      </w:r>
    </w:p>
    <w:p w14:paraId="69DE9ED9" w14:textId="77777777" w:rsidR="006C5C9F" w:rsidRPr="00B7433F" w:rsidRDefault="006C5C9F" w:rsidP="00347D93">
      <w:r w:rsidRPr="00B7433F">
        <w:t>College/Area</w:t>
      </w:r>
    </w:p>
    <w:p w14:paraId="1C80EB90" w14:textId="77777777" w:rsidR="006C5C9F" w:rsidRPr="00B7433F" w:rsidRDefault="006C5C9F" w:rsidP="00347D93">
      <w:pPr>
        <w:sectPr w:rsidR="006C5C9F" w:rsidRPr="00B7433F" w:rsidSect="004F6B16">
          <w:type w:val="continuous"/>
          <w:pgSz w:w="7920" w:h="12240" w:orient="landscape" w:code="1"/>
          <w:pgMar w:top="490" w:right="418" w:bottom="490" w:left="490" w:header="288" w:footer="288" w:gutter="0"/>
          <w:cols w:num="2" w:space="720"/>
          <w:docGrid w:linePitch="360"/>
        </w:sectPr>
      </w:pPr>
    </w:p>
    <w:p w14:paraId="18D9A90A" w14:textId="77777777" w:rsidR="009B1829" w:rsidRPr="00B7433F" w:rsidRDefault="009B1829" w:rsidP="009B1829">
      <w:pPr>
        <w:pStyle w:val="Heading2"/>
      </w:pPr>
      <w:bookmarkStart w:id="330" w:name="_Toc379387315"/>
      <w:bookmarkStart w:id="331" w:name="_Toc505766468"/>
      <w:r w:rsidRPr="00B7433F">
        <w:lastRenderedPageBreak/>
        <w:t>APPENDIX C</w:t>
      </w:r>
      <w:bookmarkEnd w:id="330"/>
      <w:bookmarkEnd w:id="331"/>
    </w:p>
    <w:p w14:paraId="57D20C32" w14:textId="77777777" w:rsidR="009B1829" w:rsidRPr="00B539CF" w:rsidRDefault="009B1829" w:rsidP="00B539CF">
      <w:pPr>
        <w:rPr>
          <w:b/>
          <w:color w:val="1F4E79" w:themeColor="accent1" w:themeShade="80"/>
        </w:rPr>
      </w:pPr>
      <w:bookmarkStart w:id="332" w:name="_Toc379387316"/>
      <w:r w:rsidRPr="00B539CF">
        <w:rPr>
          <w:b/>
          <w:color w:val="1F4E79" w:themeColor="accent1" w:themeShade="80"/>
        </w:rPr>
        <w:t>University of Central Florida Board of Trustees/United Faculty of Florida</w:t>
      </w:r>
      <w:bookmarkEnd w:id="332"/>
    </w:p>
    <w:p w14:paraId="302AB3B4" w14:textId="77777777" w:rsidR="009B1829" w:rsidRPr="00B7433F" w:rsidRDefault="009B1829" w:rsidP="009B1829">
      <w:pPr>
        <w:pStyle w:val="Heading3"/>
        <w:spacing w:before="0"/>
        <w:jc w:val="center"/>
      </w:pPr>
      <w:bookmarkStart w:id="333" w:name="_Toc379387317"/>
      <w:bookmarkStart w:id="334" w:name="_Toc505766469"/>
      <w:r w:rsidRPr="00B7433F">
        <w:t>GRIEVANCE FORM – STEP 1</w:t>
      </w:r>
      <w:bookmarkEnd w:id="333"/>
      <w:bookmarkEnd w:id="334"/>
    </w:p>
    <w:p w14:paraId="713CDC8D" w14:textId="7385878D" w:rsidR="009B1829" w:rsidRPr="004F6B16" w:rsidRDefault="009B1829" w:rsidP="004F6B16">
      <w:pPr>
        <w:jc w:val="center"/>
        <w:rPr>
          <w:sz w:val="20"/>
          <w:szCs w:val="20"/>
        </w:rPr>
      </w:pPr>
      <w:r w:rsidRPr="004F6B16">
        <w:rPr>
          <w:sz w:val="20"/>
          <w:szCs w:val="20"/>
        </w:rPr>
        <w:t xml:space="preserve">(Deliver to </w:t>
      </w:r>
      <w:r w:rsidR="00381760" w:rsidRPr="00381760">
        <w:rPr>
          <w:sz w:val="20"/>
          <w:szCs w:val="20"/>
        </w:rPr>
        <w:t xml:space="preserve">Academic Affairs </w:t>
      </w:r>
      <w:r w:rsidRPr="004F6B16">
        <w:rPr>
          <w:sz w:val="20"/>
          <w:szCs w:val="20"/>
        </w:rPr>
        <w:t xml:space="preserve">– </w:t>
      </w:r>
      <w:proofErr w:type="spellStart"/>
      <w:r w:rsidRPr="004F6B16">
        <w:rPr>
          <w:sz w:val="20"/>
          <w:szCs w:val="20"/>
        </w:rPr>
        <w:t>Millican</w:t>
      </w:r>
      <w:proofErr w:type="spellEnd"/>
      <w:r w:rsidRPr="004F6B16">
        <w:rPr>
          <w:sz w:val="20"/>
          <w:szCs w:val="20"/>
        </w:rPr>
        <w:t xml:space="preserve"> Hall 338)</w:t>
      </w:r>
    </w:p>
    <w:p w14:paraId="46E5F719" w14:textId="77777777" w:rsidR="009B1829" w:rsidRPr="004F6B16" w:rsidRDefault="009B1829" w:rsidP="00347D93">
      <w:pPr>
        <w:rPr>
          <w:sz w:val="20"/>
          <w:szCs w:val="20"/>
        </w:rPr>
      </w:pPr>
    </w:p>
    <w:p w14:paraId="7F4546E1" w14:textId="77777777" w:rsidR="009B1829" w:rsidRPr="004F6B16" w:rsidRDefault="009B1829" w:rsidP="00347D93">
      <w:pPr>
        <w:rPr>
          <w:sz w:val="20"/>
          <w:szCs w:val="20"/>
        </w:rPr>
      </w:pPr>
      <w:r w:rsidRPr="004F6B16">
        <w:rPr>
          <w:sz w:val="20"/>
          <w:szCs w:val="20"/>
        </w:rPr>
        <w:t>I. This grievance</w:t>
      </w:r>
      <w:r w:rsidRPr="004F6B16">
        <w:rPr>
          <w:sz w:val="20"/>
          <w:szCs w:val="20"/>
        </w:rPr>
        <w:fldChar w:fldCharType="begin"/>
      </w:r>
      <w:r w:rsidRPr="004F6B16">
        <w:rPr>
          <w:sz w:val="20"/>
          <w:szCs w:val="20"/>
        </w:rPr>
        <w:instrText xml:space="preserve"> XE "grievance form" </w:instrText>
      </w:r>
      <w:r w:rsidRPr="004F6B16">
        <w:rPr>
          <w:sz w:val="20"/>
          <w:szCs w:val="20"/>
        </w:rPr>
        <w:fldChar w:fldCharType="end"/>
      </w:r>
      <w:r w:rsidRPr="004F6B16">
        <w:rPr>
          <w:sz w:val="20"/>
          <w:szCs w:val="20"/>
        </w:rPr>
        <w:t xml:space="preserve"> was received by the University on _____________ (date). </w:t>
      </w:r>
    </w:p>
    <w:p w14:paraId="1FBD2CE9" w14:textId="77777777" w:rsidR="009B1829" w:rsidRPr="004F6B16" w:rsidRDefault="009B1829" w:rsidP="004F6B16">
      <w:pPr>
        <w:tabs>
          <w:tab w:val="left" w:pos="720"/>
        </w:tabs>
        <w:ind w:firstLine="360"/>
        <w:rPr>
          <w:sz w:val="20"/>
          <w:szCs w:val="20"/>
        </w:rPr>
      </w:pPr>
      <w:r w:rsidRPr="004F6B16">
        <w:rPr>
          <w:sz w:val="20"/>
          <w:szCs w:val="20"/>
        </w:rPr>
        <w:t xml:space="preserve">Delivered by (check one): </w:t>
      </w:r>
    </w:p>
    <w:p w14:paraId="3770B432" w14:textId="77777777" w:rsidR="009B1829" w:rsidRPr="004F6B16" w:rsidRDefault="009B1829" w:rsidP="004F6B16">
      <w:pPr>
        <w:tabs>
          <w:tab w:val="left" w:pos="720"/>
        </w:tabs>
        <w:ind w:left="1350" w:hanging="990"/>
        <w:rPr>
          <w:sz w:val="20"/>
          <w:szCs w:val="20"/>
        </w:rPr>
      </w:pPr>
      <w:r w:rsidRPr="004F6B16">
        <w:rPr>
          <w:sz w:val="20"/>
          <w:szCs w:val="20"/>
        </w:rPr>
        <w:t xml:space="preserve">_____ </w:t>
      </w:r>
      <w:proofErr w:type="gramStart"/>
      <w:r w:rsidRPr="004F6B16">
        <w:rPr>
          <w:sz w:val="20"/>
          <w:szCs w:val="20"/>
        </w:rPr>
        <w:t>personal</w:t>
      </w:r>
      <w:proofErr w:type="gramEnd"/>
      <w:r w:rsidRPr="004F6B16">
        <w:rPr>
          <w:sz w:val="20"/>
          <w:szCs w:val="20"/>
        </w:rPr>
        <w:t xml:space="preserve"> delivery; </w:t>
      </w:r>
    </w:p>
    <w:p w14:paraId="79BDBBED" w14:textId="77777777" w:rsidR="009B1829" w:rsidRPr="004F6B16" w:rsidRDefault="009B1829" w:rsidP="004F6B16">
      <w:pPr>
        <w:tabs>
          <w:tab w:val="left" w:pos="720"/>
        </w:tabs>
        <w:ind w:left="1350" w:hanging="990"/>
        <w:rPr>
          <w:sz w:val="20"/>
          <w:szCs w:val="20"/>
        </w:rPr>
      </w:pPr>
      <w:r w:rsidRPr="004F6B16">
        <w:rPr>
          <w:sz w:val="20"/>
          <w:szCs w:val="20"/>
        </w:rPr>
        <w:t xml:space="preserve">_____ certified or registered return receipt requested mail; </w:t>
      </w:r>
    </w:p>
    <w:p w14:paraId="7EDF6429" w14:textId="1AF55EE7" w:rsidR="009B1829" w:rsidRPr="004F6B16" w:rsidRDefault="009B1829" w:rsidP="004F6B16">
      <w:pPr>
        <w:tabs>
          <w:tab w:val="left" w:pos="720"/>
        </w:tabs>
        <w:ind w:left="1350" w:hanging="990"/>
        <w:rPr>
          <w:sz w:val="20"/>
          <w:szCs w:val="20"/>
        </w:rPr>
      </w:pPr>
      <w:r w:rsidRPr="004F6B16">
        <w:rPr>
          <w:sz w:val="20"/>
          <w:szCs w:val="20"/>
        </w:rPr>
        <w:t xml:space="preserve">_____ </w:t>
      </w:r>
      <w:proofErr w:type="gramStart"/>
      <w:r w:rsidRPr="004F6B16">
        <w:rPr>
          <w:sz w:val="20"/>
          <w:szCs w:val="20"/>
        </w:rPr>
        <w:t>fax</w:t>
      </w:r>
      <w:proofErr w:type="gramEnd"/>
      <w:r w:rsidRPr="004F6B16">
        <w:rPr>
          <w:sz w:val="20"/>
          <w:szCs w:val="20"/>
        </w:rPr>
        <w:t xml:space="preserve"> - original document containing </w:t>
      </w:r>
      <w:proofErr w:type="spellStart"/>
      <w:r w:rsidRPr="004F6B16">
        <w:rPr>
          <w:sz w:val="20"/>
          <w:szCs w:val="20"/>
        </w:rPr>
        <w:t>grievant’s</w:t>
      </w:r>
      <w:proofErr w:type="spellEnd"/>
      <w:r w:rsidRPr="004F6B16">
        <w:rPr>
          <w:sz w:val="20"/>
          <w:szCs w:val="20"/>
        </w:rPr>
        <w:t xml:space="preserve"> &amp; grievance representative’s signature (if applicable) must be received by </w:t>
      </w:r>
      <w:r w:rsidR="00381760" w:rsidRPr="00381760">
        <w:rPr>
          <w:sz w:val="20"/>
          <w:szCs w:val="20"/>
        </w:rPr>
        <w:t xml:space="preserve">Academic Affairs </w:t>
      </w:r>
      <w:r w:rsidRPr="004F6B16">
        <w:rPr>
          <w:sz w:val="20"/>
          <w:szCs w:val="20"/>
        </w:rPr>
        <w:t xml:space="preserve">as soon as possible; </w:t>
      </w:r>
    </w:p>
    <w:p w14:paraId="5B127CD8" w14:textId="77777777" w:rsidR="009B1829" w:rsidRPr="004F6B16" w:rsidRDefault="009B1829" w:rsidP="004F6B16">
      <w:pPr>
        <w:tabs>
          <w:tab w:val="left" w:pos="720"/>
        </w:tabs>
        <w:ind w:left="1350" w:hanging="990"/>
        <w:rPr>
          <w:sz w:val="20"/>
          <w:szCs w:val="20"/>
        </w:rPr>
      </w:pPr>
      <w:r w:rsidRPr="004F6B16">
        <w:rPr>
          <w:sz w:val="20"/>
          <w:szCs w:val="20"/>
        </w:rPr>
        <w:t xml:space="preserve">_____ </w:t>
      </w:r>
      <w:proofErr w:type="gramStart"/>
      <w:r w:rsidRPr="004F6B16">
        <w:rPr>
          <w:sz w:val="20"/>
          <w:szCs w:val="20"/>
        </w:rPr>
        <w:t>other</w:t>
      </w:r>
      <w:proofErr w:type="gramEnd"/>
      <w:r w:rsidRPr="004F6B16">
        <w:rPr>
          <w:sz w:val="20"/>
          <w:szCs w:val="20"/>
        </w:rPr>
        <w:t xml:space="preserve"> (please specify:_________________________________). </w:t>
      </w:r>
    </w:p>
    <w:p w14:paraId="6F4C3F5C" w14:textId="77777777" w:rsidR="009B1829" w:rsidRPr="00B7433F" w:rsidRDefault="009B1829" w:rsidP="00347D93">
      <w:pPr>
        <w:sectPr w:rsidR="009B1829" w:rsidRPr="00B7433F" w:rsidSect="004F6B16">
          <w:pgSz w:w="7920" w:h="12240" w:orient="landscape" w:code="1"/>
          <w:pgMar w:top="490" w:right="418" w:bottom="490" w:left="490" w:header="288" w:footer="288" w:gutter="0"/>
          <w:cols w:space="720"/>
          <w:docGrid w:linePitch="360"/>
        </w:sectPr>
      </w:pPr>
    </w:p>
    <w:p w14:paraId="5B27A4E8" w14:textId="77777777" w:rsidR="009B1829" w:rsidRPr="00214905" w:rsidRDefault="009B1829" w:rsidP="00347D93"/>
    <w:p w14:paraId="1AEE351F" w14:textId="77777777" w:rsidR="009B1829" w:rsidRDefault="009B1829" w:rsidP="00347D93">
      <w:pPr>
        <w:sectPr w:rsidR="009B1829" w:rsidSect="004F6B16">
          <w:type w:val="continuous"/>
          <w:pgSz w:w="7920" w:h="12240" w:orient="landscape" w:code="1"/>
          <w:pgMar w:top="490" w:right="418" w:bottom="490" w:left="490" w:header="288" w:footer="288" w:gutter="0"/>
          <w:cols w:space="720"/>
          <w:docGrid w:linePitch="360"/>
        </w:sectPr>
      </w:pPr>
    </w:p>
    <w:p w14:paraId="3F789BC3" w14:textId="77777777" w:rsidR="009B1829" w:rsidRPr="004F6B16" w:rsidRDefault="009B1829" w:rsidP="00347D93">
      <w:pPr>
        <w:rPr>
          <w:b/>
          <w:sz w:val="18"/>
          <w:szCs w:val="18"/>
        </w:rPr>
      </w:pPr>
      <w:r w:rsidRPr="004F6B16">
        <w:rPr>
          <w:b/>
          <w:sz w:val="18"/>
          <w:szCs w:val="18"/>
        </w:rPr>
        <w:t xml:space="preserve">GRIEVANT </w:t>
      </w:r>
      <w:r w:rsidRPr="004F6B16">
        <w:rPr>
          <w:b/>
          <w:sz w:val="18"/>
          <w:szCs w:val="18"/>
        </w:rPr>
        <w:tab/>
        <w:t xml:space="preserve"> </w:t>
      </w:r>
    </w:p>
    <w:p w14:paraId="10FC55D8" w14:textId="77777777" w:rsidR="009B1829" w:rsidRPr="006E2B87" w:rsidRDefault="009B1829" w:rsidP="00347D93">
      <w:pPr>
        <w:rPr>
          <w:sz w:val="18"/>
          <w:szCs w:val="18"/>
        </w:rPr>
      </w:pPr>
    </w:p>
    <w:p w14:paraId="3B75F651" w14:textId="77777777" w:rsidR="009B1829" w:rsidRPr="006E2B87" w:rsidRDefault="009B1829" w:rsidP="00347D93">
      <w:pPr>
        <w:rPr>
          <w:sz w:val="18"/>
          <w:szCs w:val="18"/>
        </w:rPr>
      </w:pPr>
    </w:p>
    <w:p w14:paraId="377759C4" w14:textId="77777777" w:rsidR="009B1829" w:rsidRPr="006E2B87" w:rsidRDefault="009B1829" w:rsidP="00347D93">
      <w:pPr>
        <w:rPr>
          <w:sz w:val="18"/>
          <w:szCs w:val="18"/>
        </w:rPr>
      </w:pPr>
      <w:r w:rsidRPr="006E2B87">
        <w:rPr>
          <w:sz w:val="18"/>
          <w:szCs w:val="18"/>
        </w:rPr>
        <w:t>NAME: __________________________</w:t>
      </w:r>
    </w:p>
    <w:p w14:paraId="78BB93F5" w14:textId="77777777" w:rsidR="009B1829" w:rsidRPr="006E2B87" w:rsidRDefault="009B1829" w:rsidP="00347D93">
      <w:pPr>
        <w:rPr>
          <w:sz w:val="18"/>
          <w:szCs w:val="18"/>
        </w:rPr>
      </w:pPr>
      <w:r w:rsidRPr="006E2B87">
        <w:rPr>
          <w:sz w:val="18"/>
          <w:szCs w:val="18"/>
        </w:rPr>
        <w:t>MAILING ADDRESS:</w:t>
      </w:r>
    </w:p>
    <w:p w14:paraId="4F282373" w14:textId="77777777" w:rsidR="009B1829" w:rsidRPr="006E2B87" w:rsidRDefault="009B1829" w:rsidP="00347D93">
      <w:pPr>
        <w:rPr>
          <w:sz w:val="18"/>
          <w:szCs w:val="18"/>
        </w:rPr>
      </w:pPr>
      <w:r w:rsidRPr="006E2B87">
        <w:rPr>
          <w:sz w:val="18"/>
          <w:szCs w:val="18"/>
        </w:rPr>
        <w:t>_________________________________</w:t>
      </w:r>
    </w:p>
    <w:p w14:paraId="51E4DFF2" w14:textId="77777777" w:rsidR="009B1829" w:rsidRPr="006E2B87" w:rsidRDefault="009B1829" w:rsidP="00347D93">
      <w:pPr>
        <w:rPr>
          <w:sz w:val="18"/>
          <w:szCs w:val="18"/>
        </w:rPr>
      </w:pPr>
    </w:p>
    <w:p w14:paraId="547039B4" w14:textId="77777777" w:rsidR="009B1829" w:rsidRPr="006E2B87" w:rsidRDefault="009B1829" w:rsidP="00347D93">
      <w:pPr>
        <w:rPr>
          <w:sz w:val="18"/>
          <w:szCs w:val="18"/>
        </w:rPr>
      </w:pPr>
      <w:r w:rsidRPr="006E2B87">
        <w:rPr>
          <w:sz w:val="18"/>
          <w:szCs w:val="18"/>
        </w:rPr>
        <w:t>_________________________________</w:t>
      </w:r>
    </w:p>
    <w:p w14:paraId="706292B8" w14:textId="77777777" w:rsidR="009B1829" w:rsidRPr="006E2B87" w:rsidRDefault="009B1829" w:rsidP="00347D93">
      <w:pPr>
        <w:rPr>
          <w:sz w:val="18"/>
          <w:szCs w:val="18"/>
        </w:rPr>
      </w:pPr>
    </w:p>
    <w:p w14:paraId="10A37F01" w14:textId="77777777" w:rsidR="009B1829" w:rsidRPr="006E2B87" w:rsidRDefault="009B1829" w:rsidP="00347D93">
      <w:pPr>
        <w:rPr>
          <w:sz w:val="18"/>
          <w:szCs w:val="18"/>
        </w:rPr>
      </w:pPr>
      <w:r w:rsidRPr="006E2B87">
        <w:rPr>
          <w:sz w:val="18"/>
          <w:szCs w:val="18"/>
        </w:rPr>
        <w:t>_________________________________</w:t>
      </w:r>
    </w:p>
    <w:p w14:paraId="6B4BFB0A" w14:textId="77777777" w:rsidR="009B1829" w:rsidRPr="006E2B87" w:rsidRDefault="009B1829" w:rsidP="00347D93">
      <w:pPr>
        <w:rPr>
          <w:sz w:val="18"/>
          <w:szCs w:val="18"/>
        </w:rPr>
      </w:pPr>
    </w:p>
    <w:p w14:paraId="5CEA98E1" w14:textId="77777777" w:rsidR="009B1829" w:rsidRPr="006E2B87" w:rsidRDefault="009B1829" w:rsidP="00347D93">
      <w:pPr>
        <w:rPr>
          <w:sz w:val="18"/>
          <w:szCs w:val="18"/>
        </w:rPr>
      </w:pPr>
      <w:r w:rsidRPr="006E2B87">
        <w:rPr>
          <w:sz w:val="18"/>
          <w:szCs w:val="18"/>
        </w:rPr>
        <w:t>EMAIL</w:t>
      </w:r>
      <w:proofErr w:type="gramStart"/>
      <w:r w:rsidRPr="006E2B87">
        <w:rPr>
          <w:sz w:val="18"/>
          <w:szCs w:val="18"/>
        </w:rPr>
        <w:t>:_</w:t>
      </w:r>
      <w:proofErr w:type="gramEnd"/>
      <w:r w:rsidRPr="006E2B87">
        <w:rPr>
          <w:sz w:val="18"/>
          <w:szCs w:val="18"/>
        </w:rPr>
        <w:t>_________________________</w:t>
      </w:r>
    </w:p>
    <w:p w14:paraId="2EF7DF75" w14:textId="77777777" w:rsidR="009B1829" w:rsidRPr="006E2B87" w:rsidRDefault="009B1829" w:rsidP="00347D93">
      <w:pPr>
        <w:rPr>
          <w:sz w:val="18"/>
          <w:szCs w:val="18"/>
        </w:rPr>
      </w:pPr>
    </w:p>
    <w:p w14:paraId="76445EAC" w14:textId="77777777" w:rsidR="009B1829" w:rsidRPr="006E2B87" w:rsidRDefault="009B1829" w:rsidP="00347D93">
      <w:pPr>
        <w:rPr>
          <w:sz w:val="18"/>
          <w:szCs w:val="18"/>
        </w:rPr>
      </w:pPr>
      <w:r w:rsidRPr="006E2B87">
        <w:rPr>
          <w:sz w:val="18"/>
          <w:szCs w:val="18"/>
        </w:rPr>
        <w:t>COLLEGE: _______________________</w:t>
      </w:r>
    </w:p>
    <w:p w14:paraId="37F0DE27" w14:textId="77777777" w:rsidR="009B1829" w:rsidRPr="006E2B87" w:rsidRDefault="009B1829" w:rsidP="00347D93">
      <w:pPr>
        <w:rPr>
          <w:sz w:val="18"/>
          <w:szCs w:val="18"/>
        </w:rPr>
      </w:pPr>
      <w:r w:rsidRPr="006E2B87">
        <w:rPr>
          <w:sz w:val="18"/>
          <w:szCs w:val="18"/>
        </w:rPr>
        <w:t>DEPARTMENT: _________________________________</w:t>
      </w:r>
    </w:p>
    <w:p w14:paraId="2E8746C6" w14:textId="77777777" w:rsidR="009B1829" w:rsidRPr="006E2B87" w:rsidRDefault="009B1829" w:rsidP="00347D93">
      <w:pPr>
        <w:rPr>
          <w:sz w:val="18"/>
          <w:szCs w:val="18"/>
        </w:rPr>
      </w:pPr>
    </w:p>
    <w:p w14:paraId="16B2F425" w14:textId="77777777" w:rsidR="009B1829" w:rsidRPr="006E2B87" w:rsidRDefault="009B1829" w:rsidP="00347D93">
      <w:pPr>
        <w:rPr>
          <w:sz w:val="18"/>
          <w:szCs w:val="18"/>
        </w:rPr>
      </w:pPr>
      <w:r w:rsidRPr="006E2B87">
        <w:rPr>
          <w:sz w:val="18"/>
          <w:szCs w:val="18"/>
        </w:rPr>
        <w:t>_________________________________</w:t>
      </w:r>
    </w:p>
    <w:p w14:paraId="6A4CFD97" w14:textId="77777777" w:rsidR="009B1829" w:rsidRPr="006E2B87" w:rsidRDefault="009B1829" w:rsidP="00347D93">
      <w:pPr>
        <w:rPr>
          <w:sz w:val="18"/>
          <w:szCs w:val="18"/>
        </w:rPr>
      </w:pPr>
      <w:r w:rsidRPr="006E2B87">
        <w:rPr>
          <w:sz w:val="18"/>
          <w:szCs w:val="18"/>
        </w:rPr>
        <w:t>OFFICE PHONE: _________________________________</w:t>
      </w:r>
    </w:p>
    <w:p w14:paraId="26A97501" w14:textId="77777777" w:rsidR="009B1829" w:rsidRPr="004F6B16" w:rsidRDefault="009B1829" w:rsidP="00347D93">
      <w:pPr>
        <w:rPr>
          <w:b/>
          <w:sz w:val="18"/>
          <w:szCs w:val="18"/>
        </w:rPr>
      </w:pPr>
      <w:r w:rsidRPr="004F6B16">
        <w:rPr>
          <w:sz w:val="18"/>
          <w:szCs w:val="18"/>
        </w:rPr>
        <w:br w:type="column"/>
      </w:r>
      <w:r w:rsidRPr="004F6B16">
        <w:rPr>
          <w:b/>
          <w:sz w:val="18"/>
          <w:szCs w:val="18"/>
        </w:rPr>
        <w:t xml:space="preserve">GRIEVANCE REPRESENTATIVE </w:t>
      </w:r>
    </w:p>
    <w:p w14:paraId="4DFA7776" w14:textId="77777777" w:rsidR="009B1829" w:rsidRPr="004F6B16" w:rsidRDefault="009B1829" w:rsidP="00347D93">
      <w:pPr>
        <w:rPr>
          <w:sz w:val="18"/>
          <w:szCs w:val="18"/>
        </w:rPr>
      </w:pPr>
      <w:r w:rsidRPr="004F6B16">
        <w:rPr>
          <w:sz w:val="18"/>
          <w:szCs w:val="18"/>
        </w:rPr>
        <w:t>(</w:t>
      </w:r>
      <w:proofErr w:type="gramStart"/>
      <w:r w:rsidRPr="004F6B16">
        <w:rPr>
          <w:sz w:val="18"/>
          <w:szCs w:val="18"/>
        </w:rPr>
        <w:t>if</w:t>
      </w:r>
      <w:proofErr w:type="gramEnd"/>
      <w:r w:rsidRPr="004F6B16">
        <w:rPr>
          <w:sz w:val="18"/>
          <w:szCs w:val="18"/>
        </w:rPr>
        <w:t xml:space="preserve"> elected by grievant as per Section III) </w:t>
      </w:r>
    </w:p>
    <w:p w14:paraId="1CC5CA61" w14:textId="77777777" w:rsidR="009B1829" w:rsidRPr="004F6B16" w:rsidRDefault="009B1829" w:rsidP="00347D93">
      <w:pPr>
        <w:rPr>
          <w:sz w:val="18"/>
          <w:szCs w:val="18"/>
        </w:rPr>
      </w:pPr>
    </w:p>
    <w:p w14:paraId="6AF19CEA" w14:textId="77777777" w:rsidR="009B1829" w:rsidRPr="004F6B16" w:rsidRDefault="009B1829" w:rsidP="00347D93">
      <w:pPr>
        <w:rPr>
          <w:sz w:val="18"/>
          <w:szCs w:val="18"/>
        </w:rPr>
      </w:pPr>
      <w:r w:rsidRPr="004F6B16">
        <w:rPr>
          <w:sz w:val="18"/>
          <w:szCs w:val="18"/>
        </w:rPr>
        <w:t>NAME: __________________________</w:t>
      </w:r>
    </w:p>
    <w:p w14:paraId="521DA741" w14:textId="77777777" w:rsidR="009B1829" w:rsidRPr="004F6B16" w:rsidRDefault="009B1829" w:rsidP="00347D93">
      <w:pPr>
        <w:rPr>
          <w:sz w:val="18"/>
          <w:szCs w:val="18"/>
        </w:rPr>
      </w:pPr>
      <w:r w:rsidRPr="004F6B16">
        <w:rPr>
          <w:sz w:val="18"/>
          <w:szCs w:val="18"/>
        </w:rPr>
        <w:t>MAILING ADDRESS:</w:t>
      </w:r>
    </w:p>
    <w:p w14:paraId="56A65855" w14:textId="77777777" w:rsidR="009B1829" w:rsidRPr="004F6B16" w:rsidRDefault="009B1829" w:rsidP="00347D93">
      <w:pPr>
        <w:rPr>
          <w:sz w:val="18"/>
          <w:szCs w:val="18"/>
        </w:rPr>
      </w:pPr>
      <w:r w:rsidRPr="004F6B16">
        <w:rPr>
          <w:sz w:val="18"/>
          <w:szCs w:val="18"/>
        </w:rPr>
        <w:t>_________________________________</w:t>
      </w:r>
    </w:p>
    <w:p w14:paraId="4697880D" w14:textId="77777777" w:rsidR="009B1829" w:rsidRPr="004F6B16" w:rsidRDefault="009B1829" w:rsidP="00347D93">
      <w:pPr>
        <w:rPr>
          <w:sz w:val="18"/>
          <w:szCs w:val="18"/>
        </w:rPr>
      </w:pPr>
    </w:p>
    <w:p w14:paraId="3E4B2607" w14:textId="77777777" w:rsidR="009B1829" w:rsidRPr="004F6B16" w:rsidRDefault="009B1829" w:rsidP="00347D93">
      <w:pPr>
        <w:rPr>
          <w:sz w:val="18"/>
          <w:szCs w:val="18"/>
        </w:rPr>
      </w:pPr>
      <w:r w:rsidRPr="004F6B16">
        <w:rPr>
          <w:sz w:val="18"/>
          <w:szCs w:val="18"/>
        </w:rPr>
        <w:t>_________________________________</w:t>
      </w:r>
    </w:p>
    <w:p w14:paraId="63FEA312" w14:textId="77777777" w:rsidR="009B1829" w:rsidRPr="004F6B16" w:rsidRDefault="009B1829" w:rsidP="00347D93">
      <w:pPr>
        <w:rPr>
          <w:sz w:val="18"/>
          <w:szCs w:val="18"/>
        </w:rPr>
      </w:pPr>
    </w:p>
    <w:p w14:paraId="3AC2E326" w14:textId="77777777" w:rsidR="009B1829" w:rsidRPr="004F6B16" w:rsidRDefault="009B1829" w:rsidP="00347D93">
      <w:pPr>
        <w:rPr>
          <w:sz w:val="18"/>
          <w:szCs w:val="18"/>
        </w:rPr>
      </w:pPr>
      <w:r w:rsidRPr="004F6B16">
        <w:rPr>
          <w:sz w:val="18"/>
          <w:szCs w:val="18"/>
        </w:rPr>
        <w:t>_________________________________</w:t>
      </w:r>
    </w:p>
    <w:p w14:paraId="6190FB13" w14:textId="77777777" w:rsidR="009B1829" w:rsidRPr="004F6B16" w:rsidRDefault="009B1829" w:rsidP="00347D93">
      <w:pPr>
        <w:rPr>
          <w:sz w:val="18"/>
          <w:szCs w:val="18"/>
        </w:rPr>
      </w:pPr>
    </w:p>
    <w:p w14:paraId="11FCF2AE" w14:textId="77777777" w:rsidR="009B1829" w:rsidRPr="004F6B16" w:rsidRDefault="009B1829" w:rsidP="00347D93">
      <w:pPr>
        <w:rPr>
          <w:sz w:val="18"/>
          <w:szCs w:val="18"/>
        </w:rPr>
      </w:pPr>
      <w:r w:rsidRPr="004F6B16">
        <w:rPr>
          <w:sz w:val="18"/>
          <w:szCs w:val="18"/>
        </w:rPr>
        <w:t>EMAIL</w:t>
      </w:r>
      <w:proofErr w:type="gramStart"/>
      <w:r w:rsidRPr="004F6B16">
        <w:rPr>
          <w:sz w:val="18"/>
          <w:szCs w:val="18"/>
        </w:rPr>
        <w:t>:_</w:t>
      </w:r>
      <w:proofErr w:type="gramEnd"/>
      <w:r w:rsidRPr="004F6B16">
        <w:rPr>
          <w:sz w:val="18"/>
          <w:szCs w:val="18"/>
        </w:rPr>
        <w:t>_________________________</w:t>
      </w:r>
    </w:p>
    <w:p w14:paraId="2FF6AA78" w14:textId="77777777" w:rsidR="009B1829" w:rsidRPr="004F6B16" w:rsidRDefault="009B1829" w:rsidP="00347D93">
      <w:pPr>
        <w:rPr>
          <w:sz w:val="18"/>
          <w:szCs w:val="18"/>
        </w:rPr>
      </w:pPr>
    </w:p>
    <w:p w14:paraId="24F68C58" w14:textId="77777777" w:rsidR="009B1829" w:rsidRPr="004F6B16" w:rsidRDefault="009B1829" w:rsidP="00347D93">
      <w:pPr>
        <w:rPr>
          <w:sz w:val="18"/>
          <w:szCs w:val="18"/>
        </w:rPr>
      </w:pPr>
      <w:r w:rsidRPr="004F6B16">
        <w:rPr>
          <w:sz w:val="18"/>
          <w:szCs w:val="18"/>
        </w:rPr>
        <w:t>COLLEGE: _______________________</w:t>
      </w:r>
    </w:p>
    <w:p w14:paraId="2172E223" w14:textId="77777777" w:rsidR="009B1829" w:rsidRPr="004F6B16" w:rsidRDefault="009B1829" w:rsidP="00347D93">
      <w:pPr>
        <w:rPr>
          <w:sz w:val="18"/>
          <w:szCs w:val="18"/>
        </w:rPr>
      </w:pPr>
      <w:r w:rsidRPr="004F6B16">
        <w:rPr>
          <w:sz w:val="18"/>
          <w:szCs w:val="18"/>
        </w:rPr>
        <w:t>DEPARTMENT: _________________________________</w:t>
      </w:r>
    </w:p>
    <w:p w14:paraId="4F5A2E35" w14:textId="77777777" w:rsidR="009B1829" w:rsidRPr="004F6B16" w:rsidRDefault="009B1829" w:rsidP="00347D93">
      <w:pPr>
        <w:rPr>
          <w:sz w:val="18"/>
          <w:szCs w:val="18"/>
        </w:rPr>
      </w:pPr>
    </w:p>
    <w:p w14:paraId="51AB8AC2" w14:textId="77777777" w:rsidR="009B1829" w:rsidRPr="004F6B16" w:rsidRDefault="009B1829" w:rsidP="00347D93">
      <w:pPr>
        <w:rPr>
          <w:sz w:val="18"/>
          <w:szCs w:val="18"/>
        </w:rPr>
      </w:pPr>
      <w:r w:rsidRPr="004F6B16">
        <w:rPr>
          <w:sz w:val="18"/>
          <w:szCs w:val="18"/>
        </w:rPr>
        <w:t>_________________________________</w:t>
      </w:r>
    </w:p>
    <w:p w14:paraId="3CF716B5" w14:textId="77777777" w:rsidR="009B1829" w:rsidRPr="004F6B16" w:rsidRDefault="009B1829" w:rsidP="00347D93">
      <w:pPr>
        <w:rPr>
          <w:sz w:val="18"/>
          <w:szCs w:val="18"/>
        </w:rPr>
      </w:pPr>
      <w:r w:rsidRPr="004F6B16">
        <w:rPr>
          <w:sz w:val="18"/>
          <w:szCs w:val="18"/>
        </w:rPr>
        <w:t>OFFICE PHONE: _________________________________</w:t>
      </w:r>
    </w:p>
    <w:p w14:paraId="6E2EFC9C" w14:textId="77777777" w:rsidR="009B1829" w:rsidRPr="004F6B16" w:rsidRDefault="009B1829" w:rsidP="00347D93">
      <w:pPr>
        <w:rPr>
          <w:sz w:val="18"/>
          <w:szCs w:val="18"/>
        </w:rPr>
        <w:sectPr w:rsidR="009B1829" w:rsidRPr="004F6B16" w:rsidSect="004F6B16">
          <w:type w:val="continuous"/>
          <w:pgSz w:w="7920" w:h="12240" w:orient="landscape" w:code="1"/>
          <w:pgMar w:top="490" w:right="418" w:bottom="490" w:left="490" w:header="288" w:footer="288" w:gutter="0"/>
          <w:cols w:num="2" w:space="720"/>
          <w:docGrid w:linePitch="360"/>
        </w:sectPr>
      </w:pPr>
    </w:p>
    <w:p w14:paraId="1B9DEB3A" w14:textId="77777777" w:rsidR="009B1829" w:rsidRPr="004F6B16" w:rsidRDefault="009B1829" w:rsidP="00347D93">
      <w:pPr>
        <w:rPr>
          <w:sz w:val="18"/>
          <w:szCs w:val="18"/>
        </w:rPr>
      </w:pPr>
    </w:p>
    <w:p w14:paraId="1455E1F8" w14:textId="77777777" w:rsidR="009B1829" w:rsidRPr="004F6B16" w:rsidRDefault="009B1829" w:rsidP="00347D93">
      <w:pPr>
        <w:rPr>
          <w:sz w:val="18"/>
          <w:szCs w:val="18"/>
        </w:rPr>
      </w:pPr>
      <w:r w:rsidRPr="004F6B16">
        <w:rPr>
          <w:sz w:val="18"/>
          <w:szCs w:val="18"/>
        </w:rPr>
        <w:t xml:space="preserve">If grievant is represented by the UFF or legal counsel, all university communications should go to the </w:t>
      </w:r>
      <w:proofErr w:type="spellStart"/>
      <w:r w:rsidRPr="004F6B16">
        <w:rPr>
          <w:sz w:val="18"/>
          <w:szCs w:val="18"/>
        </w:rPr>
        <w:t>grievant's</w:t>
      </w:r>
      <w:proofErr w:type="spellEnd"/>
      <w:r w:rsidRPr="004F6B16">
        <w:rPr>
          <w:sz w:val="18"/>
          <w:szCs w:val="18"/>
        </w:rPr>
        <w:t xml:space="preserve"> representative unless otherwise agreed to in writing by the grievant and </w:t>
      </w:r>
      <w:proofErr w:type="spellStart"/>
      <w:r w:rsidRPr="004F6B16">
        <w:rPr>
          <w:sz w:val="18"/>
          <w:szCs w:val="18"/>
        </w:rPr>
        <w:t>grievant’s</w:t>
      </w:r>
      <w:proofErr w:type="spellEnd"/>
      <w:r w:rsidRPr="004F6B16">
        <w:rPr>
          <w:sz w:val="18"/>
          <w:szCs w:val="18"/>
        </w:rPr>
        <w:t xml:space="preserve"> representative. </w:t>
      </w:r>
    </w:p>
    <w:p w14:paraId="3DCAAF06" w14:textId="77777777" w:rsidR="009B1829" w:rsidRPr="004F6B16" w:rsidRDefault="009B1829" w:rsidP="00347D93">
      <w:pPr>
        <w:rPr>
          <w:sz w:val="18"/>
          <w:szCs w:val="18"/>
        </w:rPr>
      </w:pPr>
    </w:p>
    <w:p w14:paraId="23A96168" w14:textId="77777777" w:rsidR="009B1829" w:rsidRPr="004F6B16" w:rsidRDefault="009B1829" w:rsidP="00347D93">
      <w:pPr>
        <w:rPr>
          <w:sz w:val="18"/>
          <w:szCs w:val="18"/>
        </w:rPr>
      </w:pPr>
      <w:r w:rsidRPr="004F6B16">
        <w:rPr>
          <w:sz w:val="18"/>
          <w:szCs w:val="18"/>
        </w:rPr>
        <w:t xml:space="preserve">II. GRIEVANCE </w:t>
      </w:r>
    </w:p>
    <w:p w14:paraId="340A9FA9" w14:textId="77777777" w:rsidR="009B1829" w:rsidRPr="004F6B16" w:rsidRDefault="009B1829" w:rsidP="00347D93">
      <w:pPr>
        <w:rPr>
          <w:sz w:val="18"/>
          <w:szCs w:val="18"/>
        </w:rPr>
      </w:pPr>
      <w:r w:rsidRPr="004F6B16">
        <w:rPr>
          <w:sz w:val="18"/>
          <w:szCs w:val="18"/>
        </w:rPr>
        <w:t xml:space="preserve">Article(s) and Section(s) of the Agreement allegedly violated (If necessary, attach additional page): </w:t>
      </w:r>
    </w:p>
    <w:p w14:paraId="169BD7CF" w14:textId="2D2B7970" w:rsidR="009B1829" w:rsidRPr="004F6B16" w:rsidRDefault="009B1829" w:rsidP="00347D93">
      <w:pPr>
        <w:rPr>
          <w:sz w:val="18"/>
          <w:szCs w:val="18"/>
        </w:rPr>
      </w:pPr>
      <w:r w:rsidRPr="004F6B1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EED">
        <w:rPr>
          <w:sz w:val="18"/>
          <w:szCs w:val="18"/>
        </w:rPr>
        <w:t>________</w:t>
      </w:r>
    </w:p>
    <w:p w14:paraId="73B2E9A0" w14:textId="77777777" w:rsidR="009B1829" w:rsidRPr="004F6B16" w:rsidRDefault="009B1829" w:rsidP="00347D93">
      <w:pPr>
        <w:rPr>
          <w:sz w:val="18"/>
          <w:szCs w:val="18"/>
        </w:rPr>
      </w:pPr>
    </w:p>
    <w:p w14:paraId="31B99FA1" w14:textId="77DE92E1" w:rsidR="009B1829" w:rsidRPr="004F6B16" w:rsidRDefault="009B1829" w:rsidP="00347D93">
      <w:pPr>
        <w:rPr>
          <w:sz w:val="18"/>
          <w:szCs w:val="18"/>
        </w:rPr>
      </w:pPr>
      <w:r w:rsidRPr="004F6B16">
        <w:rPr>
          <w:sz w:val="18"/>
          <w:szCs w:val="18"/>
        </w:rPr>
        <w:t xml:space="preserve">Statement of grievance (must include date of acts or omissions complained of). Please be specific and include as much detail as possible to clarify the issues. Use additional sheets of </w:t>
      </w:r>
      <w:r w:rsidRPr="004F6B16">
        <w:rPr>
          <w:sz w:val="18"/>
          <w:szCs w:val="18"/>
        </w:rPr>
        <w:lastRenderedPageBreak/>
        <w:t>paper if necessary and attach supporting documents. _________________________________________________________________________________________________________________________________________________________________________________________________________________________________</w:t>
      </w:r>
      <w:r w:rsidR="00DF5EED">
        <w:rPr>
          <w:sz w:val="18"/>
          <w:szCs w:val="18"/>
        </w:rPr>
        <w:t>______</w:t>
      </w:r>
    </w:p>
    <w:p w14:paraId="392DAABF" w14:textId="77777777" w:rsidR="009B1829" w:rsidRPr="004F6B16" w:rsidRDefault="009B1829" w:rsidP="00347D93">
      <w:pPr>
        <w:rPr>
          <w:sz w:val="18"/>
          <w:szCs w:val="18"/>
        </w:rPr>
      </w:pPr>
    </w:p>
    <w:p w14:paraId="27FC3143" w14:textId="77777777" w:rsidR="009B1829" w:rsidRPr="004F6B16" w:rsidRDefault="009B1829" w:rsidP="00347D93">
      <w:pPr>
        <w:rPr>
          <w:sz w:val="18"/>
          <w:szCs w:val="18"/>
        </w:rPr>
      </w:pPr>
      <w:r w:rsidRPr="004F6B16">
        <w:rPr>
          <w:sz w:val="18"/>
          <w:szCs w:val="18"/>
        </w:rPr>
        <w:t xml:space="preserve">Remedy Sought (Please attach additional sheets of paper, if necessary): </w:t>
      </w:r>
    </w:p>
    <w:p w14:paraId="10FAA2F2" w14:textId="30B5AFBC" w:rsidR="009B1829" w:rsidRPr="004F6B16" w:rsidRDefault="009B1829" w:rsidP="00347D93">
      <w:pPr>
        <w:rPr>
          <w:sz w:val="18"/>
          <w:szCs w:val="18"/>
        </w:rPr>
      </w:pPr>
      <w:r w:rsidRPr="004F6B16">
        <w:rPr>
          <w:sz w:val="18"/>
          <w:szCs w:val="18"/>
        </w:rPr>
        <w:t>_________________________________________________________________________________________________________________________________________________________________________________________________________________________________</w:t>
      </w:r>
      <w:r w:rsidR="00DF5EED">
        <w:rPr>
          <w:sz w:val="18"/>
          <w:szCs w:val="18"/>
        </w:rPr>
        <w:t>______</w:t>
      </w:r>
    </w:p>
    <w:p w14:paraId="7A49DBF4" w14:textId="77777777" w:rsidR="009B1829" w:rsidRPr="004F6B16" w:rsidRDefault="009B1829" w:rsidP="00347D93">
      <w:pPr>
        <w:rPr>
          <w:sz w:val="18"/>
          <w:szCs w:val="18"/>
        </w:rPr>
      </w:pPr>
    </w:p>
    <w:p w14:paraId="7E8808C3" w14:textId="77777777" w:rsidR="009B1829" w:rsidRPr="004F6B16" w:rsidRDefault="009B1829" w:rsidP="00347D93">
      <w:pPr>
        <w:rPr>
          <w:sz w:val="18"/>
          <w:szCs w:val="18"/>
        </w:rPr>
      </w:pPr>
      <w:r w:rsidRPr="004F6B16">
        <w:rPr>
          <w:sz w:val="18"/>
          <w:szCs w:val="18"/>
        </w:rPr>
        <w:t xml:space="preserve">III. AUTHORIZATION </w:t>
      </w:r>
    </w:p>
    <w:p w14:paraId="43C51B0C" w14:textId="77777777" w:rsidR="009B1829" w:rsidRPr="004F6B16" w:rsidRDefault="009B1829" w:rsidP="00347D93">
      <w:pPr>
        <w:rPr>
          <w:sz w:val="18"/>
          <w:szCs w:val="18"/>
        </w:rPr>
      </w:pPr>
      <w:r w:rsidRPr="004F6B16">
        <w:rPr>
          <w:sz w:val="18"/>
          <w:szCs w:val="18"/>
        </w:rPr>
        <w:t xml:space="preserve">I will be represented in this grievance by: (check one - representative must sign on appropriate line): </w:t>
      </w:r>
    </w:p>
    <w:p w14:paraId="7BAB7F16" w14:textId="77777777" w:rsidR="009B1829" w:rsidRPr="004F6B16" w:rsidRDefault="009B1829" w:rsidP="004F6B16">
      <w:pPr>
        <w:tabs>
          <w:tab w:val="left" w:pos="450"/>
          <w:tab w:val="left" w:pos="2160"/>
        </w:tabs>
        <w:rPr>
          <w:sz w:val="18"/>
          <w:szCs w:val="18"/>
        </w:rPr>
      </w:pPr>
      <w:r w:rsidRPr="004F6B16">
        <w:rPr>
          <w:sz w:val="18"/>
          <w:szCs w:val="18"/>
        </w:rPr>
        <w:tab/>
        <w:t xml:space="preserve">______UFF </w:t>
      </w:r>
      <w:r w:rsidRPr="004F6B16">
        <w:rPr>
          <w:sz w:val="18"/>
          <w:szCs w:val="18"/>
        </w:rPr>
        <w:tab/>
        <w:t>____________________________________________</w:t>
      </w:r>
    </w:p>
    <w:p w14:paraId="7D376620" w14:textId="77777777" w:rsidR="009B1829" w:rsidRPr="004F6B16" w:rsidRDefault="009B1829" w:rsidP="004F6B16">
      <w:pPr>
        <w:tabs>
          <w:tab w:val="left" w:pos="450"/>
          <w:tab w:val="left" w:pos="2160"/>
        </w:tabs>
        <w:rPr>
          <w:sz w:val="18"/>
          <w:szCs w:val="18"/>
        </w:rPr>
      </w:pPr>
      <w:r w:rsidRPr="004F6B16">
        <w:rPr>
          <w:sz w:val="18"/>
          <w:szCs w:val="18"/>
        </w:rPr>
        <w:tab/>
        <w:t>______Legal Counsel</w:t>
      </w:r>
      <w:r w:rsidRPr="004F6B16">
        <w:rPr>
          <w:sz w:val="18"/>
          <w:szCs w:val="18"/>
        </w:rPr>
        <w:tab/>
        <w:t>____________________________________________</w:t>
      </w:r>
    </w:p>
    <w:p w14:paraId="5155D2A2" w14:textId="77777777" w:rsidR="009B1829" w:rsidRPr="004F6B16" w:rsidRDefault="009B1829" w:rsidP="004F6B16">
      <w:pPr>
        <w:tabs>
          <w:tab w:val="left" w:pos="450"/>
          <w:tab w:val="left" w:pos="2160"/>
        </w:tabs>
        <w:rPr>
          <w:sz w:val="18"/>
          <w:szCs w:val="18"/>
        </w:rPr>
      </w:pPr>
      <w:r w:rsidRPr="004F6B16">
        <w:rPr>
          <w:sz w:val="18"/>
          <w:szCs w:val="18"/>
        </w:rPr>
        <w:tab/>
        <w:t xml:space="preserve">______Myself </w:t>
      </w:r>
      <w:r w:rsidRPr="004F6B16">
        <w:rPr>
          <w:sz w:val="18"/>
          <w:szCs w:val="18"/>
        </w:rPr>
        <w:tab/>
        <w:t>____________________________________________</w:t>
      </w:r>
    </w:p>
    <w:p w14:paraId="647E782D" w14:textId="77777777" w:rsidR="009B1829" w:rsidRPr="004F6B16" w:rsidRDefault="009B1829" w:rsidP="00347D93">
      <w:pPr>
        <w:rPr>
          <w:sz w:val="18"/>
          <w:szCs w:val="18"/>
        </w:rPr>
      </w:pPr>
    </w:p>
    <w:p w14:paraId="62D542B1" w14:textId="77777777" w:rsidR="009B1829" w:rsidRPr="004F6B16" w:rsidRDefault="009B1829" w:rsidP="00347D93">
      <w:pPr>
        <w:rPr>
          <w:sz w:val="18"/>
          <w:szCs w:val="18"/>
        </w:rPr>
      </w:pPr>
      <w:r w:rsidRPr="004F6B16">
        <w:rPr>
          <w:sz w:val="18"/>
          <w:szCs w:val="18"/>
        </w:rPr>
        <w:t>I (do</w:t>
      </w:r>
      <w:proofErr w:type="gramStart"/>
      <w:r w:rsidRPr="004F6B16">
        <w:rPr>
          <w:sz w:val="18"/>
          <w:szCs w:val="18"/>
        </w:rPr>
        <w:t>)_</w:t>
      </w:r>
      <w:proofErr w:type="gramEnd"/>
      <w:r w:rsidRPr="004F6B16">
        <w:rPr>
          <w:sz w:val="18"/>
          <w:szCs w:val="18"/>
        </w:rPr>
        <w:t xml:space="preserve">____(do not)_____want a postponement for up to 30 days to seek informal resolution of this grievance. </w:t>
      </w:r>
    </w:p>
    <w:p w14:paraId="2A6C732B" w14:textId="77777777" w:rsidR="009B1829" w:rsidRPr="004F6B16" w:rsidRDefault="009B1829" w:rsidP="00347D93">
      <w:pPr>
        <w:rPr>
          <w:sz w:val="18"/>
          <w:szCs w:val="18"/>
        </w:rPr>
      </w:pPr>
    </w:p>
    <w:p w14:paraId="1D8AFD8F" w14:textId="77777777" w:rsidR="009B1829" w:rsidRPr="004F6B16" w:rsidRDefault="009B1829" w:rsidP="00347D93">
      <w:pPr>
        <w:rPr>
          <w:sz w:val="18"/>
          <w:szCs w:val="18"/>
        </w:rPr>
      </w:pPr>
      <w:r w:rsidRPr="004F6B16">
        <w:rPr>
          <w:sz w:val="18"/>
          <w:szCs w:val="18"/>
        </w:rPr>
        <w:t xml:space="preserve">I UNDERSTAND AND AGREE THAT BY FILING THIS GRIEVANCE, I WAIVE WHATEVER RIGHTS I MAY HAVE UNDER CHAPTER 120 OF THE FLORIDA STATUTES WITH REGARD TO THE MATTERS I HAVE RAISED HEREIN AND UNDER ALL OTHER UNIVERSITY PROCEDURES WHICH MAY BE AVAILABLE TO ADDRESS THESE MATTERS. </w:t>
      </w:r>
    </w:p>
    <w:p w14:paraId="782E0E9E" w14:textId="77777777" w:rsidR="009B1829" w:rsidRPr="004F6B16" w:rsidRDefault="009B1829" w:rsidP="00347D93">
      <w:pPr>
        <w:rPr>
          <w:sz w:val="18"/>
          <w:szCs w:val="18"/>
        </w:rPr>
      </w:pPr>
    </w:p>
    <w:p w14:paraId="19F3C208" w14:textId="77777777" w:rsidR="009B1829" w:rsidRPr="004F6B16" w:rsidRDefault="009B1829" w:rsidP="00347D93">
      <w:pPr>
        <w:rPr>
          <w:sz w:val="18"/>
          <w:szCs w:val="18"/>
        </w:rPr>
      </w:pPr>
      <w:r w:rsidRPr="004F6B16">
        <w:rPr>
          <w:sz w:val="18"/>
          <w:szCs w:val="18"/>
        </w:rPr>
        <w:t>_________________________________________</w:t>
      </w:r>
    </w:p>
    <w:p w14:paraId="37675F7C" w14:textId="77777777" w:rsidR="009B1829" w:rsidRPr="004F6B16" w:rsidRDefault="009B1829" w:rsidP="00347D93">
      <w:pPr>
        <w:rPr>
          <w:sz w:val="18"/>
          <w:szCs w:val="18"/>
        </w:rPr>
      </w:pPr>
      <w:r w:rsidRPr="004F6B16">
        <w:rPr>
          <w:sz w:val="18"/>
          <w:szCs w:val="18"/>
        </w:rPr>
        <w:t xml:space="preserve">Signature of Grievant </w:t>
      </w:r>
    </w:p>
    <w:p w14:paraId="13C6E2D4" w14:textId="77777777" w:rsidR="009B1829" w:rsidRPr="004F6B16" w:rsidRDefault="009B1829" w:rsidP="00347D93">
      <w:pPr>
        <w:rPr>
          <w:sz w:val="18"/>
          <w:szCs w:val="18"/>
        </w:rPr>
      </w:pPr>
      <w:r w:rsidRPr="004F6B16">
        <w:rPr>
          <w:sz w:val="18"/>
          <w:szCs w:val="18"/>
        </w:rPr>
        <w:t xml:space="preserve">(Grievant must sign if grievance is to be processed.) </w:t>
      </w:r>
    </w:p>
    <w:p w14:paraId="4FF89D21" w14:textId="77777777" w:rsidR="009B1829" w:rsidRPr="004F6B16" w:rsidRDefault="009B1829" w:rsidP="00347D93">
      <w:pPr>
        <w:rPr>
          <w:sz w:val="18"/>
          <w:szCs w:val="18"/>
        </w:rPr>
      </w:pPr>
    </w:p>
    <w:p w14:paraId="0FB0EB16" w14:textId="77777777" w:rsidR="009B1829" w:rsidRPr="004F6B16" w:rsidRDefault="009B1829" w:rsidP="00347D93">
      <w:pPr>
        <w:rPr>
          <w:sz w:val="18"/>
          <w:szCs w:val="18"/>
        </w:rPr>
      </w:pPr>
      <w:r w:rsidRPr="004F6B16">
        <w:rPr>
          <w:sz w:val="18"/>
          <w:szCs w:val="18"/>
        </w:rPr>
        <w:t xml:space="preserve">The Step 1 decision shall be transmitted to </w:t>
      </w:r>
      <w:proofErr w:type="spellStart"/>
      <w:r w:rsidRPr="004F6B16">
        <w:rPr>
          <w:sz w:val="18"/>
          <w:szCs w:val="18"/>
        </w:rPr>
        <w:t>grievant's</w:t>
      </w:r>
      <w:proofErr w:type="spellEnd"/>
      <w:r w:rsidRPr="004F6B16">
        <w:rPr>
          <w:sz w:val="18"/>
          <w:szCs w:val="18"/>
        </w:rPr>
        <w:t xml:space="preserve"> Step 1 representative by personal delivery with written documentation of receipt or by certified mail, return receipt requested. A copy of this decision shall also be sent to the UFF grievance representative if grievant elected self-representation or representation by legal counsel.</w:t>
      </w:r>
    </w:p>
    <w:p w14:paraId="11375448" w14:textId="77777777" w:rsidR="009B1829" w:rsidRDefault="009B1829" w:rsidP="00347D93"/>
    <w:p w14:paraId="12A904DB" w14:textId="77777777" w:rsidR="009B1829" w:rsidRDefault="009B1829" w:rsidP="00347D93"/>
    <w:p w14:paraId="792C0FF6" w14:textId="77777777" w:rsidR="009B1829" w:rsidRPr="00B7433F" w:rsidRDefault="009B1829" w:rsidP="00347D93">
      <w:pPr>
        <w:sectPr w:rsidR="009B1829" w:rsidRPr="00B7433F" w:rsidSect="004F6B16">
          <w:type w:val="continuous"/>
          <w:pgSz w:w="7920" w:h="12240" w:orient="landscape" w:code="1"/>
          <w:pgMar w:top="490" w:right="418" w:bottom="490" w:left="490" w:header="288" w:footer="288" w:gutter="0"/>
          <w:cols w:space="720"/>
          <w:docGrid w:linePitch="360"/>
        </w:sectPr>
      </w:pPr>
    </w:p>
    <w:p w14:paraId="2A6D385F" w14:textId="77777777" w:rsidR="009B1829" w:rsidRPr="00B7433F" w:rsidRDefault="009B1829" w:rsidP="009B1829">
      <w:pPr>
        <w:pStyle w:val="Heading2"/>
      </w:pPr>
      <w:bookmarkStart w:id="335" w:name="_Toc379387318"/>
      <w:bookmarkStart w:id="336" w:name="_Toc505766470"/>
      <w:r w:rsidRPr="00B7433F">
        <w:lastRenderedPageBreak/>
        <w:t>APPENDIX D</w:t>
      </w:r>
      <w:bookmarkEnd w:id="335"/>
      <w:bookmarkEnd w:id="336"/>
      <w:r w:rsidRPr="00B7433F">
        <w:t xml:space="preserve"> </w:t>
      </w:r>
    </w:p>
    <w:p w14:paraId="4F4D5D01" w14:textId="77777777" w:rsidR="007B4FF9" w:rsidRPr="00B539CF" w:rsidRDefault="007B4FF9" w:rsidP="007B4FF9">
      <w:pPr>
        <w:rPr>
          <w:b/>
          <w:color w:val="1F4E79" w:themeColor="accent1" w:themeShade="80"/>
        </w:rPr>
      </w:pPr>
      <w:bookmarkStart w:id="337" w:name="_Toc379387320"/>
      <w:r w:rsidRPr="00B539CF">
        <w:rPr>
          <w:b/>
          <w:color w:val="1F4E79" w:themeColor="accent1" w:themeShade="80"/>
        </w:rPr>
        <w:t>University of Central Florida Board of Trustees/United Faculty of Florida</w:t>
      </w:r>
    </w:p>
    <w:p w14:paraId="284EACF6" w14:textId="77777777" w:rsidR="009B1829" w:rsidRPr="004E1C90" w:rsidRDefault="009B1829" w:rsidP="004E1C90">
      <w:pPr>
        <w:pStyle w:val="Heading3"/>
        <w:jc w:val="center"/>
      </w:pPr>
      <w:bookmarkStart w:id="338" w:name="_Toc505766471"/>
      <w:r w:rsidRPr="004E1C90">
        <w:t>GRIEVANCE FORM – STEP 2</w:t>
      </w:r>
      <w:bookmarkEnd w:id="337"/>
      <w:bookmarkEnd w:id="338"/>
    </w:p>
    <w:p w14:paraId="6D4E17B5" w14:textId="78935174" w:rsidR="009B1829" w:rsidRPr="004F6B16" w:rsidRDefault="009B1829" w:rsidP="004F6B16">
      <w:pPr>
        <w:jc w:val="center"/>
        <w:rPr>
          <w:rFonts w:cs="Times New Roman"/>
          <w:sz w:val="18"/>
          <w:szCs w:val="18"/>
        </w:rPr>
      </w:pPr>
      <w:r w:rsidRPr="004F6B16">
        <w:rPr>
          <w:rFonts w:cs="Times New Roman"/>
          <w:sz w:val="18"/>
          <w:szCs w:val="18"/>
        </w:rPr>
        <w:t xml:space="preserve">(Deliver to </w:t>
      </w:r>
      <w:r w:rsidR="00A02E74">
        <w:rPr>
          <w:rFonts w:cs="Times New Roman"/>
          <w:sz w:val="18"/>
          <w:szCs w:val="18"/>
        </w:rPr>
        <w:t>Academic Affairs</w:t>
      </w:r>
      <w:r w:rsidRPr="004F6B16">
        <w:rPr>
          <w:rFonts w:cs="Times New Roman"/>
          <w:sz w:val="18"/>
          <w:szCs w:val="18"/>
        </w:rPr>
        <w:t xml:space="preserve"> – </w:t>
      </w:r>
      <w:proofErr w:type="spellStart"/>
      <w:r w:rsidRPr="004F6B16">
        <w:rPr>
          <w:rFonts w:cs="Times New Roman"/>
          <w:sz w:val="18"/>
          <w:szCs w:val="18"/>
        </w:rPr>
        <w:t>Millican</w:t>
      </w:r>
      <w:proofErr w:type="spellEnd"/>
      <w:r w:rsidRPr="004F6B16">
        <w:rPr>
          <w:rFonts w:cs="Times New Roman"/>
          <w:sz w:val="18"/>
          <w:szCs w:val="18"/>
        </w:rPr>
        <w:t xml:space="preserve"> Hall 338)</w:t>
      </w:r>
    </w:p>
    <w:p w14:paraId="67F05963" w14:textId="77777777" w:rsidR="009B1829" w:rsidRPr="004F6B16" w:rsidRDefault="009B1829" w:rsidP="00347D93">
      <w:pPr>
        <w:rPr>
          <w:rFonts w:cs="Times New Roman"/>
          <w:sz w:val="18"/>
          <w:szCs w:val="18"/>
        </w:rPr>
      </w:pPr>
    </w:p>
    <w:p w14:paraId="0AA214B1" w14:textId="77777777" w:rsidR="009B1829" w:rsidRPr="004F6B16" w:rsidRDefault="009B1829" w:rsidP="00347D93">
      <w:pPr>
        <w:rPr>
          <w:rFonts w:cs="Times New Roman"/>
          <w:sz w:val="18"/>
          <w:szCs w:val="18"/>
        </w:rPr>
      </w:pPr>
      <w:r w:rsidRPr="004F6B16">
        <w:rPr>
          <w:rFonts w:cs="Times New Roman"/>
          <w:sz w:val="18"/>
          <w:szCs w:val="18"/>
        </w:rPr>
        <w:t>I. This grievance</w:t>
      </w:r>
      <w:r w:rsidRPr="004F6B16">
        <w:rPr>
          <w:rFonts w:cs="Times New Roman"/>
          <w:sz w:val="18"/>
          <w:szCs w:val="18"/>
        </w:rPr>
        <w:fldChar w:fldCharType="begin"/>
      </w:r>
      <w:r w:rsidRPr="004F6B16">
        <w:rPr>
          <w:rFonts w:cs="Times New Roman"/>
          <w:sz w:val="18"/>
          <w:szCs w:val="18"/>
        </w:rPr>
        <w:instrText xml:space="preserve"> XE "grievance form" </w:instrText>
      </w:r>
      <w:r w:rsidRPr="004F6B16">
        <w:rPr>
          <w:rFonts w:cs="Times New Roman"/>
          <w:sz w:val="18"/>
          <w:szCs w:val="18"/>
        </w:rPr>
        <w:fldChar w:fldCharType="end"/>
      </w:r>
      <w:r w:rsidRPr="004F6B16">
        <w:rPr>
          <w:rFonts w:cs="Times New Roman"/>
          <w:sz w:val="18"/>
          <w:szCs w:val="18"/>
        </w:rPr>
        <w:t xml:space="preserve"> was received by the University on _____________ (date). </w:t>
      </w:r>
    </w:p>
    <w:p w14:paraId="07008918" w14:textId="77777777" w:rsidR="009B1829" w:rsidRPr="004F6B16" w:rsidRDefault="009B1829" w:rsidP="00371848">
      <w:pPr>
        <w:ind w:left="1260" w:hanging="900"/>
        <w:rPr>
          <w:rFonts w:cs="Times New Roman"/>
          <w:sz w:val="18"/>
          <w:szCs w:val="18"/>
        </w:rPr>
      </w:pPr>
      <w:r w:rsidRPr="004F6B16">
        <w:rPr>
          <w:rFonts w:cs="Times New Roman"/>
          <w:sz w:val="18"/>
          <w:szCs w:val="18"/>
        </w:rPr>
        <w:t xml:space="preserve">Delivered by (check one): </w:t>
      </w:r>
    </w:p>
    <w:p w14:paraId="3A981970" w14:textId="77777777" w:rsidR="009B1829" w:rsidRPr="004F6B16" w:rsidRDefault="009B1829" w:rsidP="00371848">
      <w:pPr>
        <w:ind w:left="1260" w:hanging="900"/>
        <w:rPr>
          <w:rFonts w:cs="Times New Roman"/>
          <w:sz w:val="18"/>
          <w:szCs w:val="18"/>
        </w:rPr>
      </w:pPr>
      <w:r w:rsidRPr="004F6B16">
        <w:rPr>
          <w:rFonts w:cs="Times New Roman"/>
          <w:sz w:val="18"/>
          <w:szCs w:val="18"/>
        </w:rPr>
        <w:t xml:space="preserve">_____ </w:t>
      </w:r>
      <w:proofErr w:type="gramStart"/>
      <w:r w:rsidRPr="004F6B16">
        <w:rPr>
          <w:rFonts w:cs="Times New Roman"/>
          <w:sz w:val="18"/>
          <w:szCs w:val="18"/>
        </w:rPr>
        <w:t>personal</w:t>
      </w:r>
      <w:proofErr w:type="gramEnd"/>
      <w:r w:rsidRPr="004F6B16">
        <w:rPr>
          <w:rFonts w:cs="Times New Roman"/>
          <w:sz w:val="18"/>
          <w:szCs w:val="18"/>
        </w:rPr>
        <w:t xml:space="preserve"> delivery; </w:t>
      </w:r>
    </w:p>
    <w:p w14:paraId="7814AE9B" w14:textId="77777777" w:rsidR="009B1829" w:rsidRPr="004F6B16" w:rsidRDefault="009B1829" w:rsidP="00371848">
      <w:pPr>
        <w:ind w:left="1260" w:hanging="900"/>
        <w:rPr>
          <w:rFonts w:cs="Times New Roman"/>
          <w:sz w:val="18"/>
          <w:szCs w:val="18"/>
        </w:rPr>
      </w:pPr>
      <w:r w:rsidRPr="004F6B16">
        <w:rPr>
          <w:rFonts w:cs="Times New Roman"/>
          <w:sz w:val="18"/>
          <w:szCs w:val="18"/>
        </w:rPr>
        <w:t>_____ certified or registered return receipt requested mail;</w:t>
      </w:r>
    </w:p>
    <w:p w14:paraId="4C7B771B" w14:textId="52120739" w:rsidR="009B1829" w:rsidRPr="004F6B16" w:rsidRDefault="009B1829" w:rsidP="00371848">
      <w:pPr>
        <w:ind w:left="1260" w:hanging="900"/>
        <w:rPr>
          <w:rFonts w:cs="Times New Roman"/>
          <w:sz w:val="18"/>
          <w:szCs w:val="18"/>
        </w:rPr>
      </w:pPr>
      <w:r w:rsidRPr="004F6B16">
        <w:rPr>
          <w:rFonts w:cs="Times New Roman"/>
          <w:sz w:val="18"/>
          <w:szCs w:val="18"/>
        </w:rPr>
        <w:t xml:space="preserve">_____ </w:t>
      </w:r>
      <w:proofErr w:type="gramStart"/>
      <w:r w:rsidRPr="004F6B16">
        <w:rPr>
          <w:rFonts w:cs="Times New Roman"/>
          <w:sz w:val="18"/>
          <w:szCs w:val="18"/>
        </w:rPr>
        <w:t>fax</w:t>
      </w:r>
      <w:proofErr w:type="gramEnd"/>
      <w:r w:rsidRPr="004F6B16">
        <w:rPr>
          <w:rFonts w:cs="Times New Roman"/>
          <w:sz w:val="18"/>
          <w:szCs w:val="18"/>
        </w:rPr>
        <w:t xml:space="preserve"> - original document containing </w:t>
      </w:r>
      <w:proofErr w:type="spellStart"/>
      <w:r w:rsidRPr="004F6B16">
        <w:rPr>
          <w:rFonts w:cs="Times New Roman"/>
          <w:sz w:val="18"/>
          <w:szCs w:val="18"/>
        </w:rPr>
        <w:t>grievant’s</w:t>
      </w:r>
      <w:proofErr w:type="spellEnd"/>
      <w:r w:rsidRPr="004F6B16">
        <w:rPr>
          <w:rFonts w:cs="Times New Roman"/>
          <w:sz w:val="18"/>
          <w:szCs w:val="18"/>
        </w:rPr>
        <w:t xml:space="preserve"> &amp; grievance representative’s signature (if applicable) must be received by </w:t>
      </w:r>
      <w:r w:rsidR="00A02E74">
        <w:rPr>
          <w:rFonts w:cs="Times New Roman"/>
          <w:sz w:val="18"/>
          <w:szCs w:val="18"/>
        </w:rPr>
        <w:t>Academic Affairs</w:t>
      </w:r>
      <w:r w:rsidRPr="004F6B16">
        <w:rPr>
          <w:rFonts w:cs="Times New Roman"/>
          <w:sz w:val="18"/>
          <w:szCs w:val="18"/>
        </w:rPr>
        <w:t xml:space="preserve"> as soon as possible; </w:t>
      </w:r>
    </w:p>
    <w:p w14:paraId="379517F5" w14:textId="77777777" w:rsidR="009B1829" w:rsidRPr="004F6B16" w:rsidRDefault="009B1829" w:rsidP="00371848">
      <w:pPr>
        <w:ind w:left="1260" w:hanging="900"/>
        <w:rPr>
          <w:rFonts w:cs="Times New Roman"/>
          <w:sz w:val="18"/>
          <w:szCs w:val="18"/>
        </w:rPr>
      </w:pPr>
      <w:r w:rsidRPr="004F6B16">
        <w:rPr>
          <w:rFonts w:cs="Times New Roman"/>
          <w:sz w:val="18"/>
          <w:szCs w:val="18"/>
        </w:rPr>
        <w:t xml:space="preserve">_____ </w:t>
      </w:r>
      <w:proofErr w:type="gramStart"/>
      <w:r w:rsidRPr="004F6B16">
        <w:rPr>
          <w:rFonts w:cs="Times New Roman"/>
          <w:sz w:val="18"/>
          <w:szCs w:val="18"/>
        </w:rPr>
        <w:t>other</w:t>
      </w:r>
      <w:proofErr w:type="gramEnd"/>
      <w:r w:rsidRPr="004F6B16">
        <w:rPr>
          <w:rFonts w:cs="Times New Roman"/>
          <w:sz w:val="18"/>
          <w:szCs w:val="18"/>
        </w:rPr>
        <w:t xml:space="preserve"> (please specify:_________________________________).</w:t>
      </w:r>
    </w:p>
    <w:p w14:paraId="6DC4E0FA" w14:textId="77777777" w:rsidR="009B1829" w:rsidRPr="004F6B16" w:rsidRDefault="009B1829" w:rsidP="00347D93">
      <w:pPr>
        <w:rPr>
          <w:rFonts w:cs="Times New Roman"/>
          <w:sz w:val="18"/>
          <w:szCs w:val="18"/>
        </w:rPr>
      </w:pPr>
    </w:p>
    <w:p w14:paraId="34F7C1E5" w14:textId="77777777" w:rsidR="009B1829" w:rsidRPr="004F6B16" w:rsidRDefault="009B1829" w:rsidP="004F6B16">
      <w:pPr>
        <w:tabs>
          <w:tab w:val="left" w:pos="3240"/>
        </w:tabs>
        <w:rPr>
          <w:rFonts w:cs="Times New Roman"/>
          <w:sz w:val="18"/>
          <w:szCs w:val="18"/>
        </w:rPr>
      </w:pPr>
      <w:r w:rsidRPr="004F6B16">
        <w:rPr>
          <w:rFonts w:cs="Times New Roman"/>
          <w:sz w:val="18"/>
          <w:szCs w:val="18"/>
        </w:rPr>
        <w:t>NAME: _________________________</w:t>
      </w:r>
      <w:r w:rsidRPr="004F6B16">
        <w:rPr>
          <w:rFonts w:cs="Times New Roman"/>
          <w:sz w:val="18"/>
          <w:szCs w:val="18"/>
        </w:rPr>
        <w:tab/>
        <w:t>NAME: ______________________________</w:t>
      </w:r>
    </w:p>
    <w:p w14:paraId="1FD63766" w14:textId="77777777" w:rsidR="009B1829" w:rsidRPr="004F6B16" w:rsidRDefault="009B1829" w:rsidP="004F6B16">
      <w:pPr>
        <w:tabs>
          <w:tab w:val="left" w:pos="3240"/>
        </w:tabs>
        <w:rPr>
          <w:rFonts w:cs="Times New Roman"/>
          <w:sz w:val="18"/>
          <w:szCs w:val="18"/>
        </w:rPr>
      </w:pPr>
      <w:r w:rsidRPr="004F6B16">
        <w:rPr>
          <w:rFonts w:cs="Times New Roman"/>
          <w:sz w:val="18"/>
          <w:szCs w:val="18"/>
        </w:rPr>
        <w:t xml:space="preserve">MAILING ADDRESS: </w:t>
      </w:r>
      <w:r w:rsidRPr="004F6B16">
        <w:rPr>
          <w:rFonts w:cs="Times New Roman"/>
          <w:sz w:val="18"/>
          <w:szCs w:val="18"/>
        </w:rPr>
        <w:tab/>
        <w:t xml:space="preserve">MAILING ADDRESS: </w:t>
      </w:r>
    </w:p>
    <w:p w14:paraId="78180949" w14:textId="098D19D3" w:rsidR="009B1829" w:rsidRPr="00D6725F" w:rsidRDefault="009B1829" w:rsidP="00D6725F">
      <w:pPr>
        <w:tabs>
          <w:tab w:val="left" w:pos="3240"/>
        </w:tabs>
        <w:rPr>
          <w:rFonts w:cs="Times New Roman"/>
          <w:sz w:val="18"/>
          <w:szCs w:val="18"/>
        </w:rPr>
      </w:pPr>
      <w:r w:rsidRPr="004F6B16">
        <w:rPr>
          <w:rFonts w:cs="Times New Roman"/>
          <w:sz w:val="18"/>
          <w:szCs w:val="18"/>
        </w:rPr>
        <w:t>________________________________</w:t>
      </w:r>
      <w:r w:rsidRPr="004F6B16">
        <w:rPr>
          <w:rFonts w:cs="Times New Roman"/>
          <w:sz w:val="18"/>
          <w:szCs w:val="18"/>
        </w:rPr>
        <w:tab/>
      </w:r>
      <w:r w:rsidR="00D6725F" w:rsidRPr="004F6B16">
        <w:rPr>
          <w:rFonts w:cs="Times New Roman"/>
          <w:sz w:val="18"/>
          <w:szCs w:val="18"/>
        </w:rPr>
        <w:t>________________________________</w:t>
      </w:r>
    </w:p>
    <w:p w14:paraId="4D292F6D" w14:textId="05245719" w:rsidR="009B1829" w:rsidRPr="00D6725F" w:rsidRDefault="009B1829" w:rsidP="00D6725F">
      <w:pPr>
        <w:tabs>
          <w:tab w:val="left" w:pos="3240"/>
        </w:tabs>
        <w:rPr>
          <w:rFonts w:cs="Times New Roman"/>
          <w:sz w:val="18"/>
          <w:szCs w:val="18"/>
        </w:rPr>
      </w:pPr>
      <w:r w:rsidRPr="00D6725F">
        <w:rPr>
          <w:rFonts w:cs="Times New Roman"/>
          <w:sz w:val="18"/>
          <w:szCs w:val="18"/>
        </w:rPr>
        <w:t>________________________________</w:t>
      </w:r>
      <w:r w:rsidRPr="00D6725F">
        <w:rPr>
          <w:rFonts w:cs="Times New Roman"/>
          <w:sz w:val="18"/>
          <w:szCs w:val="18"/>
        </w:rPr>
        <w:tab/>
      </w:r>
      <w:r w:rsidR="00D6725F" w:rsidRPr="004F6B16">
        <w:rPr>
          <w:rFonts w:cs="Times New Roman"/>
          <w:sz w:val="18"/>
          <w:szCs w:val="18"/>
        </w:rPr>
        <w:t>________________________________</w:t>
      </w:r>
    </w:p>
    <w:p w14:paraId="400D56D1" w14:textId="5E2E0A56" w:rsidR="009B1829" w:rsidRPr="00D6725F" w:rsidRDefault="009B1829" w:rsidP="00D6725F">
      <w:pPr>
        <w:tabs>
          <w:tab w:val="left" w:pos="3240"/>
        </w:tabs>
        <w:rPr>
          <w:rFonts w:cs="Times New Roman"/>
          <w:sz w:val="18"/>
          <w:szCs w:val="18"/>
        </w:rPr>
      </w:pPr>
      <w:r w:rsidRPr="00D6725F">
        <w:rPr>
          <w:rFonts w:cs="Times New Roman"/>
          <w:sz w:val="18"/>
          <w:szCs w:val="18"/>
        </w:rPr>
        <w:t>________________________________</w:t>
      </w:r>
      <w:r w:rsidRPr="00D6725F">
        <w:rPr>
          <w:rFonts w:cs="Times New Roman"/>
          <w:sz w:val="18"/>
          <w:szCs w:val="18"/>
        </w:rPr>
        <w:tab/>
      </w:r>
      <w:r w:rsidR="00D6725F" w:rsidRPr="004F6B16">
        <w:rPr>
          <w:rFonts w:cs="Times New Roman"/>
          <w:sz w:val="18"/>
          <w:szCs w:val="18"/>
        </w:rPr>
        <w:t>________________________________</w:t>
      </w:r>
    </w:p>
    <w:p w14:paraId="5AC8712E" w14:textId="77777777" w:rsidR="009B1829" w:rsidRPr="004F6B16" w:rsidRDefault="009B1829" w:rsidP="004F6B16">
      <w:pPr>
        <w:tabs>
          <w:tab w:val="left" w:pos="3240"/>
        </w:tabs>
        <w:rPr>
          <w:rFonts w:cs="Times New Roman"/>
          <w:sz w:val="18"/>
          <w:szCs w:val="18"/>
        </w:rPr>
      </w:pPr>
      <w:r w:rsidRPr="004F6B16">
        <w:rPr>
          <w:rFonts w:cs="Times New Roman"/>
          <w:sz w:val="18"/>
          <w:szCs w:val="18"/>
        </w:rPr>
        <w:t>E-MAIL: ________________________</w:t>
      </w:r>
      <w:r w:rsidRPr="004F6B16">
        <w:rPr>
          <w:rFonts w:cs="Times New Roman"/>
          <w:sz w:val="18"/>
          <w:szCs w:val="18"/>
        </w:rPr>
        <w:tab/>
        <w:t>E-MAIL:</w:t>
      </w:r>
      <w:r w:rsidRPr="004F6B16">
        <w:rPr>
          <w:rFonts w:cs="Times New Roman"/>
          <w:sz w:val="18"/>
          <w:szCs w:val="18"/>
        </w:rPr>
        <w:tab/>
      </w:r>
    </w:p>
    <w:p w14:paraId="56AAE912" w14:textId="77777777" w:rsidR="009B1829" w:rsidRPr="004F6B16" w:rsidRDefault="009B1829" w:rsidP="004F6B16">
      <w:pPr>
        <w:tabs>
          <w:tab w:val="left" w:pos="3240"/>
        </w:tabs>
        <w:rPr>
          <w:rFonts w:cs="Times New Roman"/>
          <w:sz w:val="18"/>
          <w:szCs w:val="18"/>
        </w:rPr>
      </w:pPr>
      <w:r w:rsidRPr="004F6B16">
        <w:rPr>
          <w:rFonts w:cs="Times New Roman"/>
          <w:sz w:val="18"/>
          <w:szCs w:val="18"/>
        </w:rPr>
        <w:t>COLLEGE: _____________________</w:t>
      </w:r>
      <w:r w:rsidRPr="004F6B16">
        <w:rPr>
          <w:rFonts w:cs="Times New Roman"/>
          <w:sz w:val="18"/>
          <w:szCs w:val="18"/>
        </w:rPr>
        <w:tab/>
      </w:r>
      <w:proofErr w:type="gramStart"/>
      <w:r w:rsidRPr="004F6B16">
        <w:rPr>
          <w:rFonts w:cs="Times New Roman"/>
          <w:sz w:val="18"/>
          <w:szCs w:val="18"/>
        </w:rPr>
        <w:t>COLLEGE</w:t>
      </w:r>
      <w:proofErr w:type="gramEnd"/>
      <w:r w:rsidRPr="004F6B16">
        <w:rPr>
          <w:rFonts w:cs="Times New Roman"/>
          <w:sz w:val="18"/>
          <w:szCs w:val="18"/>
        </w:rPr>
        <w:t>:</w:t>
      </w:r>
      <w:r w:rsidRPr="004F6B16">
        <w:rPr>
          <w:rFonts w:cs="Times New Roman"/>
          <w:sz w:val="18"/>
          <w:szCs w:val="18"/>
        </w:rPr>
        <w:tab/>
      </w:r>
    </w:p>
    <w:p w14:paraId="75BC3EF0" w14:textId="77777777" w:rsidR="009B1829" w:rsidRPr="004F6B16" w:rsidRDefault="009B1829" w:rsidP="004F6B16">
      <w:pPr>
        <w:tabs>
          <w:tab w:val="left" w:pos="3240"/>
        </w:tabs>
        <w:rPr>
          <w:rFonts w:cs="Times New Roman"/>
          <w:sz w:val="18"/>
          <w:szCs w:val="18"/>
        </w:rPr>
      </w:pPr>
      <w:r w:rsidRPr="004F6B16">
        <w:rPr>
          <w:rFonts w:cs="Times New Roman"/>
          <w:sz w:val="18"/>
          <w:szCs w:val="18"/>
        </w:rPr>
        <w:t>DEPARTMENT: _________________</w:t>
      </w:r>
      <w:r w:rsidRPr="004F6B16">
        <w:rPr>
          <w:rFonts w:cs="Times New Roman"/>
          <w:sz w:val="18"/>
          <w:szCs w:val="18"/>
        </w:rPr>
        <w:tab/>
        <w:t xml:space="preserve">DEPARTMENT: </w:t>
      </w:r>
      <w:r w:rsidRPr="004F6B16">
        <w:rPr>
          <w:rFonts w:cs="Times New Roman"/>
          <w:sz w:val="18"/>
          <w:szCs w:val="18"/>
        </w:rPr>
        <w:tab/>
      </w:r>
    </w:p>
    <w:p w14:paraId="51C77080" w14:textId="77777777" w:rsidR="009B1829" w:rsidRPr="004F6B16" w:rsidRDefault="009B1829" w:rsidP="004F6B16">
      <w:pPr>
        <w:tabs>
          <w:tab w:val="left" w:pos="3240"/>
        </w:tabs>
        <w:rPr>
          <w:rFonts w:cs="Times New Roman"/>
          <w:sz w:val="18"/>
          <w:szCs w:val="18"/>
        </w:rPr>
      </w:pPr>
      <w:r w:rsidRPr="004F6B16">
        <w:rPr>
          <w:rFonts w:cs="Times New Roman"/>
          <w:sz w:val="18"/>
          <w:szCs w:val="18"/>
        </w:rPr>
        <w:t>________________________________</w:t>
      </w:r>
      <w:r w:rsidRPr="004F6B16">
        <w:rPr>
          <w:rFonts w:cs="Times New Roman"/>
          <w:sz w:val="18"/>
          <w:szCs w:val="18"/>
        </w:rPr>
        <w:tab/>
        <w:t>_____________________________________</w:t>
      </w:r>
    </w:p>
    <w:p w14:paraId="6B33CD51" w14:textId="77777777" w:rsidR="009B1829" w:rsidRPr="004F6B16" w:rsidRDefault="009B1829" w:rsidP="004F6B16">
      <w:pPr>
        <w:tabs>
          <w:tab w:val="left" w:pos="3240"/>
        </w:tabs>
        <w:rPr>
          <w:rFonts w:cs="Times New Roman"/>
          <w:sz w:val="18"/>
          <w:szCs w:val="18"/>
        </w:rPr>
      </w:pPr>
      <w:r w:rsidRPr="004F6B16">
        <w:rPr>
          <w:rFonts w:cs="Times New Roman"/>
          <w:sz w:val="18"/>
          <w:szCs w:val="18"/>
        </w:rPr>
        <w:t>OFFICE PHONE: _________________</w:t>
      </w:r>
      <w:r w:rsidRPr="004F6B16">
        <w:rPr>
          <w:rFonts w:cs="Times New Roman"/>
          <w:sz w:val="18"/>
          <w:szCs w:val="18"/>
        </w:rPr>
        <w:tab/>
        <w:t>OFFICE PHONE: ______________________</w:t>
      </w:r>
    </w:p>
    <w:p w14:paraId="3D588F11" w14:textId="77777777" w:rsidR="009B1829" w:rsidRPr="004F6B16" w:rsidRDefault="009B1829" w:rsidP="00347D93">
      <w:pPr>
        <w:rPr>
          <w:rFonts w:cs="Times New Roman"/>
          <w:sz w:val="18"/>
          <w:szCs w:val="18"/>
        </w:rPr>
      </w:pPr>
    </w:p>
    <w:p w14:paraId="097555B9" w14:textId="77777777" w:rsidR="009B1829" w:rsidRPr="004F6B16" w:rsidRDefault="009B1829" w:rsidP="00347D93">
      <w:pPr>
        <w:rPr>
          <w:rFonts w:cs="Times New Roman"/>
          <w:sz w:val="18"/>
          <w:szCs w:val="18"/>
        </w:rPr>
      </w:pPr>
      <w:r w:rsidRPr="004F6B16">
        <w:rPr>
          <w:rFonts w:cs="Times New Roman"/>
          <w:sz w:val="18"/>
          <w:szCs w:val="18"/>
        </w:rPr>
        <w:t xml:space="preserve">If grievant is represented by the UFF or legal counsel, all university communications should go to the </w:t>
      </w:r>
      <w:proofErr w:type="spellStart"/>
      <w:r w:rsidRPr="004F6B16">
        <w:rPr>
          <w:rFonts w:cs="Times New Roman"/>
          <w:sz w:val="18"/>
          <w:szCs w:val="18"/>
        </w:rPr>
        <w:t>grievant's</w:t>
      </w:r>
      <w:proofErr w:type="spellEnd"/>
      <w:r w:rsidRPr="004F6B16">
        <w:rPr>
          <w:rFonts w:cs="Times New Roman"/>
          <w:sz w:val="18"/>
          <w:szCs w:val="18"/>
        </w:rPr>
        <w:t xml:space="preserve"> representative unless otherwise agreed to in writing by the grievant and </w:t>
      </w:r>
      <w:proofErr w:type="spellStart"/>
      <w:r w:rsidRPr="004F6B16">
        <w:rPr>
          <w:rFonts w:cs="Times New Roman"/>
          <w:sz w:val="18"/>
          <w:szCs w:val="18"/>
        </w:rPr>
        <w:t>grievant’s</w:t>
      </w:r>
      <w:proofErr w:type="spellEnd"/>
      <w:r w:rsidRPr="004F6B16">
        <w:rPr>
          <w:rFonts w:cs="Times New Roman"/>
          <w:sz w:val="18"/>
          <w:szCs w:val="18"/>
        </w:rPr>
        <w:t xml:space="preserve"> representative. </w:t>
      </w:r>
    </w:p>
    <w:p w14:paraId="756645D0" w14:textId="77777777" w:rsidR="009B1829" w:rsidRPr="004F6B16" w:rsidRDefault="009B1829" w:rsidP="00347D93">
      <w:pPr>
        <w:rPr>
          <w:rFonts w:cs="Times New Roman"/>
          <w:sz w:val="18"/>
          <w:szCs w:val="18"/>
        </w:rPr>
      </w:pPr>
    </w:p>
    <w:p w14:paraId="6F9131D3" w14:textId="77777777" w:rsidR="009B1829" w:rsidRPr="004F6B16" w:rsidRDefault="009B1829" w:rsidP="00347D93">
      <w:pPr>
        <w:rPr>
          <w:rFonts w:cs="Times New Roman"/>
          <w:sz w:val="18"/>
          <w:szCs w:val="18"/>
        </w:rPr>
      </w:pPr>
      <w:r w:rsidRPr="004F6B16">
        <w:rPr>
          <w:rFonts w:cs="Times New Roman"/>
          <w:sz w:val="18"/>
          <w:szCs w:val="18"/>
        </w:rPr>
        <w:t>II</w:t>
      </w:r>
      <w:proofErr w:type="gramStart"/>
      <w:r w:rsidRPr="004F6B16">
        <w:rPr>
          <w:rFonts w:cs="Times New Roman"/>
          <w:sz w:val="18"/>
          <w:szCs w:val="18"/>
        </w:rPr>
        <w:t>.  PLEASE</w:t>
      </w:r>
      <w:proofErr w:type="gramEnd"/>
      <w:r w:rsidRPr="004F6B16">
        <w:rPr>
          <w:rFonts w:cs="Times New Roman"/>
          <w:sz w:val="18"/>
          <w:szCs w:val="18"/>
        </w:rPr>
        <w:t xml:space="preserve"> MARK AND COMPLETE APPROPRIATE SECTION BELOW:</w:t>
      </w:r>
    </w:p>
    <w:p w14:paraId="30314FD5" w14:textId="77777777" w:rsidR="009B1829" w:rsidRPr="004F6B16" w:rsidRDefault="009B1829" w:rsidP="00347D93">
      <w:pPr>
        <w:rPr>
          <w:rFonts w:cs="Times New Roman"/>
          <w:sz w:val="18"/>
          <w:szCs w:val="18"/>
        </w:rPr>
      </w:pPr>
    </w:p>
    <w:p w14:paraId="6ED072AC" w14:textId="77777777" w:rsidR="009B1829" w:rsidRPr="004F6B16" w:rsidRDefault="009B1829" w:rsidP="00347D93">
      <w:pPr>
        <w:rPr>
          <w:rFonts w:cs="Times New Roman"/>
          <w:sz w:val="18"/>
          <w:szCs w:val="18"/>
        </w:rPr>
      </w:pPr>
      <w:r w:rsidRPr="004F6B16">
        <w:rPr>
          <w:rFonts w:cs="Times New Roman"/>
          <w:sz w:val="18"/>
          <w:szCs w:val="18"/>
        </w:rPr>
        <w:t>_____ REQUEST FOR REVIEW OF STEP 1 DECISION</w:t>
      </w:r>
    </w:p>
    <w:p w14:paraId="4DCC1796" w14:textId="77777777" w:rsidR="009B1829" w:rsidRPr="004F6B16" w:rsidRDefault="009B1829" w:rsidP="00347D93">
      <w:pPr>
        <w:rPr>
          <w:rFonts w:cs="Times New Roman"/>
          <w:sz w:val="18"/>
          <w:szCs w:val="18"/>
        </w:rPr>
      </w:pPr>
      <w:proofErr w:type="spellStart"/>
      <w:r w:rsidRPr="004F6B16">
        <w:rPr>
          <w:rFonts w:cs="Times New Roman"/>
          <w:sz w:val="18"/>
          <w:szCs w:val="18"/>
        </w:rPr>
        <w:t>Grievant’s</w:t>
      </w:r>
      <w:proofErr w:type="spellEnd"/>
      <w:r w:rsidRPr="004F6B16">
        <w:rPr>
          <w:rFonts w:cs="Times New Roman"/>
          <w:sz w:val="18"/>
          <w:szCs w:val="18"/>
        </w:rPr>
        <w:t xml:space="preserve"> representative received the Step 1 decision on: _________________</w:t>
      </w:r>
      <w:proofErr w:type="gramStart"/>
      <w:r w:rsidRPr="004F6B16">
        <w:rPr>
          <w:rFonts w:cs="Times New Roman"/>
          <w:sz w:val="18"/>
          <w:szCs w:val="18"/>
        </w:rPr>
        <w:t>_(</w:t>
      </w:r>
      <w:proofErr w:type="gramEnd"/>
      <w:r w:rsidRPr="004F6B16">
        <w:rPr>
          <w:rFonts w:cs="Times New Roman"/>
          <w:sz w:val="18"/>
          <w:szCs w:val="18"/>
        </w:rPr>
        <w:t>date)</w:t>
      </w:r>
    </w:p>
    <w:p w14:paraId="29B1ACEF" w14:textId="77777777" w:rsidR="009B1829" w:rsidRPr="004F6B16" w:rsidRDefault="009B1829" w:rsidP="00347D93">
      <w:pPr>
        <w:rPr>
          <w:rFonts w:cs="Times New Roman"/>
          <w:sz w:val="18"/>
          <w:szCs w:val="18"/>
        </w:rPr>
      </w:pPr>
    </w:p>
    <w:p w14:paraId="204425B1" w14:textId="4264CF75" w:rsidR="009B1829" w:rsidRPr="004F6B16" w:rsidRDefault="009B1829" w:rsidP="00347D93">
      <w:pPr>
        <w:rPr>
          <w:rFonts w:cs="Times New Roman"/>
          <w:sz w:val="18"/>
          <w:szCs w:val="18"/>
        </w:rPr>
      </w:pPr>
      <w:r w:rsidRPr="004F6B16">
        <w:rPr>
          <w:rFonts w:cs="Times New Roman"/>
          <w:sz w:val="18"/>
          <w:szCs w:val="18"/>
        </w:rPr>
        <w:t>I hereby request that the president or president’s representative review the attached decision made in connection with the attached grievance because (If necessary, attach additional page): ______________________________________________________________________________________________________________________________________________</w:t>
      </w:r>
      <w:r w:rsidR="004F24DF">
        <w:rPr>
          <w:rFonts w:cs="Times New Roman"/>
          <w:sz w:val="18"/>
          <w:szCs w:val="18"/>
        </w:rPr>
        <w:t>____________</w:t>
      </w:r>
    </w:p>
    <w:p w14:paraId="7166BB1C" w14:textId="77777777" w:rsidR="009B1829" w:rsidRPr="004F6B16" w:rsidRDefault="009B1829" w:rsidP="00347D93">
      <w:pPr>
        <w:rPr>
          <w:rFonts w:cs="Times New Roman"/>
          <w:sz w:val="18"/>
          <w:szCs w:val="18"/>
        </w:rPr>
      </w:pPr>
    </w:p>
    <w:p w14:paraId="0D2509C6" w14:textId="17A9F8AE" w:rsidR="009B1829" w:rsidRPr="004F6B16" w:rsidRDefault="009B1829" w:rsidP="00347D93">
      <w:pPr>
        <w:rPr>
          <w:rFonts w:cs="Times New Roman"/>
          <w:sz w:val="18"/>
          <w:szCs w:val="18"/>
        </w:rPr>
      </w:pPr>
      <w:r w:rsidRPr="004F6B16">
        <w:rPr>
          <w:rFonts w:cs="Times New Roman"/>
          <w:sz w:val="18"/>
          <w:szCs w:val="18"/>
        </w:rPr>
        <w:t xml:space="preserve">A copy of the following documents must be attached to this Step 2 Grievance Form at the time of its filing with </w:t>
      </w:r>
      <w:r w:rsidR="00A02E74">
        <w:rPr>
          <w:rFonts w:cs="Times New Roman"/>
          <w:sz w:val="18"/>
          <w:szCs w:val="18"/>
        </w:rPr>
        <w:t>Academic Affairs</w:t>
      </w:r>
      <w:r w:rsidRPr="004F6B16">
        <w:rPr>
          <w:rFonts w:cs="Times New Roman"/>
          <w:sz w:val="18"/>
          <w:szCs w:val="18"/>
        </w:rPr>
        <w:t>:</w:t>
      </w:r>
    </w:p>
    <w:p w14:paraId="60F4BA48" w14:textId="77777777" w:rsidR="009B1829" w:rsidRPr="004F6B16" w:rsidRDefault="009B1829" w:rsidP="00347D93">
      <w:pPr>
        <w:rPr>
          <w:rFonts w:cs="Times New Roman"/>
          <w:sz w:val="18"/>
          <w:szCs w:val="18"/>
        </w:rPr>
      </w:pPr>
      <w:r w:rsidRPr="004F6B16">
        <w:rPr>
          <w:rFonts w:cs="Times New Roman"/>
          <w:sz w:val="18"/>
          <w:szCs w:val="18"/>
        </w:rPr>
        <w:t>1. A copy of the completed Step 1 grievance form filed by the grievant</w:t>
      </w:r>
    </w:p>
    <w:p w14:paraId="279B55B1" w14:textId="77777777" w:rsidR="009B1829" w:rsidRPr="004F6B16" w:rsidRDefault="009B1829" w:rsidP="00347D93">
      <w:pPr>
        <w:rPr>
          <w:rFonts w:cs="Times New Roman"/>
          <w:sz w:val="18"/>
          <w:szCs w:val="18"/>
        </w:rPr>
      </w:pPr>
      <w:r w:rsidRPr="004F6B16">
        <w:rPr>
          <w:rFonts w:cs="Times New Roman"/>
          <w:sz w:val="18"/>
          <w:szCs w:val="18"/>
        </w:rPr>
        <w:t>2. All documentation submitted by grievant at Step 1 filing</w:t>
      </w:r>
    </w:p>
    <w:p w14:paraId="0D33329B" w14:textId="77777777" w:rsidR="009B1829" w:rsidRPr="004F6B16" w:rsidRDefault="009B1829" w:rsidP="00347D93">
      <w:pPr>
        <w:rPr>
          <w:rFonts w:cs="Times New Roman"/>
          <w:sz w:val="18"/>
          <w:szCs w:val="18"/>
        </w:rPr>
      </w:pPr>
      <w:r w:rsidRPr="004F6B16">
        <w:rPr>
          <w:rFonts w:cs="Times New Roman"/>
          <w:sz w:val="18"/>
          <w:szCs w:val="18"/>
        </w:rPr>
        <w:t>3. Step 1 Decision</w:t>
      </w:r>
    </w:p>
    <w:p w14:paraId="00292CD8" w14:textId="77777777" w:rsidR="009B1829" w:rsidRPr="004F6B16" w:rsidRDefault="009B1829" w:rsidP="00347D93">
      <w:pPr>
        <w:rPr>
          <w:rFonts w:cs="Times New Roman"/>
          <w:sz w:val="18"/>
          <w:szCs w:val="18"/>
        </w:rPr>
      </w:pPr>
      <w:r w:rsidRPr="004F6B16">
        <w:rPr>
          <w:rFonts w:cs="Times New Roman"/>
          <w:sz w:val="18"/>
          <w:szCs w:val="18"/>
        </w:rPr>
        <w:t>4. All attachments to the Step 1 decision</w:t>
      </w:r>
    </w:p>
    <w:p w14:paraId="46AA075A" w14:textId="77777777" w:rsidR="009B1829" w:rsidRPr="004F6B16" w:rsidRDefault="009B1829" w:rsidP="00347D93">
      <w:pPr>
        <w:rPr>
          <w:rFonts w:cs="Times New Roman"/>
          <w:sz w:val="18"/>
          <w:szCs w:val="18"/>
        </w:rPr>
      </w:pPr>
    </w:p>
    <w:p w14:paraId="03E8D9F9" w14:textId="77777777" w:rsidR="009B1829" w:rsidRPr="004F6B16" w:rsidRDefault="009B1829" w:rsidP="00347D93">
      <w:pPr>
        <w:rPr>
          <w:rFonts w:cs="Times New Roman"/>
          <w:sz w:val="18"/>
          <w:szCs w:val="18"/>
        </w:rPr>
      </w:pPr>
      <w:r w:rsidRPr="004F6B16">
        <w:rPr>
          <w:rFonts w:cs="Times New Roman"/>
          <w:sz w:val="18"/>
          <w:szCs w:val="18"/>
        </w:rPr>
        <w:t>_____ INITIAL GRIEVANCE IS BEING FILED AT STEP 2 LEVEL</w:t>
      </w:r>
    </w:p>
    <w:p w14:paraId="16FED1E4" w14:textId="77777777" w:rsidR="009B1829" w:rsidRPr="004F6B16" w:rsidRDefault="009B1829" w:rsidP="00347D93">
      <w:pPr>
        <w:rPr>
          <w:rFonts w:cs="Times New Roman"/>
          <w:sz w:val="18"/>
          <w:szCs w:val="18"/>
        </w:rPr>
      </w:pPr>
    </w:p>
    <w:p w14:paraId="48C6E6A7" w14:textId="77777777" w:rsidR="009B1829" w:rsidRPr="004F6B16" w:rsidRDefault="009B1829" w:rsidP="00347D93">
      <w:pPr>
        <w:rPr>
          <w:rFonts w:cs="Times New Roman"/>
          <w:sz w:val="18"/>
          <w:szCs w:val="18"/>
        </w:rPr>
      </w:pPr>
      <w:r w:rsidRPr="004F6B16">
        <w:rPr>
          <w:rFonts w:cs="Times New Roman"/>
          <w:sz w:val="18"/>
          <w:szCs w:val="18"/>
        </w:rPr>
        <w:t>I (do</w:t>
      </w:r>
      <w:proofErr w:type="gramStart"/>
      <w:r w:rsidRPr="004F6B16">
        <w:rPr>
          <w:rFonts w:cs="Times New Roman"/>
          <w:sz w:val="18"/>
          <w:szCs w:val="18"/>
        </w:rPr>
        <w:t>)_</w:t>
      </w:r>
      <w:proofErr w:type="gramEnd"/>
      <w:r w:rsidRPr="004F6B16">
        <w:rPr>
          <w:rFonts w:cs="Times New Roman"/>
          <w:sz w:val="18"/>
          <w:szCs w:val="18"/>
        </w:rPr>
        <w:t xml:space="preserve">____(do not)_____want a postponement for up to 30 days to seek informal resolution of this grievance. </w:t>
      </w:r>
    </w:p>
    <w:p w14:paraId="118B71CF" w14:textId="77777777" w:rsidR="009B1829" w:rsidRPr="004F6B16" w:rsidRDefault="009B1829" w:rsidP="00347D93">
      <w:pPr>
        <w:rPr>
          <w:rFonts w:cs="Times New Roman"/>
          <w:sz w:val="18"/>
          <w:szCs w:val="18"/>
        </w:rPr>
      </w:pPr>
    </w:p>
    <w:p w14:paraId="2D99BD36" w14:textId="77777777" w:rsidR="009B1829" w:rsidRPr="004F6B16" w:rsidRDefault="009B1829" w:rsidP="00347D93">
      <w:pPr>
        <w:rPr>
          <w:rFonts w:cs="Times New Roman"/>
          <w:sz w:val="18"/>
          <w:szCs w:val="18"/>
        </w:rPr>
      </w:pPr>
      <w:r w:rsidRPr="004F6B16">
        <w:rPr>
          <w:rFonts w:cs="Times New Roman"/>
          <w:sz w:val="18"/>
          <w:szCs w:val="18"/>
        </w:rPr>
        <w:t>GRIEVANCE</w:t>
      </w:r>
    </w:p>
    <w:p w14:paraId="7DFC7E21" w14:textId="77777777" w:rsidR="009B1829" w:rsidRPr="004F6B16" w:rsidRDefault="009B1829" w:rsidP="00347D93">
      <w:pPr>
        <w:rPr>
          <w:rFonts w:cs="Times New Roman"/>
          <w:sz w:val="18"/>
          <w:szCs w:val="18"/>
        </w:rPr>
      </w:pPr>
    </w:p>
    <w:p w14:paraId="5A7FBD0F" w14:textId="77777777" w:rsidR="009B1829" w:rsidRPr="004F6B16" w:rsidRDefault="009B1829" w:rsidP="00347D93">
      <w:pPr>
        <w:rPr>
          <w:rFonts w:cs="Times New Roman"/>
          <w:sz w:val="18"/>
          <w:szCs w:val="18"/>
        </w:rPr>
      </w:pPr>
      <w:r w:rsidRPr="004F6B16">
        <w:rPr>
          <w:rFonts w:cs="Times New Roman"/>
          <w:sz w:val="18"/>
          <w:szCs w:val="18"/>
        </w:rPr>
        <w:t>Article(s) and Section(s) of the Agreement allegedly violated (If necessary, attach additional pages):</w:t>
      </w:r>
    </w:p>
    <w:p w14:paraId="7184D910" w14:textId="307789E1" w:rsidR="009B1829" w:rsidRPr="004F6B16" w:rsidRDefault="009B1829" w:rsidP="00347D93">
      <w:pPr>
        <w:rPr>
          <w:rFonts w:cs="Times New Roman"/>
          <w:sz w:val="18"/>
          <w:szCs w:val="18"/>
        </w:rPr>
      </w:pPr>
      <w:r w:rsidRPr="004F6B16">
        <w:rPr>
          <w:rFonts w:cs="Times New Roman"/>
          <w:sz w:val="18"/>
          <w:szCs w:val="18"/>
        </w:rPr>
        <w:t>_____________________________________________________________________________________________________________________________________________________________________________________________________________________</w:t>
      </w:r>
      <w:r w:rsidR="004F24DF">
        <w:rPr>
          <w:rFonts w:cs="Times New Roman"/>
          <w:sz w:val="18"/>
          <w:szCs w:val="18"/>
        </w:rPr>
        <w:t>__________________</w:t>
      </w:r>
    </w:p>
    <w:p w14:paraId="10883B3E" w14:textId="77777777" w:rsidR="009B1829" w:rsidRPr="004F6B16" w:rsidRDefault="009B1829" w:rsidP="00347D93">
      <w:pPr>
        <w:rPr>
          <w:rFonts w:cs="Times New Roman"/>
          <w:sz w:val="18"/>
          <w:szCs w:val="18"/>
        </w:rPr>
      </w:pPr>
    </w:p>
    <w:p w14:paraId="555579E3" w14:textId="74F1566D" w:rsidR="009B1829" w:rsidRPr="004F6B16" w:rsidRDefault="009B1829" w:rsidP="00347D93">
      <w:pPr>
        <w:rPr>
          <w:rFonts w:cs="Times New Roman"/>
          <w:sz w:val="18"/>
          <w:szCs w:val="18"/>
        </w:rPr>
      </w:pPr>
      <w:r w:rsidRPr="004F6B16">
        <w:rPr>
          <w:rFonts w:cs="Times New Roman"/>
          <w:sz w:val="18"/>
          <w:szCs w:val="18"/>
        </w:rPr>
        <w:t>Statement of grievance (must include date of acts or omissions complained of). Please be specific and include as much detail as possible to clarify the issues. Use additional sheets of paper if necessary and attach supporting documents. ____________________________________________________________________________________________________________________________________________________________________________________________________________________</w:t>
      </w:r>
      <w:r w:rsidR="004F24DF">
        <w:rPr>
          <w:rFonts w:cs="Times New Roman"/>
          <w:sz w:val="18"/>
          <w:szCs w:val="18"/>
        </w:rPr>
        <w:t>__________________</w:t>
      </w:r>
      <w:r w:rsidRPr="004F6B16">
        <w:rPr>
          <w:rFonts w:cs="Times New Roman"/>
          <w:sz w:val="18"/>
          <w:szCs w:val="18"/>
        </w:rPr>
        <w:t>_</w:t>
      </w:r>
    </w:p>
    <w:p w14:paraId="4B31D46D" w14:textId="77777777" w:rsidR="009B1829" w:rsidRPr="004F6B16" w:rsidRDefault="009B1829" w:rsidP="00347D93">
      <w:pPr>
        <w:rPr>
          <w:rFonts w:cs="Times New Roman"/>
          <w:sz w:val="18"/>
          <w:szCs w:val="18"/>
        </w:rPr>
      </w:pPr>
    </w:p>
    <w:p w14:paraId="51AF4711" w14:textId="77777777" w:rsidR="009B1829" w:rsidRPr="004F6B16" w:rsidRDefault="009B1829" w:rsidP="00347D93">
      <w:pPr>
        <w:rPr>
          <w:rFonts w:cs="Times New Roman"/>
          <w:sz w:val="18"/>
          <w:szCs w:val="18"/>
        </w:rPr>
      </w:pPr>
      <w:r w:rsidRPr="004F6B16">
        <w:rPr>
          <w:rFonts w:cs="Times New Roman"/>
          <w:sz w:val="18"/>
          <w:szCs w:val="18"/>
        </w:rPr>
        <w:t xml:space="preserve">Remedy Sought (Please attach additional sheets of paper, if necessary): </w:t>
      </w:r>
    </w:p>
    <w:p w14:paraId="4C463F7A" w14:textId="698D7DB2" w:rsidR="009B1829" w:rsidRPr="004F6B16" w:rsidRDefault="009B1829" w:rsidP="00347D93">
      <w:pPr>
        <w:rPr>
          <w:rFonts w:cs="Times New Roman"/>
          <w:sz w:val="18"/>
          <w:szCs w:val="18"/>
        </w:rPr>
      </w:pPr>
      <w:r w:rsidRPr="004F6B16">
        <w:rPr>
          <w:rFonts w:cs="Times New Roman"/>
          <w:sz w:val="18"/>
          <w:szCs w:val="18"/>
        </w:rPr>
        <w:t>________________________________________________________________________________________________________________________________________________________________________________________________________________</w:t>
      </w:r>
      <w:r w:rsidR="004F24DF">
        <w:rPr>
          <w:rFonts w:cs="Times New Roman"/>
          <w:sz w:val="18"/>
          <w:szCs w:val="18"/>
        </w:rPr>
        <w:t>_______________________</w:t>
      </w:r>
    </w:p>
    <w:p w14:paraId="3DFDFF2A" w14:textId="77777777" w:rsidR="009B1829" w:rsidRPr="004F6B16" w:rsidRDefault="009B1829" w:rsidP="00347D93">
      <w:pPr>
        <w:rPr>
          <w:rFonts w:cs="Times New Roman"/>
          <w:sz w:val="18"/>
          <w:szCs w:val="18"/>
        </w:rPr>
      </w:pPr>
    </w:p>
    <w:p w14:paraId="5432D1E9" w14:textId="77777777" w:rsidR="009B1829" w:rsidRPr="004F6B16" w:rsidRDefault="009B1829" w:rsidP="00347D93">
      <w:pPr>
        <w:rPr>
          <w:rFonts w:cs="Times New Roman"/>
          <w:sz w:val="18"/>
          <w:szCs w:val="18"/>
        </w:rPr>
      </w:pPr>
      <w:r w:rsidRPr="004F6B16">
        <w:rPr>
          <w:rFonts w:cs="Times New Roman"/>
          <w:sz w:val="18"/>
          <w:szCs w:val="18"/>
        </w:rPr>
        <w:t>III</w:t>
      </w:r>
      <w:proofErr w:type="gramStart"/>
      <w:r w:rsidRPr="004F6B16">
        <w:rPr>
          <w:rFonts w:cs="Times New Roman"/>
          <w:sz w:val="18"/>
          <w:szCs w:val="18"/>
        </w:rPr>
        <w:t>.  AUTHORIZATION</w:t>
      </w:r>
      <w:proofErr w:type="gramEnd"/>
    </w:p>
    <w:p w14:paraId="3CABC7D0" w14:textId="77777777" w:rsidR="009B1829" w:rsidRPr="004F6B16" w:rsidRDefault="009B1829" w:rsidP="00347D93">
      <w:pPr>
        <w:rPr>
          <w:rFonts w:cs="Times New Roman"/>
          <w:sz w:val="18"/>
          <w:szCs w:val="18"/>
        </w:rPr>
      </w:pPr>
    </w:p>
    <w:p w14:paraId="251D4D2E" w14:textId="77777777" w:rsidR="009B1829" w:rsidRPr="004F6B16" w:rsidRDefault="009B1829" w:rsidP="00347D93">
      <w:pPr>
        <w:rPr>
          <w:rFonts w:cs="Times New Roman"/>
          <w:sz w:val="18"/>
          <w:szCs w:val="18"/>
        </w:rPr>
      </w:pPr>
      <w:r w:rsidRPr="004F6B16">
        <w:rPr>
          <w:rFonts w:cs="Times New Roman"/>
          <w:sz w:val="18"/>
          <w:szCs w:val="18"/>
        </w:rPr>
        <w:t xml:space="preserve">I will be represented in this grievance by: (check one - representative must sign on appropriate line): </w:t>
      </w:r>
    </w:p>
    <w:p w14:paraId="7026B6A6" w14:textId="226FDAF1" w:rsidR="009B1829" w:rsidRPr="004F6B16" w:rsidRDefault="009B1829" w:rsidP="00347D93">
      <w:pPr>
        <w:rPr>
          <w:rFonts w:cs="Times New Roman"/>
          <w:sz w:val="18"/>
          <w:szCs w:val="18"/>
        </w:rPr>
      </w:pPr>
      <w:r w:rsidRPr="004F6B16">
        <w:rPr>
          <w:rFonts w:cs="Times New Roman"/>
          <w:sz w:val="18"/>
          <w:szCs w:val="18"/>
        </w:rPr>
        <w:tab/>
        <w:t xml:space="preserve">______UFF </w:t>
      </w:r>
      <w:r w:rsidRPr="004F6B16">
        <w:rPr>
          <w:rFonts w:cs="Times New Roman"/>
          <w:sz w:val="18"/>
          <w:szCs w:val="18"/>
        </w:rPr>
        <w:tab/>
      </w:r>
      <w:r w:rsidR="004F24DF">
        <w:rPr>
          <w:rFonts w:cs="Times New Roman"/>
          <w:sz w:val="18"/>
          <w:szCs w:val="18"/>
        </w:rPr>
        <w:t xml:space="preserve">        </w:t>
      </w:r>
      <w:r w:rsidRPr="004F6B16">
        <w:rPr>
          <w:rFonts w:cs="Times New Roman"/>
          <w:sz w:val="18"/>
          <w:szCs w:val="18"/>
        </w:rPr>
        <w:t>_________________________________________</w:t>
      </w:r>
    </w:p>
    <w:p w14:paraId="1839EF73" w14:textId="382F0606" w:rsidR="009B1829" w:rsidRPr="004F6B16" w:rsidRDefault="004F24DF" w:rsidP="00347D93">
      <w:pPr>
        <w:rPr>
          <w:rFonts w:cs="Times New Roman"/>
          <w:sz w:val="18"/>
          <w:szCs w:val="18"/>
        </w:rPr>
      </w:pPr>
      <w:r>
        <w:rPr>
          <w:rFonts w:cs="Times New Roman"/>
          <w:sz w:val="18"/>
          <w:szCs w:val="18"/>
        </w:rPr>
        <w:tab/>
        <w:t xml:space="preserve">______Legal Counsel     </w:t>
      </w:r>
      <w:r w:rsidR="009B1829" w:rsidRPr="004F6B16">
        <w:rPr>
          <w:rFonts w:cs="Times New Roman"/>
          <w:sz w:val="18"/>
          <w:szCs w:val="18"/>
        </w:rPr>
        <w:t>_________________________________________</w:t>
      </w:r>
    </w:p>
    <w:p w14:paraId="01A3CD0C" w14:textId="7F06F00A" w:rsidR="009B1829" w:rsidRPr="004F6B16" w:rsidRDefault="009B1829" w:rsidP="00347D93">
      <w:pPr>
        <w:rPr>
          <w:rFonts w:cs="Times New Roman"/>
          <w:sz w:val="18"/>
          <w:szCs w:val="18"/>
        </w:rPr>
      </w:pPr>
      <w:r w:rsidRPr="004F6B16">
        <w:rPr>
          <w:rFonts w:cs="Times New Roman"/>
          <w:sz w:val="18"/>
          <w:szCs w:val="18"/>
        </w:rPr>
        <w:tab/>
        <w:t xml:space="preserve">______Myself </w:t>
      </w:r>
      <w:r w:rsidRPr="004F6B16">
        <w:rPr>
          <w:rFonts w:cs="Times New Roman"/>
          <w:sz w:val="18"/>
          <w:szCs w:val="18"/>
        </w:rPr>
        <w:tab/>
      </w:r>
      <w:r w:rsidR="004F24DF">
        <w:rPr>
          <w:rFonts w:cs="Times New Roman"/>
          <w:sz w:val="18"/>
          <w:szCs w:val="18"/>
        </w:rPr>
        <w:t xml:space="preserve">        </w:t>
      </w:r>
      <w:r w:rsidRPr="004F6B16">
        <w:rPr>
          <w:rFonts w:cs="Times New Roman"/>
          <w:sz w:val="18"/>
          <w:szCs w:val="18"/>
        </w:rPr>
        <w:t>_________________________________________</w:t>
      </w:r>
    </w:p>
    <w:p w14:paraId="03FDF6AB" w14:textId="77777777" w:rsidR="009B1829" w:rsidRPr="004F6B16" w:rsidRDefault="009B1829" w:rsidP="00347D93">
      <w:pPr>
        <w:rPr>
          <w:rFonts w:cs="Times New Roman"/>
          <w:sz w:val="18"/>
          <w:szCs w:val="18"/>
        </w:rPr>
      </w:pPr>
    </w:p>
    <w:p w14:paraId="40EC9F2A" w14:textId="77777777" w:rsidR="009B1829" w:rsidRPr="004F6B16" w:rsidRDefault="009B1829" w:rsidP="00347D93">
      <w:pPr>
        <w:rPr>
          <w:rFonts w:cs="Times New Roman"/>
          <w:sz w:val="18"/>
          <w:szCs w:val="18"/>
        </w:rPr>
      </w:pPr>
      <w:r w:rsidRPr="004F6B16">
        <w:rPr>
          <w:rFonts w:cs="Times New Roman"/>
          <w:sz w:val="18"/>
          <w:szCs w:val="18"/>
        </w:rPr>
        <w:t xml:space="preserve">I UNDERSTAND AND AGREE THAT BY FILING THIS GRIEVANCE, I WAIVE WHATEVER RIGHTS I MAY HAVE UNDER CHAPTER 120 OF THE FLORIDA STATUTES WITH REGARD TO THE MATTERS I HAVE RAISED HEREIN AND UNDER ALL OTHER UNIVERSITY PROCEDURES WHICH MAY BE AVAILABLE TO ADDRESS THESE MATTERS. </w:t>
      </w:r>
    </w:p>
    <w:p w14:paraId="50A2F790" w14:textId="77777777" w:rsidR="009B1829" w:rsidRPr="004F6B16" w:rsidRDefault="009B1829" w:rsidP="00347D93">
      <w:pPr>
        <w:rPr>
          <w:rFonts w:cs="Times New Roman"/>
          <w:sz w:val="18"/>
          <w:szCs w:val="18"/>
        </w:rPr>
      </w:pPr>
    </w:p>
    <w:p w14:paraId="17004015" w14:textId="77777777" w:rsidR="009B1829" w:rsidRPr="004F6B16" w:rsidRDefault="009B1829" w:rsidP="00347D93">
      <w:pPr>
        <w:rPr>
          <w:rFonts w:cs="Times New Roman"/>
          <w:sz w:val="18"/>
          <w:szCs w:val="18"/>
        </w:rPr>
      </w:pPr>
    </w:p>
    <w:p w14:paraId="7FA72743" w14:textId="77777777" w:rsidR="009B1829" w:rsidRPr="004F6B16" w:rsidRDefault="009B1829" w:rsidP="00347D93">
      <w:pPr>
        <w:rPr>
          <w:rFonts w:cs="Times New Roman"/>
          <w:sz w:val="18"/>
          <w:szCs w:val="18"/>
        </w:rPr>
      </w:pPr>
      <w:r w:rsidRPr="004F6B16">
        <w:rPr>
          <w:rFonts w:cs="Times New Roman"/>
          <w:sz w:val="18"/>
          <w:szCs w:val="18"/>
        </w:rPr>
        <w:t>_________________________________________</w:t>
      </w:r>
    </w:p>
    <w:p w14:paraId="4A9A3A0A" w14:textId="77777777" w:rsidR="009B1829" w:rsidRPr="004F6B16" w:rsidRDefault="009B1829" w:rsidP="00347D93">
      <w:pPr>
        <w:rPr>
          <w:rFonts w:cs="Times New Roman"/>
          <w:sz w:val="18"/>
          <w:szCs w:val="18"/>
        </w:rPr>
      </w:pPr>
      <w:r w:rsidRPr="004F6B16">
        <w:rPr>
          <w:rFonts w:cs="Times New Roman"/>
          <w:sz w:val="18"/>
          <w:szCs w:val="18"/>
        </w:rPr>
        <w:t>Signature of Grievant</w:t>
      </w:r>
    </w:p>
    <w:p w14:paraId="19B15F7C" w14:textId="77777777" w:rsidR="009B1829" w:rsidRPr="004F6B16" w:rsidRDefault="009B1829" w:rsidP="00347D93">
      <w:pPr>
        <w:rPr>
          <w:rFonts w:cs="Times New Roman"/>
          <w:sz w:val="18"/>
          <w:szCs w:val="18"/>
        </w:rPr>
      </w:pPr>
      <w:r w:rsidRPr="004F6B16">
        <w:rPr>
          <w:rFonts w:cs="Times New Roman"/>
          <w:sz w:val="18"/>
          <w:szCs w:val="18"/>
        </w:rPr>
        <w:t>(Grievant must sign if grievance is to be processed.)</w:t>
      </w:r>
    </w:p>
    <w:p w14:paraId="44A8E752" w14:textId="77777777" w:rsidR="009B1829" w:rsidRPr="004F6B16" w:rsidRDefault="009B1829" w:rsidP="00347D93">
      <w:pPr>
        <w:rPr>
          <w:rFonts w:cs="Times New Roman"/>
          <w:sz w:val="18"/>
          <w:szCs w:val="18"/>
        </w:rPr>
      </w:pPr>
    </w:p>
    <w:p w14:paraId="1EBF1560" w14:textId="77777777" w:rsidR="009B1829" w:rsidRPr="004F6B16" w:rsidRDefault="009B1829" w:rsidP="00347D93">
      <w:pPr>
        <w:rPr>
          <w:rFonts w:cs="Times New Roman"/>
          <w:sz w:val="18"/>
          <w:szCs w:val="18"/>
        </w:rPr>
      </w:pPr>
      <w:r w:rsidRPr="004F6B16">
        <w:rPr>
          <w:rFonts w:cs="Times New Roman"/>
          <w:sz w:val="18"/>
          <w:szCs w:val="18"/>
        </w:rPr>
        <w:t xml:space="preserve">The Step 2 decision shall be transmitted to </w:t>
      </w:r>
      <w:proofErr w:type="spellStart"/>
      <w:r w:rsidRPr="004F6B16">
        <w:rPr>
          <w:rFonts w:cs="Times New Roman"/>
          <w:sz w:val="18"/>
          <w:szCs w:val="18"/>
        </w:rPr>
        <w:t>grievant's</w:t>
      </w:r>
      <w:proofErr w:type="spellEnd"/>
      <w:r w:rsidRPr="004F6B16">
        <w:rPr>
          <w:rFonts w:cs="Times New Roman"/>
          <w:sz w:val="18"/>
          <w:szCs w:val="18"/>
        </w:rPr>
        <w:t xml:space="preserve"> Step 2 representative by personal delivery with written documentation of receipt or by certified mail, return receipt requested. A copy of this decision shall also be sent to the UFF grievance representative if grievant elected self-representation or representation by legal counsel.</w:t>
      </w:r>
    </w:p>
    <w:p w14:paraId="23A3BC86" w14:textId="77777777" w:rsidR="009B1829" w:rsidRPr="00B7433F" w:rsidRDefault="009B1829" w:rsidP="009B1829">
      <w:pPr>
        <w:pStyle w:val="Heading2"/>
      </w:pPr>
      <w:r w:rsidRPr="004F6B16">
        <w:rPr>
          <w:rFonts w:cs="Times New Roman"/>
          <w:sz w:val="18"/>
          <w:szCs w:val="18"/>
        </w:rPr>
        <w:br w:type="column"/>
      </w:r>
      <w:bookmarkStart w:id="339" w:name="_Toc379387321"/>
      <w:bookmarkStart w:id="340" w:name="_Toc505766472"/>
      <w:r w:rsidRPr="00B7433F">
        <w:lastRenderedPageBreak/>
        <w:t>APPENDIX E</w:t>
      </w:r>
      <w:bookmarkEnd w:id="339"/>
      <w:bookmarkEnd w:id="340"/>
    </w:p>
    <w:p w14:paraId="65F5C23B" w14:textId="77777777" w:rsidR="007B4FF9" w:rsidRPr="00B539CF" w:rsidRDefault="007B4FF9" w:rsidP="007B4FF9">
      <w:pPr>
        <w:rPr>
          <w:b/>
          <w:color w:val="1F4E79" w:themeColor="accent1" w:themeShade="80"/>
        </w:rPr>
      </w:pPr>
      <w:bookmarkStart w:id="341" w:name="_Toc379387323"/>
      <w:r w:rsidRPr="00B539CF">
        <w:rPr>
          <w:b/>
          <w:color w:val="1F4E79" w:themeColor="accent1" w:themeShade="80"/>
        </w:rPr>
        <w:t>University of Central Florida Board of Trustees/United Faculty of Florida</w:t>
      </w:r>
    </w:p>
    <w:p w14:paraId="2A5DBE5A" w14:textId="77777777" w:rsidR="009B1829" w:rsidRPr="00B7433F" w:rsidRDefault="009B1829" w:rsidP="004E1C90">
      <w:pPr>
        <w:pStyle w:val="Heading3"/>
        <w:jc w:val="center"/>
      </w:pPr>
      <w:bookmarkStart w:id="342" w:name="_Toc505766473"/>
      <w:r w:rsidRPr="00B7433F">
        <w:t>NOTICE OF ARBITRATION</w:t>
      </w:r>
      <w:bookmarkEnd w:id="341"/>
      <w:bookmarkEnd w:id="342"/>
    </w:p>
    <w:p w14:paraId="695C41B5" w14:textId="77777777" w:rsidR="009B1829" w:rsidRPr="00916ED5" w:rsidRDefault="009B1829" w:rsidP="00347D93"/>
    <w:p w14:paraId="1351B3BE" w14:textId="77777777" w:rsidR="009B1829" w:rsidRPr="00B7433F" w:rsidRDefault="009B1829" w:rsidP="00347D93">
      <w:r w:rsidRPr="00B7433F">
        <w:t>The United Faculty of Florida</w:t>
      </w:r>
      <w:r w:rsidR="00B73E3F">
        <w:fldChar w:fldCharType="begin"/>
      </w:r>
      <w:r w:rsidR="00B73E3F">
        <w:instrText xml:space="preserve"> XE "</w:instrText>
      </w:r>
      <w:r w:rsidR="00B73E3F" w:rsidRPr="000F3698">
        <w:instrText>United Faculty of Florida</w:instrText>
      </w:r>
      <w:r w:rsidR="002274C3">
        <w:instrText xml:space="preserve"> (UFF)</w:instrText>
      </w:r>
      <w:r w:rsidR="00B73E3F">
        <w:instrText xml:space="preserve">" </w:instrText>
      </w:r>
      <w:r w:rsidR="00B73E3F">
        <w:fldChar w:fldCharType="end"/>
      </w:r>
      <w:r w:rsidRPr="00B7433F">
        <w:t xml:space="preserve"> hereby gives notice</w:t>
      </w:r>
      <w:r>
        <w:fldChar w:fldCharType="begin"/>
      </w:r>
      <w:r>
        <w:instrText xml:space="preserve"> XE "</w:instrText>
      </w:r>
      <w:r w:rsidRPr="0020455E">
        <w:instrText>notice</w:instrText>
      </w:r>
      <w:r>
        <w:instrText xml:space="preserve">" </w:instrText>
      </w:r>
      <w:r>
        <w:fldChar w:fldCharType="end"/>
      </w:r>
      <w:r w:rsidRPr="00B7433F">
        <w:t xml:space="preserve"> of its intent to proceed to in connection with the decision of the University dated _____________ and received by the UFF State Office on ______________ in this grievance of: </w:t>
      </w:r>
    </w:p>
    <w:p w14:paraId="40694495" w14:textId="77777777" w:rsidR="009B1829" w:rsidRPr="00916ED5" w:rsidRDefault="009B1829" w:rsidP="00347D93"/>
    <w:p w14:paraId="2178E9B0" w14:textId="77777777" w:rsidR="009B1829" w:rsidRPr="00B7433F" w:rsidRDefault="009B1829" w:rsidP="00347D93">
      <w:r w:rsidRPr="00B7433F">
        <w:t xml:space="preserve">NAME: ________________________________________ </w:t>
      </w:r>
    </w:p>
    <w:p w14:paraId="36A9CB72" w14:textId="77777777" w:rsidR="009B1829" w:rsidRPr="00ED3A68" w:rsidRDefault="009B1829" w:rsidP="00347D93"/>
    <w:p w14:paraId="2AEEAB55" w14:textId="77777777" w:rsidR="009B1829" w:rsidRPr="00B7433F" w:rsidRDefault="009B1829" w:rsidP="00347D93">
      <w:r w:rsidRPr="00B7433F">
        <w:t xml:space="preserve">DATE OF FILING: ______________________________ </w:t>
      </w:r>
    </w:p>
    <w:p w14:paraId="212FAA55" w14:textId="77777777" w:rsidR="009B1829" w:rsidRPr="00916ED5" w:rsidRDefault="009B1829" w:rsidP="00347D93"/>
    <w:p w14:paraId="3CA6392C" w14:textId="77777777" w:rsidR="009B1829" w:rsidRPr="00B7433F" w:rsidRDefault="009B1829" w:rsidP="00347D93">
      <w:r w:rsidRPr="00B7433F">
        <w:t xml:space="preserve">The following statement of issue(s) before the Arbitrator is proposed: </w:t>
      </w:r>
    </w:p>
    <w:p w14:paraId="4FEC32F6" w14:textId="77777777" w:rsidR="009B1829" w:rsidRPr="00B7433F" w:rsidRDefault="009B1829" w:rsidP="00347D93"/>
    <w:p w14:paraId="336BE960" w14:textId="77777777" w:rsidR="009B1829" w:rsidRPr="00B7433F" w:rsidRDefault="009B1829" w:rsidP="00347D93"/>
    <w:p w14:paraId="4DE4D1D4" w14:textId="77777777" w:rsidR="009B1829" w:rsidRPr="00B7433F" w:rsidRDefault="009B1829" w:rsidP="00347D93"/>
    <w:p w14:paraId="5E529691" w14:textId="53DEE415" w:rsidR="009B1829" w:rsidRPr="00B7433F" w:rsidRDefault="009B1829" w:rsidP="00347D93">
      <w:r w:rsidRPr="00B7433F">
        <w:t>This notice</w:t>
      </w:r>
      <w:r>
        <w:fldChar w:fldCharType="begin"/>
      </w:r>
      <w:r>
        <w:instrText xml:space="preserve"> XE "</w:instrText>
      </w:r>
      <w:r w:rsidRPr="0020455E">
        <w:instrText>notice</w:instrText>
      </w:r>
      <w:r>
        <w:instrText xml:space="preserve">" </w:instrText>
      </w:r>
      <w:r>
        <w:fldChar w:fldCharType="end"/>
      </w:r>
      <w:r w:rsidRPr="00B7433F">
        <w:t xml:space="preserve"> was filed with Academic Affairs on _____________</w:t>
      </w:r>
      <w:proofErr w:type="gramStart"/>
      <w:r w:rsidRPr="00B7433F">
        <w:t>_</w:t>
      </w:r>
      <w:r>
        <w:t>(</w:t>
      </w:r>
      <w:proofErr w:type="gramEnd"/>
      <w:r>
        <w:t>date)</w:t>
      </w:r>
      <w:r w:rsidRPr="00B7433F">
        <w:t xml:space="preserve"> by (check one): </w:t>
      </w:r>
    </w:p>
    <w:p w14:paraId="21672FBD" w14:textId="77777777" w:rsidR="009B1829" w:rsidRPr="00ED3A68" w:rsidRDefault="009B1829" w:rsidP="00347D93"/>
    <w:p w14:paraId="0E9F3131" w14:textId="77777777" w:rsidR="009B1829" w:rsidRPr="00ED3A68" w:rsidRDefault="009B1829" w:rsidP="00347D93">
      <w:proofErr w:type="gramStart"/>
      <w:r w:rsidRPr="00ED3A68">
        <w:t>mail</w:t>
      </w:r>
      <w:proofErr w:type="gramEnd"/>
      <w:r w:rsidRPr="00ED3A68">
        <w:t xml:space="preserve"> (certified or registered, restricted delivery, return receipt requested) ____; </w:t>
      </w:r>
    </w:p>
    <w:p w14:paraId="0C2EDBE0" w14:textId="77777777" w:rsidR="009B1829" w:rsidRPr="00ED3A68" w:rsidRDefault="009B1829" w:rsidP="00347D93">
      <w:proofErr w:type="gramStart"/>
      <w:r w:rsidRPr="00ED3A68">
        <w:t>personal</w:t>
      </w:r>
      <w:proofErr w:type="gramEnd"/>
      <w:r w:rsidRPr="00ED3A68">
        <w:t xml:space="preserve"> delivery _____; </w:t>
      </w:r>
    </w:p>
    <w:p w14:paraId="7CB5E741" w14:textId="77777777" w:rsidR="009B1829" w:rsidRPr="00ED3A68" w:rsidRDefault="009B1829" w:rsidP="00347D93">
      <w:proofErr w:type="gramStart"/>
      <w:r w:rsidRPr="00ED3A68">
        <w:t>other</w:t>
      </w:r>
      <w:proofErr w:type="gramEnd"/>
      <w:r w:rsidRPr="00ED3A68">
        <w:t xml:space="preserve"> (specify) ________________________. </w:t>
      </w:r>
    </w:p>
    <w:p w14:paraId="6975A25F" w14:textId="77777777" w:rsidR="009B1829" w:rsidRPr="00ED3A68" w:rsidRDefault="009B1829" w:rsidP="00347D93"/>
    <w:p w14:paraId="60E2F6CB" w14:textId="52CA4386" w:rsidR="009B1829" w:rsidRPr="00B7433F" w:rsidRDefault="009B1829" w:rsidP="00347D93">
      <w:r w:rsidRPr="00B7433F">
        <w:t xml:space="preserve">Date of receipt by </w:t>
      </w:r>
      <w:r w:rsidR="00A02E74">
        <w:rPr>
          <w:rFonts w:cs="Times New Roman"/>
          <w:sz w:val="18"/>
          <w:szCs w:val="18"/>
        </w:rPr>
        <w:t>Academic Affairs</w:t>
      </w:r>
      <w:proofErr w:type="gramStart"/>
      <w:r w:rsidRPr="00B7433F">
        <w:t>:_</w:t>
      </w:r>
      <w:proofErr w:type="gramEnd"/>
      <w:r w:rsidRPr="00B7433F">
        <w:t xml:space="preserve">_______________________________ </w:t>
      </w:r>
    </w:p>
    <w:p w14:paraId="7E22B33E" w14:textId="77777777" w:rsidR="009B1829" w:rsidRPr="00B7433F" w:rsidRDefault="009B1829" w:rsidP="00347D93"/>
    <w:p w14:paraId="14434823" w14:textId="77777777" w:rsidR="009B1829" w:rsidRPr="00916ED5" w:rsidRDefault="009B1829" w:rsidP="00347D93"/>
    <w:p w14:paraId="74332EDE" w14:textId="77777777" w:rsidR="009B1829" w:rsidRPr="00B7433F" w:rsidRDefault="009B1829" w:rsidP="00347D93">
      <w:r w:rsidRPr="00B7433F">
        <w:t>______________________________________________</w:t>
      </w:r>
    </w:p>
    <w:p w14:paraId="6A99F7C7" w14:textId="77777777" w:rsidR="009B1829" w:rsidRPr="00B7433F" w:rsidRDefault="009B1829" w:rsidP="00347D93">
      <w:r w:rsidRPr="00B7433F">
        <w:t xml:space="preserve">Signature of UFF President or Director of Arbitrations </w:t>
      </w:r>
    </w:p>
    <w:p w14:paraId="2FC37452" w14:textId="77777777" w:rsidR="009B1829" w:rsidRPr="00916ED5" w:rsidRDefault="009B1829" w:rsidP="00347D93"/>
    <w:p w14:paraId="78523E42" w14:textId="77777777" w:rsidR="009B1829" w:rsidRPr="00B7433F" w:rsidRDefault="009B1829" w:rsidP="00347D93">
      <w:r w:rsidRPr="00B7433F">
        <w:t>I hereby authorize UFF to proceed to arbitration</w:t>
      </w:r>
      <w:r w:rsidR="00330699">
        <w:fldChar w:fldCharType="begin"/>
      </w:r>
      <w:r w:rsidR="00330699">
        <w:instrText xml:space="preserve"> XE "</w:instrText>
      </w:r>
      <w:r w:rsidR="00330699" w:rsidRPr="00FB43FA">
        <w:instrText>arbitration</w:instrText>
      </w:r>
      <w:r w:rsidR="00330699">
        <w:instrText xml:space="preserve">" </w:instrText>
      </w:r>
      <w:r w:rsidR="00330699">
        <w:fldChar w:fldCharType="end"/>
      </w:r>
      <w:r w:rsidRPr="00B7433F">
        <w:t xml:space="preserve"> with my grievance. I also authorize UFF and the University or its representatives to use, during the arbitration proceedings, copies of any materials in my evaluation file</w:t>
      </w:r>
      <w:r w:rsidR="007A6A8F">
        <w:fldChar w:fldCharType="begin"/>
      </w:r>
      <w:r w:rsidR="007A6A8F">
        <w:instrText xml:space="preserve"> XE "</w:instrText>
      </w:r>
      <w:r w:rsidR="007A6A8F" w:rsidRPr="00AD35DE">
        <w:instrText>evaluation file</w:instrText>
      </w:r>
      <w:r w:rsidR="007A6A8F">
        <w:instrText xml:space="preserve">" </w:instrText>
      </w:r>
      <w:r w:rsidR="007A6A8F">
        <w:fldChar w:fldCharType="end"/>
      </w:r>
      <w:r w:rsidRPr="00B7433F">
        <w:t xml:space="preserve"> pertinent to this grievance and to furnish copies of the same to the arbitrator. </w:t>
      </w:r>
    </w:p>
    <w:p w14:paraId="062B6D54" w14:textId="77777777" w:rsidR="009B1829" w:rsidRPr="00B7433F" w:rsidRDefault="009B1829" w:rsidP="00347D93"/>
    <w:p w14:paraId="4B0DF307" w14:textId="77777777" w:rsidR="009B1829" w:rsidRPr="00B7433F" w:rsidRDefault="009B1829" w:rsidP="00347D93"/>
    <w:p w14:paraId="71312044" w14:textId="7B1DC4A2" w:rsidR="009B1829" w:rsidRPr="00B7433F" w:rsidRDefault="009B1829" w:rsidP="00347D93">
      <w:r w:rsidRPr="00B7433F">
        <w:t>____________________</w:t>
      </w:r>
      <w:r w:rsidR="004F24DF">
        <w:t>_____________________________</w:t>
      </w:r>
    </w:p>
    <w:p w14:paraId="04AFD0E9" w14:textId="77777777" w:rsidR="009B1829" w:rsidRPr="00B7433F" w:rsidRDefault="009B1829" w:rsidP="00347D93">
      <w:r w:rsidRPr="00B7433F">
        <w:t xml:space="preserve">Signature of Grievant </w:t>
      </w:r>
    </w:p>
    <w:p w14:paraId="67EE2607" w14:textId="77777777" w:rsidR="009B1829" w:rsidRPr="00ED3A68" w:rsidRDefault="009B1829" w:rsidP="00347D93"/>
    <w:p w14:paraId="3635BAE7" w14:textId="77777777" w:rsidR="009B1829" w:rsidRPr="00B7433F" w:rsidRDefault="009B1829" w:rsidP="00347D93">
      <w:r w:rsidRPr="00B7433F">
        <w:t>This notice</w:t>
      </w:r>
      <w:r>
        <w:fldChar w:fldCharType="begin"/>
      </w:r>
      <w:r>
        <w:instrText xml:space="preserve"> XE "</w:instrText>
      </w:r>
      <w:r w:rsidRPr="0020455E">
        <w:instrText>notice</w:instrText>
      </w:r>
      <w:r>
        <w:instrText xml:space="preserve">" </w:instrText>
      </w:r>
      <w:r>
        <w:fldChar w:fldCharType="end"/>
      </w:r>
      <w:r w:rsidRPr="00B7433F">
        <w:t xml:space="preserve"> should be sent to: </w:t>
      </w:r>
    </w:p>
    <w:p w14:paraId="464FFA06" w14:textId="51D2F620" w:rsidR="009B1829" w:rsidRPr="00916ED5" w:rsidRDefault="009B1829" w:rsidP="00347D93">
      <w:r w:rsidRPr="00916ED5">
        <w:t xml:space="preserve">ACADEMIC AFFAIRS </w:t>
      </w:r>
    </w:p>
    <w:p w14:paraId="05378450" w14:textId="77777777" w:rsidR="00916ED5" w:rsidRDefault="009B1829" w:rsidP="00347D93">
      <w:pPr>
        <w:sectPr w:rsidR="00916ED5" w:rsidSect="004F6B16">
          <w:headerReference w:type="default" r:id="rId14"/>
          <w:pgSz w:w="7920" w:h="12240" w:orient="landscape" w:code="1"/>
          <w:pgMar w:top="490" w:right="418" w:bottom="490" w:left="490" w:header="288" w:footer="288" w:gutter="0"/>
          <w:cols w:space="720"/>
          <w:docGrid w:linePitch="360"/>
        </w:sectPr>
      </w:pPr>
      <w:r w:rsidRPr="00916ED5">
        <w:t>UNIVERSITY OF CENTRAL FLORIDA</w:t>
      </w:r>
      <w:bookmarkStart w:id="343" w:name="_Toc379387324"/>
    </w:p>
    <w:p w14:paraId="3DDB9328" w14:textId="77777777" w:rsidR="009B1829" w:rsidRPr="00B7433F" w:rsidRDefault="009B1829" w:rsidP="00916ED5">
      <w:pPr>
        <w:pStyle w:val="Heading2"/>
      </w:pPr>
      <w:bookmarkStart w:id="344" w:name="_Toc505766474"/>
      <w:r w:rsidRPr="00B7433F">
        <w:lastRenderedPageBreak/>
        <w:t>APPENDIX F</w:t>
      </w:r>
      <w:bookmarkEnd w:id="343"/>
      <w:bookmarkEnd w:id="344"/>
    </w:p>
    <w:p w14:paraId="2BA931CF" w14:textId="77777777" w:rsidR="009B1829" w:rsidRPr="00296B91" w:rsidRDefault="009B1829" w:rsidP="00296B91">
      <w:pPr>
        <w:pStyle w:val="Heading3"/>
        <w:jc w:val="center"/>
      </w:pPr>
      <w:bookmarkStart w:id="345" w:name="_Toc379387325"/>
      <w:bookmarkStart w:id="346" w:name="_Toc505766475"/>
      <w:r w:rsidRPr="00296B91">
        <w:t>EXCLUSIVE ASSIGNMENT DISPUTE RESOLUTIO</w:t>
      </w:r>
      <w:r w:rsidRPr="00296B91">
        <w:fldChar w:fldCharType="begin"/>
      </w:r>
      <w:r w:rsidRPr="00296B91">
        <w:instrText xml:space="preserve"> XE "assignment dispute resolution (ADR)" </w:instrText>
      </w:r>
      <w:r w:rsidRPr="00296B91">
        <w:fldChar w:fldCharType="end"/>
      </w:r>
      <w:r w:rsidRPr="00296B91">
        <w:t>N GRIEVANCE FORM</w:t>
      </w:r>
      <w:bookmarkEnd w:id="345"/>
      <w:bookmarkEnd w:id="346"/>
    </w:p>
    <w:p w14:paraId="14E8A898" w14:textId="77777777" w:rsidR="009B1829" w:rsidRPr="00B7433F" w:rsidRDefault="009B1829" w:rsidP="00347D93"/>
    <w:p w14:paraId="3C989341" w14:textId="77777777" w:rsidR="009B1829" w:rsidRPr="00296B91" w:rsidRDefault="009B1829" w:rsidP="00296B91">
      <w:pPr>
        <w:pStyle w:val="Heading3"/>
        <w:rPr>
          <w:b w:val="0"/>
          <w:color w:val="auto"/>
        </w:rPr>
      </w:pPr>
      <w:bookmarkStart w:id="347" w:name="_Toc505766476"/>
      <w:r w:rsidRPr="00296B91">
        <w:rPr>
          <w:b w:val="0"/>
          <w:color w:val="auto"/>
        </w:rPr>
        <w:t>PART 1: STATEMENT OF DISPUTE</w:t>
      </w:r>
      <w:bookmarkEnd w:id="347"/>
    </w:p>
    <w:p w14:paraId="4455FBC1" w14:textId="77777777" w:rsidR="009B1829" w:rsidRPr="00651FCF" w:rsidRDefault="009B1829" w:rsidP="00347D93"/>
    <w:p w14:paraId="31A7FE78" w14:textId="77777777" w:rsidR="009B1829" w:rsidRPr="00651FCF" w:rsidRDefault="009B1829" w:rsidP="00347D93"/>
    <w:p w14:paraId="14DA15E4" w14:textId="77777777" w:rsidR="009B1829" w:rsidRPr="00651FCF" w:rsidRDefault="009B1829" w:rsidP="00347D93"/>
    <w:p w14:paraId="0D868C92" w14:textId="77777777" w:rsidR="009B1829" w:rsidRPr="00651FCF" w:rsidRDefault="009B1829" w:rsidP="00347D93">
      <w:r w:rsidRPr="00651FCF">
        <w:t>I believe the assignment was arbitrarily or unreasonably imposed because:</w:t>
      </w:r>
    </w:p>
    <w:p w14:paraId="3E55476F" w14:textId="0E9B736B" w:rsidR="009B1829" w:rsidRPr="00651FCF" w:rsidRDefault="00851752" w:rsidP="00347D93">
      <w:r w:rsidRPr="004F6B16">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23CD0" w14:textId="603341A9" w:rsidR="009B1829" w:rsidRDefault="00851752" w:rsidP="00347D93">
      <w:r w:rsidRPr="004F6B16">
        <w:rPr>
          <w:sz w:val="21"/>
          <w:szCs w:val="21"/>
        </w:rPr>
        <w:t>__________________________________________________________________</w:t>
      </w:r>
    </w:p>
    <w:p w14:paraId="075D4034" w14:textId="296AE330" w:rsidR="00851752" w:rsidRDefault="00851752" w:rsidP="00347D93">
      <w:r w:rsidRPr="004F6B16">
        <w:rPr>
          <w:sz w:val="21"/>
          <w:szCs w:val="21"/>
        </w:rPr>
        <w:t>__________________________________________________________________</w:t>
      </w:r>
    </w:p>
    <w:p w14:paraId="1F74B23B" w14:textId="77777777" w:rsidR="00851752" w:rsidRDefault="00851752" w:rsidP="00347D93"/>
    <w:p w14:paraId="049A6668" w14:textId="77777777" w:rsidR="00851752" w:rsidRDefault="00851752" w:rsidP="00347D93"/>
    <w:p w14:paraId="5AE642C5" w14:textId="77777777" w:rsidR="00851752" w:rsidRDefault="00851752" w:rsidP="00347D93"/>
    <w:p w14:paraId="4E9C6864" w14:textId="77777777" w:rsidR="00851752" w:rsidRDefault="00851752" w:rsidP="00347D93"/>
    <w:p w14:paraId="615DA296" w14:textId="77777777" w:rsidR="00851752" w:rsidRPr="00651FCF" w:rsidRDefault="00851752" w:rsidP="00347D93"/>
    <w:p w14:paraId="3303DDC4" w14:textId="77777777" w:rsidR="009B1829" w:rsidRPr="004F6B16" w:rsidRDefault="009B1829" w:rsidP="004F6B16">
      <w:pPr>
        <w:tabs>
          <w:tab w:val="left" w:pos="3600"/>
        </w:tabs>
        <w:rPr>
          <w:sz w:val="20"/>
          <w:szCs w:val="20"/>
        </w:rPr>
      </w:pPr>
      <w:r w:rsidRPr="00651FCF">
        <w:t>____________________________</w:t>
      </w:r>
      <w:r w:rsidRPr="004F6B16">
        <w:rPr>
          <w:sz w:val="20"/>
          <w:szCs w:val="20"/>
        </w:rPr>
        <w:tab/>
        <w:t>__________________________________</w:t>
      </w:r>
    </w:p>
    <w:p w14:paraId="365F78C1" w14:textId="77777777" w:rsidR="009B1829" w:rsidRPr="004F6B16" w:rsidRDefault="009B1829" w:rsidP="004F6B16">
      <w:pPr>
        <w:tabs>
          <w:tab w:val="left" w:pos="3600"/>
        </w:tabs>
        <w:rPr>
          <w:sz w:val="20"/>
          <w:szCs w:val="20"/>
        </w:rPr>
      </w:pPr>
      <w:proofErr w:type="spellStart"/>
      <w:r w:rsidRPr="004F6B16">
        <w:rPr>
          <w:sz w:val="20"/>
          <w:szCs w:val="20"/>
        </w:rPr>
        <w:t>Grievant's</w:t>
      </w:r>
      <w:proofErr w:type="spellEnd"/>
      <w:r w:rsidRPr="004F6B16">
        <w:rPr>
          <w:sz w:val="20"/>
          <w:szCs w:val="20"/>
        </w:rPr>
        <w:t xml:space="preserve"> Signature </w:t>
      </w:r>
      <w:r w:rsidRPr="004F6B16">
        <w:rPr>
          <w:sz w:val="20"/>
          <w:szCs w:val="20"/>
        </w:rPr>
        <w:tab/>
        <w:t>UFF Grievance Representative's Signature</w:t>
      </w:r>
    </w:p>
    <w:p w14:paraId="07A841B5" w14:textId="77777777" w:rsidR="009B1829" w:rsidRPr="00651FCF" w:rsidRDefault="009B1829" w:rsidP="00347D93"/>
    <w:p w14:paraId="5CED7C11" w14:textId="77777777" w:rsidR="009B1829" w:rsidRPr="00651FCF" w:rsidRDefault="009B1829" w:rsidP="00347D93"/>
    <w:p w14:paraId="1DBD84AD" w14:textId="77777777" w:rsidR="009B1829" w:rsidRPr="00651FCF" w:rsidRDefault="009B1829" w:rsidP="00347D93">
      <w:r w:rsidRPr="00651FCF">
        <w:t>THIS FORM MUST BE ACCOMPANIED BY ALL DOCUMENTATION THAT THE EMPLOYEE WANTS TO HAVE REVIEWED, EXCEPT FOR DOCUMENTATION THE EMPLOYEE HAS REQUESTED BUT NOT RECEIVED.</w:t>
      </w:r>
    </w:p>
    <w:p w14:paraId="0A9794ED" w14:textId="77777777" w:rsidR="009B1829" w:rsidRPr="00651FCF" w:rsidRDefault="009B1829" w:rsidP="00347D93"/>
    <w:p w14:paraId="743904C9" w14:textId="77777777" w:rsidR="009B1829" w:rsidRPr="00651FCF" w:rsidRDefault="009B1829" w:rsidP="00347D93">
      <w:r w:rsidRPr="00651FCF">
        <w:t>I UNDERSTAND AND AGREE THAT BY FILING THIS ADR GRIEVANCE, I WAIVE WHATEVER RIGHTS I MAY HAVE UNDER CHAPTER 120 OF THE FLORIDA STATUTES WITH REGARD TO THE MATTERS I HAVE RAISED HEREIN AND UNDER ALL OTHER UNIVERSITY PROCEDURES THAT MAY BE AVAILABLE TO ADDRESS THESE MATTERS.</w:t>
      </w:r>
    </w:p>
    <w:p w14:paraId="4A79982B" w14:textId="77777777" w:rsidR="009B1829" w:rsidRPr="00B7433F" w:rsidRDefault="009B1829" w:rsidP="009B1829">
      <w:pPr>
        <w:pStyle w:val="Heading2"/>
      </w:pPr>
      <w:r w:rsidRPr="00B7433F">
        <w:br w:type="page"/>
      </w:r>
      <w:bookmarkStart w:id="348" w:name="_Toc379387326"/>
      <w:bookmarkStart w:id="349" w:name="_Toc505766477"/>
      <w:r w:rsidRPr="00B7433F">
        <w:lastRenderedPageBreak/>
        <w:t>APPENDIX F</w:t>
      </w:r>
      <w:bookmarkEnd w:id="348"/>
      <w:bookmarkEnd w:id="349"/>
    </w:p>
    <w:p w14:paraId="35CF7AEB" w14:textId="77777777" w:rsidR="009B1829" w:rsidRPr="00296B91" w:rsidRDefault="009B1829" w:rsidP="00296B91">
      <w:pPr>
        <w:pStyle w:val="Heading3"/>
        <w:jc w:val="center"/>
      </w:pPr>
      <w:bookmarkStart w:id="350" w:name="_Toc379387327"/>
      <w:bookmarkStart w:id="351" w:name="_Toc505766478"/>
      <w:r w:rsidRPr="00296B91">
        <w:t>EXCLUSIVE ASSIGNMENT DISPUTE RESOLUTION GRIEVANCE FORM</w:t>
      </w:r>
      <w:bookmarkEnd w:id="350"/>
      <w:bookmarkEnd w:id="351"/>
    </w:p>
    <w:p w14:paraId="73AB6648" w14:textId="77777777" w:rsidR="009B1829" w:rsidRPr="00B7433F" w:rsidRDefault="009B1829" w:rsidP="00347D93"/>
    <w:p w14:paraId="117FBAFD" w14:textId="77777777" w:rsidR="009B1829" w:rsidRPr="00296B91" w:rsidRDefault="009B1829" w:rsidP="00347D93">
      <w:pPr>
        <w:rPr>
          <w:b/>
        </w:rPr>
      </w:pPr>
      <w:bookmarkStart w:id="352" w:name="_Toc505766479"/>
      <w:r w:rsidRPr="00296B91">
        <w:rPr>
          <w:rStyle w:val="Heading3Char"/>
          <w:b w:val="0"/>
          <w:color w:val="auto"/>
        </w:rPr>
        <w:t>PART 1: DECISION OF INDIVIDUAL MAKING THE ASSIGNMENT</w:t>
      </w:r>
      <w:bookmarkEnd w:id="352"/>
      <w:r w:rsidRPr="00296B91">
        <w:rPr>
          <w:b/>
        </w:rPr>
        <w:t xml:space="preserve"> </w:t>
      </w:r>
      <w:r w:rsidRPr="00296B91">
        <w:t>OR THAT PERSON’S REPRESENTATIVE</w:t>
      </w:r>
    </w:p>
    <w:p w14:paraId="6C3545DD" w14:textId="77777777" w:rsidR="009B1829" w:rsidRPr="00651FCF" w:rsidRDefault="009B1829" w:rsidP="00347D93"/>
    <w:p w14:paraId="52C613D7" w14:textId="77777777" w:rsidR="009B1829" w:rsidRPr="00651FCF" w:rsidRDefault="009B1829" w:rsidP="00347D93"/>
    <w:p w14:paraId="13F3EFF5" w14:textId="77777777" w:rsidR="009B1829" w:rsidRPr="00651FCF" w:rsidRDefault="009B1829" w:rsidP="00347D93"/>
    <w:p w14:paraId="10493D1C" w14:textId="77777777" w:rsidR="009B1829" w:rsidRPr="00651FCF" w:rsidRDefault="009B1829" w:rsidP="00347D93"/>
    <w:p w14:paraId="64BA0A00" w14:textId="77777777" w:rsidR="009B1829" w:rsidRPr="00651FCF" w:rsidRDefault="009B1829" w:rsidP="00347D93">
      <w:r w:rsidRPr="00651FCF">
        <w:t>________________________</w:t>
      </w:r>
      <w:r w:rsidRPr="00651FCF">
        <w:tab/>
        <w:t>____________________________________</w:t>
      </w:r>
    </w:p>
    <w:p w14:paraId="3F86F5FD" w14:textId="117F37E0" w:rsidR="009B1829" w:rsidRPr="00651FCF" w:rsidRDefault="009B1829" w:rsidP="00997F89">
      <w:pPr>
        <w:tabs>
          <w:tab w:val="left" w:pos="3240"/>
        </w:tabs>
        <w:ind w:left="2970" w:hanging="2970"/>
      </w:pPr>
      <w:r w:rsidRPr="00651FCF">
        <w:t>Date Filed</w:t>
      </w:r>
      <w:r w:rsidRPr="00651FCF">
        <w:tab/>
        <w:t xml:space="preserve">Receipt Acknowledged by Individual Making Assignment or Representative </w:t>
      </w:r>
    </w:p>
    <w:p w14:paraId="3797C846" w14:textId="77777777" w:rsidR="009B1829" w:rsidRPr="00651FCF" w:rsidRDefault="009B1829" w:rsidP="00347D93"/>
    <w:p w14:paraId="54EAE558" w14:textId="77777777" w:rsidR="009B1829" w:rsidRPr="00651FCF" w:rsidRDefault="009B1829" w:rsidP="00347D93">
      <w:r w:rsidRPr="00651FCF">
        <w:t xml:space="preserve">___________________________ </w:t>
      </w:r>
    </w:p>
    <w:p w14:paraId="526D387C" w14:textId="77777777" w:rsidR="009B1829" w:rsidRPr="00651FCF" w:rsidRDefault="009B1829" w:rsidP="00347D93">
      <w:r w:rsidRPr="00651FCF">
        <w:t xml:space="preserve">Date of Meeting </w:t>
      </w:r>
    </w:p>
    <w:p w14:paraId="431CCCE1" w14:textId="77777777" w:rsidR="009B1829" w:rsidRPr="00651FCF" w:rsidRDefault="009B1829" w:rsidP="00347D93"/>
    <w:p w14:paraId="42ECB9CA" w14:textId="77777777" w:rsidR="009B1829" w:rsidRPr="00651FCF" w:rsidRDefault="009B1829" w:rsidP="00347D93">
      <w:r w:rsidRPr="00651FCF">
        <w:t xml:space="preserve">_____ </w:t>
      </w:r>
      <w:proofErr w:type="gramStart"/>
      <w:r w:rsidRPr="00651FCF">
        <w:t>The</w:t>
      </w:r>
      <w:proofErr w:type="gramEnd"/>
      <w:r w:rsidRPr="00651FCF">
        <w:t xml:space="preserve"> assignment</w:t>
      </w:r>
      <w:r w:rsidR="0029728A" w:rsidRPr="00651FCF">
        <w:fldChar w:fldCharType="begin"/>
      </w:r>
      <w:r w:rsidR="0029728A" w:rsidRPr="00651FCF">
        <w:instrText xml:space="preserve"> XE "assignment" </w:instrText>
      </w:r>
      <w:r w:rsidR="0029728A" w:rsidRPr="00651FCF">
        <w:fldChar w:fldCharType="end"/>
      </w:r>
      <w:r w:rsidRPr="00651FCF">
        <w:t xml:space="preserve"> was not arbitrarily or unreasonably imposed </w:t>
      </w:r>
    </w:p>
    <w:p w14:paraId="0EA0635C" w14:textId="77777777" w:rsidR="009B1829" w:rsidRPr="00651FCF" w:rsidRDefault="009B1829" w:rsidP="00347D93">
      <w:r w:rsidRPr="00651FCF">
        <w:t xml:space="preserve">_____ </w:t>
      </w:r>
      <w:proofErr w:type="gramStart"/>
      <w:r w:rsidRPr="00651FCF">
        <w:t>The</w:t>
      </w:r>
      <w:proofErr w:type="gramEnd"/>
      <w:r w:rsidRPr="00651FCF">
        <w:t xml:space="preserve"> disputed assignment has been resolved in the following manner:</w:t>
      </w:r>
    </w:p>
    <w:p w14:paraId="3A108641" w14:textId="77777777" w:rsidR="009B1829" w:rsidRPr="00651FCF" w:rsidRDefault="009B1829" w:rsidP="00347D93"/>
    <w:p w14:paraId="26FB508B" w14:textId="7DC4490F" w:rsidR="009B1829" w:rsidRPr="00997F89" w:rsidRDefault="009B1829" w:rsidP="00347D93">
      <w:pPr>
        <w:rPr>
          <w:sz w:val="28"/>
          <w:szCs w:val="28"/>
        </w:rPr>
      </w:pPr>
      <w:r w:rsidRPr="00997F89">
        <w:rPr>
          <w:sz w:val="28"/>
          <w:szCs w:val="28"/>
        </w:rPr>
        <w:t>________________________________</w:t>
      </w:r>
      <w:r w:rsidR="00997F89" w:rsidRPr="00997F89">
        <w:rPr>
          <w:sz w:val="28"/>
          <w:szCs w:val="28"/>
        </w:rPr>
        <w:t>__________________</w:t>
      </w:r>
    </w:p>
    <w:p w14:paraId="517E546F" w14:textId="225C0C5F" w:rsidR="00997F89" w:rsidRPr="00997F89" w:rsidRDefault="009B1829" w:rsidP="00997F89">
      <w:pPr>
        <w:rPr>
          <w:sz w:val="28"/>
          <w:szCs w:val="28"/>
        </w:rPr>
      </w:pPr>
      <w:r w:rsidRPr="00997F89">
        <w:rPr>
          <w:sz w:val="28"/>
          <w:szCs w:val="28"/>
        </w:rPr>
        <w:t>__________________________________________________</w:t>
      </w:r>
    </w:p>
    <w:p w14:paraId="6CC5A29E" w14:textId="40536CE2" w:rsidR="00997F89" w:rsidRPr="00997F89" w:rsidRDefault="009B1829" w:rsidP="00997F89">
      <w:pPr>
        <w:rPr>
          <w:sz w:val="28"/>
          <w:szCs w:val="28"/>
        </w:rPr>
      </w:pPr>
      <w:r w:rsidRPr="00997F89">
        <w:rPr>
          <w:sz w:val="28"/>
          <w:szCs w:val="28"/>
        </w:rPr>
        <w:t>_____________________________________________________________________________________________________________________________________________________________________</w:t>
      </w:r>
      <w:r w:rsidR="00997F89" w:rsidRPr="00997F89">
        <w:rPr>
          <w:sz w:val="28"/>
          <w:szCs w:val="28"/>
        </w:rPr>
        <w:t>___________________________________</w:t>
      </w:r>
    </w:p>
    <w:p w14:paraId="29E63104" w14:textId="5B84E1CE" w:rsidR="009B1829" w:rsidRPr="00997F89" w:rsidRDefault="00997F89" w:rsidP="00347D93">
      <w:pPr>
        <w:rPr>
          <w:sz w:val="28"/>
          <w:szCs w:val="28"/>
        </w:rPr>
      </w:pPr>
      <w:r w:rsidRPr="00997F89">
        <w:rPr>
          <w:sz w:val="28"/>
          <w:szCs w:val="28"/>
        </w:rPr>
        <w:t>__________________________________________________</w:t>
      </w:r>
    </w:p>
    <w:p w14:paraId="7EF31F9F" w14:textId="13D79586" w:rsidR="009B1829" w:rsidRPr="00997F89" w:rsidRDefault="00997F89" w:rsidP="00347D93">
      <w:pPr>
        <w:rPr>
          <w:sz w:val="28"/>
          <w:szCs w:val="28"/>
        </w:rPr>
      </w:pPr>
      <w:r w:rsidRPr="00997F89">
        <w:rPr>
          <w:sz w:val="28"/>
          <w:szCs w:val="28"/>
        </w:rPr>
        <w:t>__________________________________________________</w:t>
      </w:r>
    </w:p>
    <w:p w14:paraId="5011074E" w14:textId="508FE88E" w:rsidR="009B1829" w:rsidRPr="00997F89" w:rsidRDefault="00997F89" w:rsidP="00347D93">
      <w:pPr>
        <w:rPr>
          <w:sz w:val="28"/>
          <w:szCs w:val="28"/>
        </w:rPr>
      </w:pPr>
      <w:r w:rsidRPr="00997F89">
        <w:rPr>
          <w:sz w:val="28"/>
          <w:szCs w:val="28"/>
        </w:rPr>
        <w:t>__________________________________________________</w:t>
      </w:r>
    </w:p>
    <w:p w14:paraId="38520E95" w14:textId="77777777" w:rsidR="009B1829" w:rsidRDefault="009B1829" w:rsidP="00347D93"/>
    <w:p w14:paraId="1B6EC981" w14:textId="77777777" w:rsidR="00997F89" w:rsidRDefault="00997F89" w:rsidP="00347D93"/>
    <w:p w14:paraId="04351882" w14:textId="77777777" w:rsidR="00997F89" w:rsidRDefault="00997F89" w:rsidP="00347D93"/>
    <w:p w14:paraId="03F9E103" w14:textId="77777777" w:rsidR="00997F89" w:rsidRDefault="00997F89" w:rsidP="00347D93"/>
    <w:p w14:paraId="2439E2E5" w14:textId="77777777" w:rsidR="00997F89" w:rsidRDefault="00997F89" w:rsidP="00347D93"/>
    <w:p w14:paraId="5BC22483" w14:textId="77777777" w:rsidR="00997F89" w:rsidRPr="00651FCF" w:rsidRDefault="00997F89" w:rsidP="00347D93"/>
    <w:p w14:paraId="3F063C67" w14:textId="77777777" w:rsidR="009B1829" w:rsidRPr="00651FCF" w:rsidRDefault="009B1829" w:rsidP="00997F89">
      <w:pPr>
        <w:tabs>
          <w:tab w:val="left" w:pos="4230"/>
        </w:tabs>
      </w:pPr>
      <w:r w:rsidRPr="00651FCF">
        <w:t xml:space="preserve">_____________________________ </w:t>
      </w:r>
      <w:r w:rsidRPr="00651FCF">
        <w:tab/>
        <w:t xml:space="preserve">_______________________ </w:t>
      </w:r>
    </w:p>
    <w:p w14:paraId="6D47FFD3" w14:textId="77777777" w:rsidR="009B1829" w:rsidRPr="004F6B16" w:rsidRDefault="009B1829" w:rsidP="00997F89">
      <w:pPr>
        <w:tabs>
          <w:tab w:val="left" w:pos="4230"/>
        </w:tabs>
        <w:rPr>
          <w:sz w:val="20"/>
          <w:szCs w:val="20"/>
        </w:rPr>
      </w:pPr>
      <w:r w:rsidRPr="004F6B16">
        <w:rPr>
          <w:sz w:val="20"/>
          <w:szCs w:val="20"/>
        </w:rPr>
        <w:t>Signature of Person making the assignment</w:t>
      </w:r>
      <w:r w:rsidRPr="004F6B16">
        <w:rPr>
          <w:sz w:val="20"/>
          <w:szCs w:val="20"/>
        </w:rPr>
        <w:tab/>
        <w:t>Date of Decision</w:t>
      </w:r>
    </w:p>
    <w:p w14:paraId="7E2E3BA2" w14:textId="77777777" w:rsidR="009B1829" w:rsidRPr="00B7433F" w:rsidRDefault="009B1829" w:rsidP="009B1829">
      <w:pPr>
        <w:pStyle w:val="Heading2"/>
      </w:pPr>
      <w:r w:rsidRPr="00B7433F">
        <w:br w:type="page"/>
      </w:r>
      <w:bookmarkStart w:id="353" w:name="_Toc379387328"/>
      <w:bookmarkStart w:id="354" w:name="_Toc505766480"/>
      <w:r w:rsidRPr="00B7433F">
        <w:lastRenderedPageBreak/>
        <w:t>APPENDIX F</w:t>
      </w:r>
      <w:bookmarkEnd w:id="353"/>
      <w:bookmarkEnd w:id="354"/>
    </w:p>
    <w:p w14:paraId="4EB2AAF7" w14:textId="77777777" w:rsidR="009B1829" w:rsidRPr="00296B91" w:rsidRDefault="009B1829" w:rsidP="00296B91">
      <w:pPr>
        <w:pStyle w:val="Heading3"/>
        <w:jc w:val="center"/>
      </w:pPr>
      <w:bookmarkStart w:id="355" w:name="_Toc379387329"/>
      <w:bookmarkStart w:id="356" w:name="_Toc505766481"/>
      <w:r w:rsidRPr="00296B91">
        <w:t>EXCLUSIVE ASSIGNMENT DISPUTE RESOLUTION GRIEVANCE FORM</w:t>
      </w:r>
      <w:bookmarkEnd w:id="355"/>
      <w:bookmarkEnd w:id="356"/>
    </w:p>
    <w:p w14:paraId="37559BF9" w14:textId="77777777" w:rsidR="009B1829" w:rsidRPr="00B7433F" w:rsidRDefault="009B1829" w:rsidP="00347D93"/>
    <w:p w14:paraId="6A4D7BEB" w14:textId="77777777" w:rsidR="009B1829" w:rsidRPr="00296B91" w:rsidRDefault="009B1829" w:rsidP="00347D93">
      <w:pPr>
        <w:rPr>
          <w:b/>
        </w:rPr>
      </w:pPr>
      <w:bookmarkStart w:id="357" w:name="_Toc505766482"/>
      <w:r w:rsidRPr="00296B91">
        <w:rPr>
          <w:rStyle w:val="Heading3Char"/>
          <w:b w:val="0"/>
          <w:color w:val="auto"/>
        </w:rPr>
        <w:t>PART 2: NOTICE TO AND DECISION OF DEAN</w:t>
      </w:r>
      <w:bookmarkEnd w:id="357"/>
      <w:r w:rsidRPr="00296B91">
        <w:rPr>
          <w:rStyle w:val="Heading3Char"/>
          <w:b w:val="0"/>
          <w:color w:val="auto"/>
        </w:rPr>
        <w:t xml:space="preserve"> </w:t>
      </w:r>
      <w:r w:rsidRPr="00296B91">
        <w:t xml:space="preserve">OR DEAN’S REPRESENTATIVE </w:t>
      </w:r>
    </w:p>
    <w:p w14:paraId="3997C5C1" w14:textId="77777777" w:rsidR="009B1829" w:rsidRPr="00A62F40" w:rsidRDefault="009B1829" w:rsidP="00347D93"/>
    <w:p w14:paraId="0E8A5FB9" w14:textId="77777777" w:rsidR="009B1829" w:rsidRPr="00A62F40" w:rsidRDefault="009B1829" w:rsidP="00347D93">
      <w:r w:rsidRPr="00A62F40">
        <w:t>The decision of the Individual making the assignment</w:t>
      </w:r>
      <w:r w:rsidR="0029728A" w:rsidRPr="00A62F40">
        <w:fldChar w:fldCharType="begin"/>
      </w:r>
      <w:r w:rsidR="0029728A" w:rsidRPr="00A62F40">
        <w:instrText xml:space="preserve"> XE "assignment" </w:instrText>
      </w:r>
      <w:r w:rsidR="0029728A" w:rsidRPr="00A62F40">
        <w:fldChar w:fldCharType="end"/>
      </w:r>
      <w:r w:rsidRPr="00A62F40">
        <w:t xml:space="preserve"> or that person’s representative is not satisfactory and the grievant and/or the UFF grievance representative hereby give notice</w:t>
      </w:r>
      <w:r w:rsidRPr="00A62F40">
        <w:fldChar w:fldCharType="begin"/>
      </w:r>
      <w:r w:rsidRPr="00A62F40">
        <w:instrText xml:space="preserve"> XE "notice" </w:instrText>
      </w:r>
      <w:r w:rsidRPr="00A62F40">
        <w:fldChar w:fldCharType="end"/>
      </w:r>
      <w:r w:rsidRPr="00A62F40">
        <w:t xml:space="preserve"> that the ADR shall be referred to the dean or dean’s representative. </w:t>
      </w:r>
    </w:p>
    <w:p w14:paraId="6D86F12E" w14:textId="77777777" w:rsidR="009B1829" w:rsidRPr="00A62F40" w:rsidRDefault="009B1829" w:rsidP="00347D93"/>
    <w:p w14:paraId="6CDF5BA8" w14:textId="77777777" w:rsidR="009B1829" w:rsidRPr="00A62F40" w:rsidRDefault="009B1829" w:rsidP="006E2B87">
      <w:pPr>
        <w:tabs>
          <w:tab w:val="left" w:pos="3870"/>
        </w:tabs>
      </w:pPr>
      <w:r w:rsidRPr="00A62F40">
        <w:t>__________________________</w:t>
      </w:r>
      <w:r w:rsidRPr="00A62F40">
        <w:tab/>
        <w:t>__________________________</w:t>
      </w:r>
    </w:p>
    <w:p w14:paraId="4FCC363D" w14:textId="77777777" w:rsidR="009B1829" w:rsidRPr="00A62F40" w:rsidRDefault="009B1829" w:rsidP="006E2B87">
      <w:pPr>
        <w:tabs>
          <w:tab w:val="left" w:pos="3870"/>
        </w:tabs>
      </w:pPr>
      <w:proofErr w:type="spellStart"/>
      <w:r w:rsidRPr="00A62F40">
        <w:t>Grievant's</w:t>
      </w:r>
      <w:proofErr w:type="spellEnd"/>
      <w:r w:rsidRPr="00A62F40">
        <w:t xml:space="preserve"> Signature </w:t>
      </w:r>
      <w:r w:rsidRPr="00A62F40">
        <w:tab/>
        <w:t xml:space="preserve">Date of Receipt </w:t>
      </w:r>
    </w:p>
    <w:p w14:paraId="6849A5E3" w14:textId="77777777" w:rsidR="009B1829" w:rsidRPr="00A62F40" w:rsidRDefault="009B1829" w:rsidP="006E2B87">
      <w:pPr>
        <w:tabs>
          <w:tab w:val="left" w:pos="3870"/>
        </w:tabs>
      </w:pPr>
    </w:p>
    <w:p w14:paraId="6C6DEC99" w14:textId="77777777" w:rsidR="009B1829" w:rsidRPr="00A62F40" w:rsidRDefault="009B1829" w:rsidP="006E2B87">
      <w:pPr>
        <w:tabs>
          <w:tab w:val="left" w:pos="3870"/>
        </w:tabs>
      </w:pPr>
    </w:p>
    <w:p w14:paraId="501AA271" w14:textId="77777777" w:rsidR="009B1829" w:rsidRPr="00A62F40" w:rsidRDefault="009B1829" w:rsidP="006E2B87">
      <w:pPr>
        <w:tabs>
          <w:tab w:val="left" w:pos="3870"/>
        </w:tabs>
      </w:pPr>
      <w:r w:rsidRPr="00A62F40">
        <w:t>______________________________</w:t>
      </w:r>
      <w:r w:rsidRPr="00A62F40">
        <w:tab/>
        <w:t>__________________________</w:t>
      </w:r>
    </w:p>
    <w:p w14:paraId="28D6A271" w14:textId="77777777" w:rsidR="009B1829" w:rsidRPr="00A62F40" w:rsidRDefault="009B1829" w:rsidP="006E2B87">
      <w:pPr>
        <w:tabs>
          <w:tab w:val="left" w:pos="3870"/>
        </w:tabs>
      </w:pPr>
      <w:r w:rsidRPr="00A62F40">
        <w:t xml:space="preserve">UFF Grievance Representative Receipt </w:t>
      </w:r>
      <w:r w:rsidRPr="00A62F40">
        <w:tab/>
        <w:t>Acknowledged by Dean or</w:t>
      </w:r>
    </w:p>
    <w:p w14:paraId="4D229747" w14:textId="77777777" w:rsidR="009B1829" w:rsidRPr="00A62F40" w:rsidRDefault="009B1829" w:rsidP="006E2B87">
      <w:pPr>
        <w:tabs>
          <w:tab w:val="left" w:pos="3870"/>
        </w:tabs>
      </w:pPr>
      <w:r w:rsidRPr="00A62F40">
        <w:tab/>
        <w:t xml:space="preserve">Dean’s Representative </w:t>
      </w:r>
    </w:p>
    <w:p w14:paraId="43124A8C" w14:textId="77777777" w:rsidR="009B1829" w:rsidRPr="00A62F40" w:rsidRDefault="009B1829" w:rsidP="006E2B87">
      <w:pPr>
        <w:tabs>
          <w:tab w:val="left" w:pos="3870"/>
        </w:tabs>
      </w:pPr>
    </w:p>
    <w:p w14:paraId="2FC2A8D7" w14:textId="77777777" w:rsidR="009B1829" w:rsidRPr="00A62F40" w:rsidRDefault="009B1829" w:rsidP="006E2B87">
      <w:pPr>
        <w:tabs>
          <w:tab w:val="left" w:pos="3870"/>
        </w:tabs>
      </w:pPr>
      <w:r w:rsidRPr="00A62F40">
        <w:t xml:space="preserve">____________________________ </w:t>
      </w:r>
    </w:p>
    <w:p w14:paraId="59D3FAA0" w14:textId="77777777" w:rsidR="009B1829" w:rsidRPr="00A62F40" w:rsidRDefault="009B1829" w:rsidP="006E2B87">
      <w:pPr>
        <w:tabs>
          <w:tab w:val="left" w:pos="3870"/>
        </w:tabs>
      </w:pPr>
      <w:r w:rsidRPr="00A62F40">
        <w:t xml:space="preserve">Date of Conference </w:t>
      </w:r>
    </w:p>
    <w:p w14:paraId="3442A0A5" w14:textId="77777777" w:rsidR="009B1829" w:rsidRPr="00A62F40" w:rsidRDefault="009B1829" w:rsidP="00347D93"/>
    <w:p w14:paraId="7B19AF95" w14:textId="77777777" w:rsidR="009B1829" w:rsidRPr="00A62F40" w:rsidRDefault="009B1829" w:rsidP="00347D93"/>
    <w:p w14:paraId="2371D893" w14:textId="77777777" w:rsidR="009B1829" w:rsidRPr="00A62F40" w:rsidRDefault="009B1829" w:rsidP="00347D93">
      <w:r w:rsidRPr="00A62F40">
        <w:t xml:space="preserve">____ </w:t>
      </w:r>
      <w:proofErr w:type="gramStart"/>
      <w:r w:rsidRPr="00A62F40">
        <w:t>The</w:t>
      </w:r>
      <w:proofErr w:type="gramEnd"/>
      <w:r w:rsidRPr="00A62F40">
        <w:t xml:space="preserve"> assignment was not arbitrarily or unreasonably imposed: </w:t>
      </w:r>
    </w:p>
    <w:p w14:paraId="618E332D" w14:textId="77777777" w:rsidR="009B1829" w:rsidRPr="00A62F40" w:rsidRDefault="009B1829" w:rsidP="00347D93">
      <w:r w:rsidRPr="00A62F40">
        <w:t xml:space="preserve">____ </w:t>
      </w:r>
      <w:proofErr w:type="gramStart"/>
      <w:r w:rsidRPr="00A62F40">
        <w:t>The</w:t>
      </w:r>
      <w:proofErr w:type="gramEnd"/>
      <w:r w:rsidRPr="00A62F40">
        <w:t xml:space="preserve"> disputed assignment has been resolved in the following manner: </w:t>
      </w:r>
    </w:p>
    <w:p w14:paraId="274E32E5" w14:textId="77777777" w:rsidR="009B1829" w:rsidRPr="00A62F40" w:rsidRDefault="009B1829" w:rsidP="00347D93"/>
    <w:p w14:paraId="7E034418" w14:textId="7FB13CA9" w:rsidR="009B1829" w:rsidRPr="006E2B87" w:rsidRDefault="009B1829" w:rsidP="00347D93">
      <w:pPr>
        <w:rPr>
          <w:sz w:val="23"/>
          <w:szCs w:val="23"/>
        </w:rPr>
      </w:pPr>
      <w:r w:rsidRPr="006E2B8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EED">
        <w:rPr>
          <w:sz w:val="23"/>
          <w:szCs w:val="23"/>
        </w:rPr>
        <w:t>____________________________________</w:t>
      </w:r>
    </w:p>
    <w:p w14:paraId="5E5842CE" w14:textId="77777777" w:rsidR="009B1829" w:rsidRPr="00A62F40" w:rsidRDefault="009B1829" w:rsidP="00347D93"/>
    <w:p w14:paraId="7B07BCDD" w14:textId="77777777" w:rsidR="009B1829" w:rsidRPr="00A62F40" w:rsidRDefault="009B1829" w:rsidP="00347D93"/>
    <w:p w14:paraId="72E556EE" w14:textId="77777777" w:rsidR="009B1829" w:rsidRPr="00A62F40" w:rsidRDefault="009B1829" w:rsidP="00347D93"/>
    <w:p w14:paraId="6344D0FC" w14:textId="77777777" w:rsidR="009B1829" w:rsidRPr="00A62F40" w:rsidRDefault="009B1829" w:rsidP="00347D93">
      <w:r w:rsidRPr="00A62F40">
        <w:t>___________________________</w:t>
      </w:r>
      <w:r w:rsidRPr="00A62F40">
        <w:tab/>
        <w:t>___________________________</w:t>
      </w:r>
    </w:p>
    <w:p w14:paraId="62123C5F" w14:textId="45238BA6" w:rsidR="009B1829" w:rsidRPr="00A62F40" w:rsidRDefault="009B1829" w:rsidP="00347D93">
      <w:r w:rsidRPr="00A62F40">
        <w:t>Dean or Dean’s Representative</w:t>
      </w:r>
      <w:r w:rsidRPr="00A62F40">
        <w:tab/>
      </w:r>
      <w:r w:rsidR="00DF5EED">
        <w:tab/>
      </w:r>
      <w:r w:rsidRPr="00A62F40">
        <w:t>Date of Decision</w:t>
      </w:r>
    </w:p>
    <w:p w14:paraId="70A2E6C5" w14:textId="77777777" w:rsidR="009B1829" w:rsidRPr="00B7433F" w:rsidRDefault="009B1829" w:rsidP="009B1829">
      <w:pPr>
        <w:pStyle w:val="Heading2"/>
      </w:pPr>
      <w:r w:rsidRPr="00B7433F">
        <w:br w:type="column"/>
      </w:r>
      <w:bookmarkStart w:id="358" w:name="_Toc379387330"/>
      <w:bookmarkStart w:id="359" w:name="_Toc505766483"/>
      <w:r w:rsidRPr="00B7433F">
        <w:lastRenderedPageBreak/>
        <w:t>APPENDIX F</w:t>
      </w:r>
      <w:bookmarkEnd w:id="358"/>
      <w:bookmarkEnd w:id="359"/>
    </w:p>
    <w:p w14:paraId="347C00BD" w14:textId="77777777" w:rsidR="009B1829" w:rsidRPr="00B7433F" w:rsidRDefault="009B1829" w:rsidP="004E1C90">
      <w:pPr>
        <w:pStyle w:val="Heading3"/>
        <w:jc w:val="center"/>
      </w:pPr>
      <w:bookmarkStart w:id="360" w:name="_Toc379387331"/>
      <w:bookmarkStart w:id="361" w:name="_Toc505766484"/>
      <w:r w:rsidRPr="00B7433F">
        <w:t>EXCLUSIVE ASSIGNMENT DISPUTE RESOLUTION GRIEVANCE FORM</w:t>
      </w:r>
      <w:bookmarkEnd w:id="360"/>
      <w:bookmarkEnd w:id="361"/>
    </w:p>
    <w:p w14:paraId="14351F2A" w14:textId="77777777" w:rsidR="009B1829" w:rsidRPr="00B7433F" w:rsidRDefault="009B1829" w:rsidP="00347D93"/>
    <w:p w14:paraId="54F95331" w14:textId="77777777" w:rsidR="009B1829" w:rsidRPr="00296B91" w:rsidRDefault="009B1829" w:rsidP="00296B91">
      <w:pPr>
        <w:pStyle w:val="Heading3"/>
        <w:rPr>
          <w:b w:val="0"/>
          <w:color w:val="auto"/>
        </w:rPr>
      </w:pPr>
      <w:bookmarkStart w:id="362" w:name="_Toc505766485"/>
      <w:r w:rsidRPr="00296B91">
        <w:rPr>
          <w:b w:val="0"/>
          <w:color w:val="auto"/>
        </w:rPr>
        <w:t>PART 3: NOTICE OF INTENT TO REFER ASSIGNMENT</w:t>
      </w:r>
      <w:r w:rsidR="0029728A" w:rsidRPr="00296B91">
        <w:rPr>
          <w:b w:val="0"/>
          <w:color w:val="auto"/>
        </w:rPr>
        <w:fldChar w:fldCharType="begin"/>
      </w:r>
      <w:r w:rsidR="0029728A" w:rsidRPr="00296B91">
        <w:rPr>
          <w:b w:val="0"/>
          <w:color w:val="auto"/>
        </w:rPr>
        <w:instrText xml:space="preserve"> XE "assignment" </w:instrText>
      </w:r>
      <w:r w:rsidR="0029728A" w:rsidRPr="00296B91">
        <w:rPr>
          <w:b w:val="0"/>
          <w:color w:val="auto"/>
        </w:rPr>
        <w:fldChar w:fldCharType="end"/>
      </w:r>
      <w:r w:rsidRPr="00296B91">
        <w:rPr>
          <w:b w:val="0"/>
          <w:color w:val="auto"/>
        </w:rPr>
        <w:t xml:space="preserve"> DISPUTE TO MEDIATOR</w:t>
      </w:r>
      <w:bookmarkEnd w:id="362"/>
    </w:p>
    <w:p w14:paraId="7BF95CD5" w14:textId="77777777" w:rsidR="009B1829" w:rsidRPr="00A62F40" w:rsidRDefault="009B1829" w:rsidP="00347D93"/>
    <w:p w14:paraId="286B5602" w14:textId="77777777" w:rsidR="009B1829" w:rsidRPr="00A62F40" w:rsidRDefault="009B1829" w:rsidP="00347D93">
      <w:r w:rsidRPr="00A62F40">
        <w:t>The decision of the dean or the dean’s representative is not satisfactory and the UFF grievance representative hereby gives notice</w:t>
      </w:r>
      <w:r w:rsidRPr="00A62F40">
        <w:fldChar w:fldCharType="begin"/>
      </w:r>
      <w:r w:rsidRPr="00A62F40">
        <w:instrText xml:space="preserve"> XE "notice" </w:instrText>
      </w:r>
      <w:r w:rsidRPr="00A62F40">
        <w:fldChar w:fldCharType="end"/>
      </w:r>
      <w:r w:rsidRPr="00A62F40">
        <w:t xml:space="preserve"> of intent to refer the ADR grievance to a mediator. </w:t>
      </w:r>
    </w:p>
    <w:p w14:paraId="38CF63AB" w14:textId="77777777" w:rsidR="009B1829" w:rsidRPr="00A62F40" w:rsidRDefault="009B1829" w:rsidP="00347D93"/>
    <w:p w14:paraId="072F61E7" w14:textId="77777777" w:rsidR="009B1829" w:rsidRPr="00A62F40" w:rsidRDefault="009B1829" w:rsidP="00347D93"/>
    <w:p w14:paraId="3FCB9909" w14:textId="77777777" w:rsidR="009B1829" w:rsidRPr="00A62F40" w:rsidRDefault="009B1829" w:rsidP="00347D93"/>
    <w:p w14:paraId="00BAB801" w14:textId="77777777" w:rsidR="009B1829" w:rsidRPr="00A62F40" w:rsidRDefault="009B1829" w:rsidP="00B81099">
      <w:pPr>
        <w:ind w:left="3960" w:hanging="3960"/>
      </w:pPr>
      <w:r w:rsidRPr="00A62F40">
        <w:t>___________________________</w:t>
      </w:r>
      <w:r w:rsidRPr="00A62F40">
        <w:tab/>
        <w:t>______________________</w:t>
      </w:r>
    </w:p>
    <w:p w14:paraId="1631A7A7" w14:textId="77777777" w:rsidR="009B1829" w:rsidRPr="00A62F40" w:rsidRDefault="009B1829" w:rsidP="00B81099">
      <w:pPr>
        <w:ind w:left="3960" w:hanging="3960"/>
      </w:pPr>
      <w:proofErr w:type="spellStart"/>
      <w:r w:rsidRPr="00A62F40">
        <w:t>Grievant's</w:t>
      </w:r>
      <w:proofErr w:type="spellEnd"/>
      <w:r w:rsidRPr="00A62F40">
        <w:t xml:space="preserve"> Signature </w:t>
      </w:r>
      <w:r w:rsidRPr="00A62F40">
        <w:tab/>
        <w:t>Date of Receipt by President's</w:t>
      </w:r>
    </w:p>
    <w:p w14:paraId="09F9685F" w14:textId="77777777" w:rsidR="009B1829" w:rsidRPr="00A62F40" w:rsidRDefault="009B1829" w:rsidP="00B81099">
      <w:pPr>
        <w:ind w:left="3960" w:hanging="3960"/>
      </w:pPr>
      <w:r w:rsidRPr="00A62F40">
        <w:tab/>
        <w:t xml:space="preserve">Representative </w:t>
      </w:r>
    </w:p>
    <w:p w14:paraId="4025B40E" w14:textId="77777777" w:rsidR="009B1829" w:rsidRPr="00A62F40" w:rsidRDefault="009B1829" w:rsidP="00B81099">
      <w:pPr>
        <w:ind w:left="3960" w:hanging="3960"/>
      </w:pPr>
    </w:p>
    <w:p w14:paraId="01794D60" w14:textId="77777777" w:rsidR="009B1829" w:rsidRPr="00A62F40" w:rsidRDefault="009B1829" w:rsidP="00B81099">
      <w:pPr>
        <w:ind w:left="3960" w:hanging="3960"/>
      </w:pPr>
    </w:p>
    <w:p w14:paraId="259A1439" w14:textId="77777777" w:rsidR="009B1829" w:rsidRPr="00A62F40" w:rsidRDefault="009B1829" w:rsidP="00B81099">
      <w:pPr>
        <w:ind w:left="3960" w:hanging="3960"/>
      </w:pPr>
    </w:p>
    <w:p w14:paraId="230698F7" w14:textId="7ED3BEE9" w:rsidR="009B1829" w:rsidRPr="00A62F40" w:rsidRDefault="009B1829" w:rsidP="00B81099">
      <w:pPr>
        <w:ind w:left="3960" w:hanging="3960"/>
      </w:pPr>
      <w:r w:rsidRPr="00A62F40">
        <w:t xml:space="preserve">_____________________________ </w:t>
      </w:r>
      <w:r w:rsidR="00B81099">
        <w:tab/>
      </w:r>
      <w:r w:rsidRPr="00A62F40">
        <w:t xml:space="preserve">___________________________ </w:t>
      </w:r>
    </w:p>
    <w:p w14:paraId="4F26FAEF" w14:textId="77777777" w:rsidR="009B1829" w:rsidRPr="00A62F40" w:rsidRDefault="009B1829" w:rsidP="00B81099">
      <w:pPr>
        <w:ind w:left="3960" w:hanging="3960"/>
      </w:pPr>
      <w:r w:rsidRPr="00A62F40">
        <w:t xml:space="preserve">UFF Grievance Representative </w:t>
      </w:r>
      <w:r w:rsidRPr="00A62F40">
        <w:tab/>
        <w:t xml:space="preserve">Receipt Acknowledged by </w:t>
      </w:r>
    </w:p>
    <w:p w14:paraId="257571B0" w14:textId="77777777" w:rsidR="009B1829" w:rsidRPr="00A62F40" w:rsidRDefault="009B1829" w:rsidP="00B81099">
      <w:pPr>
        <w:ind w:left="3960" w:hanging="3960"/>
      </w:pPr>
      <w:r w:rsidRPr="00A62F40">
        <w:tab/>
        <w:t>President's Representative</w:t>
      </w:r>
    </w:p>
    <w:p w14:paraId="25973A6A" w14:textId="77777777" w:rsidR="009B1829" w:rsidRPr="00A62F40" w:rsidRDefault="009B1829" w:rsidP="00347D93"/>
    <w:p w14:paraId="35A8C74E" w14:textId="77777777" w:rsidR="009B1829" w:rsidRPr="00B7433F" w:rsidRDefault="009B1829" w:rsidP="00347D93"/>
    <w:p w14:paraId="26F2CA2A" w14:textId="77777777" w:rsidR="009B1829" w:rsidRPr="00B7433F" w:rsidRDefault="009B1829" w:rsidP="00347D93"/>
    <w:p w14:paraId="4B426408" w14:textId="77777777" w:rsidR="009B1829" w:rsidRPr="00B7433F" w:rsidRDefault="009B1829" w:rsidP="009B1829">
      <w:pPr>
        <w:pStyle w:val="Heading2"/>
      </w:pPr>
      <w:r w:rsidRPr="00B7433F">
        <w:br w:type="column"/>
      </w:r>
      <w:bookmarkStart w:id="363" w:name="_Toc379387332"/>
      <w:bookmarkStart w:id="364" w:name="_Toc505766486"/>
      <w:r w:rsidRPr="00B7433F">
        <w:lastRenderedPageBreak/>
        <w:t>APPENDIX F</w:t>
      </w:r>
      <w:bookmarkEnd w:id="363"/>
      <w:bookmarkEnd w:id="364"/>
    </w:p>
    <w:p w14:paraId="4D045847" w14:textId="77777777" w:rsidR="009B1829" w:rsidRPr="00B7433F" w:rsidRDefault="009B1829" w:rsidP="004E1C90">
      <w:pPr>
        <w:pStyle w:val="Heading3"/>
        <w:jc w:val="center"/>
      </w:pPr>
      <w:bookmarkStart w:id="365" w:name="_Toc379387333"/>
      <w:bookmarkStart w:id="366" w:name="_Toc505766487"/>
      <w:r w:rsidRPr="00B7433F">
        <w:t>EXCLUSIVE ASSIGNMENT DISPUTE RESOLUTION GRIEVANCE FORM</w:t>
      </w:r>
      <w:bookmarkEnd w:id="365"/>
      <w:bookmarkEnd w:id="366"/>
    </w:p>
    <w:p w14:paraId="3ABB7FAC" w14:textId="77777777" w:rsidR="009B1829" w:rsidRPr="00B7433F" w:rsidRDefault="009B1829" w:rsidP="00347D93"/>
    <w:p w14:paraId="461DC832" w14:textId="77777777" w:rsidR="009B1829" w:rsidRPr="00296B91" w:rsidRDefault="009B1829" w:rsidP="00296B91">
      <w:pPr>
        <w:pStyle w:val="Heading3"/>
        <w:rPr>
          <w:b w:val="0"/>
          <w:color w:val="auto"/>
        </w:rPr>
      </w:pPr>
      <w:bookmarkStart w:id="367" w:name="_Toc505766488"/>
      <w:r w:rsidRPr="00296B91">
        <w:rPr>
          <w:b w:val="0"/>
          <w:color w:val="auto"/>
        </w:rPr>
        <w:t>PART 4: MEDIATOR’S DECISION</w:t>
      </w:r>
      <w:bookmarkEnd w:id="367"/>
      <w:r w:rsidRPr="00296B91">
        <w:rPr>
          <w:b w:val="0"/>
          <w:color w:val="auto"/>
        </w:rPr>
        <w:t xml:space="preserve"> </w:t>
      </w:r>
    </w:p>
    <w:p w14:paraId="7F95F06A" w14:textId="77777777" w:rsidR="009B1829" w:rsidRPr="00A62F40" w:rsidRDefault="009B1829" w:rsidP="00347D93"/>
    <w:p w14:paraId="363512F0" w14:textId="77777777" w:rsidR="009B1829" w:rsidRPr="00A62F40" w:rsidRDefault="009B1829" w:rsidP="00347D93">
      <w:r w:rsidRPr="00A62F40">
        <w:t>The disputed assignment</w:t>
      </w:r>
      <w:r w:rsidR="00B5767B" w:rsidRPr="00A62F40">
        <w:fldChar w:fldCharType="begin"/>
      </w:r>
      <w:r w:rsidR="00B5767B" w:rsidRPr="00A62F40">
        <w:instrText xml:space="preserve"> XE "assignment" </w:instrText>
      </w:r>
      <w:r w:rsidR="00B5767B" w:rsidRPr="00A62F40">
        <w:fldChar w:fldCharType="end"/>
      </w:r>
      <w:r w:rsidRPr="00A62F40">
        <w:t xml:space="preserve"> was _______/was not __________ arbitrarily or unreasonably imposed. </w:t>
      </w:r>
    </w:p>
    <w:p w14:paraId="2D24418D" w14:textId="77777777" w:rsidR="009B1829" w:rsidRDefault="009B1829" w:rsidP="00347D93"/>
    <w:p w14:paraId="7D5B2BC2" w14:textId="77777777" w:rsidR="00B81099" w:rsidRPr="00A62F40" w:rsidRDefault="00B81099" w:rsidP="00347D93"/>
    <w:p w14:paraId="62F3992F" w14:textId="77777777" w:rsidR="009B1829" w:rsidRPr="00A62F40" w:rsidRDefault="009B1829" w:rsidP="00347D93">
      <w:r w:rsidRPr="00A62F40">
        <w:t xml:space="preserve">Reasons for the determination that the assignment was arbitrarily or unreasonably imposed are: </w:t>
      </w:r>
    </w:p>
    <w:p w14:paraId="36488D8C" w14:textId="4C6C99F5" w:rsidR="009B1829" w:rsidRPr="00B81099" w:rsidRDefault="009B1829" w:rsidP="00347D93">
      <w:pPr>
        <w:rPr>
          <w:sz w:val="28"/>
          <w:szCs w:val="28"/>
        </w:rPr>
      </w:pPr>
      <w:r w:rsidRPr="00B8109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1099">
        <w:rPr>
          <w:sz w:val="28"/>
          <w:szCs w:val="28"/>
        </w:rPr>
        <w:t>________________</w:t>
      </w:r>
    </w:p>
    <w:p w14:paraId="186AF5CD" w14:textId="77777777" w:rsidR="009B1829" w:rsidRPr="00A62F40" w:rsidRDefault="009B1829" w:rsidP="00347D93"/>
    <w:p w14:paraId="5A6466F4" w14:textId="77777777" w:rsidR="009B1829" w:rsidRPr="00A62F40" w:rsidRDefault="009B1829" w:rsidP="00347D93">
      <w:r w:rsidRPr="00A62F40">
        <w:t>Suggested Remedy (Optional):</w:t>
      </w:r>
    </w:p>
    <w:p w14:paraId="58CE824B" w14:textId="3ECF10BD" w:rsidR="009B1829" w:rsidRPr="00A62F40" w:rsidRDefault="009B1829" w:rsidP="00347D93">
      <w:r w:rsidRPr="00A62F40">
        <w:t>_______________________________________________________________</w:t>
      </w:r>
      <w:r w:rsidRPr="00B8109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1099">
        <w:rPr>
          <w:sz w:val="28"/>
          <w:szCs w:val="28"/>
        </w:rPr>
        <w:t>_____________________________</w:t>
      </w:r>
    </w:p>
    <w:p w14:paraId="0569676B" w14:textId="77777777" w:rsidR="009B1829" w:rsidRPr="00A62F40" w:rsidRDefault="009B1829" w:rsidP="00347D93"/>
    <w:p w14:paraId="37B12420" w14:textId="77777777" w:rsidR="009B1829" w:rsidRPr="00A62F40" w:rsidRDefault="009B1829" w:rsidP="00347D93"/>
    <w:p w14:paraId="6C8C5D74" w14:textId="77777777" w:rsidR="009B1829" w:rsidRPr="00A62F40" w:rsidRDefault="009B1829" w:rsidP="00347D93"/>
    <w:p w14:paraId="5FEA0F9E" w14:textId="77777777" w:rsidR="009B1829" w:rsidRPr="00A62F40" w:rsidRDefault="009B1829" w:rsidP="00B81099">
      <w:pPr>
        <w:ind w:left="4050" w:hanging="4050"/>
      </w:pPr>
      <w:r w:rsidRPr="00A62F40">
        <w:t>__________________________________</w:t>
      </w:r>
      <w:r w:rsidRPr="00A62F40">
        <w:tab/>
        <w:t xml:space="preserve">__________________________ </w:t>
      </w:r>
    </w:p>
    <w:p w14:paraId="31661091" w14:textId="77777777" w:rsidR="009B1829" w:rsidRPr="00A62F40" w:rsidRDefault="009B1829" w:rsidP="00B81099">
      <w:pPr>
        <w:ind w:left="4050" w:hanging="4050"/>
      </w:pPr>
      <w:r w:rsidRPr="00A62F40">
        <w:t>UFF Grievance Representative’s Signature</w:t>
      </w:r>
      <w:r w:rsidRPr="00A62F40">
        <w:tab/>
      </w:r>
      <w:proofErr w:type="spellStart"/>
      <w:r w:rsidRPr="00A62F40">
        <w:t>Grievant's</w:t>
      </w:r>
      <w:proofErr w:type="spellEnd"/>
      <w:r w:rsidRPr="00A62F40">
        <w:t xml:space="preserve"> Signature </w:t>
      </w:r>
    </w:p>
    <w:p w14:paraId="3396614B" w14:textId="77777777" w:rsidR="009B1829" w:rsidRPr="00A62F40" w:rsidRDefault="009B1829" w:rsidP="00B81099">
      <w:pPr>
        <w:ind w:left="4050" w:hanging="4050"/>
      </w:pPr>
    </w:p>
    <w:p w14:paraId="2B1F5330" w14:textId="77777777" w:rsidR="009B1829" w:rsidRPr="00A62F40" w:rsidRDefault="009B1829" w:rsidP="00B81099">
      <w:pPr>
        <w:ind w:left="4050" w:hanging="4050"/>
      </w:pPr>
    </w:p>
    <w:p w14:paraId="6BC72337" w14:textId="77777777" w:rsidR="009B1829" w:rsidRPr="00A62F40" w:rsidRDefault="009B1829" w:rsidP="00B81099">
      <w:pPr>
        <w:ind w:left="4050" w:hanging="4050"/>
      </w:pPr>
      <w:r w:rsidRPr="00A62F40">
        <w:t>_______________________________</w:t>
      </w:r>
      <w:r w:rsidRPr="00A62F40">
        <w:tab/>
        <w:t xml:space="preserve">__________________________ </w:t>
      </w:r>
    </w:p>
    <w:p w14:paraId="519ED975" w14:textId="77777777" w:rsidR="009B1829" w:rsidRPr="00A62F40" w:rsidRDefault="009B1829" w:rsidP="00B81099">
      <w:pPr>
        <w:ind w:left="4050" w:hanging="4050"/>
      </w:pPr>
      <w:r w:rsidRPr="00A62F40">
        <w:t xml:space="preserve">Mediator’s Signature </w:t>
      </w:r>
      <w:r w:rsidRPr="00A62F40">
        <w:tab/>
        <w:t>Date Decision Issued</w:t>
      </w:r>
    </w:p>
    <w:p w14:paraId="56094DAC" w14:textId="77777777" w:rsidR="00DE4A95" w:rsidRDefault="00DE4A95" w:rsidP="00C0359E">
      <w:pPr>
        <w:pStyle w:val="Heading2"/>
        <w:spacing w:before="0"/>
        <w:sectPr w:rsidR="00DE4A95" w:rsidSect="004F6B16">
          <w:pgSz w:w="7920" w:h="12240" w:orient="landscape" w:code="1"/>
          <w:pgMar w:top="490" w:right="418" w:bottom="490" w:left="490" w:header="288" w:footer="288" w:gutter="0"/>
          <w:cols w:space="720"/>
          <w:docGrid w:linePitch="360"/>
        </w:sectPr>
      </w:pPr>
    </w:p>
    <w:p w14:paraId="66881A23" w14:textId="6BB78392" w:rsidR="00E6096B" w:rsidRPr="00E6096B" w:rsidRDefault="00E6096B" w:rsidP="00696DC3">
      <w:r w:rsidRPr="00E6096B">
        <w:lastRenderedPageBreak/>
        <w:t>____________________________________________________________</w:t>
      </w:r>
    </w:p>
    <w:p w14:paraId="5994EB63" w14:textId="77777777" w:rsidR="00157F8B" w:rsidRDefault="00CF1F6B" w:rsidP="00CE70D8">
      <w:pPr>
        <w:pStyle w:val="IndexHeading"/>
        <w:keepNext/>
        <w:tabs>
          <w:tab w:val="right" w:leader="dot" w:pos="5030"/>
        </w:tabs>
        <w:spacing w:after="0"/>
        <w:rPr>
          <w:noProof/>
        </w:rPr>
      </w:pPr>
      <w:bookmarkStart w:id="368" w:name="_Toc505766489"/>
      <w:r w:rsidRPr="00E6096B">
        <w:t>INDEX</w:t>
      </w:r>
      <w:bookmarkEnd w:id="368"/>
      <w:r w:rsidRPr="00B7433F">
        <w:t xml:space="preserve"> </w:t>
      </w:r>
      <w:r w:rsidRPr="00B7433F">
        <w:fldChar w:fldCharType="begin"/>
      </w:r>
      <w:r w:rsidRPr="00B7433F">
        <w:instrText xml:space="preserve"> INDEX \e "</w:instrText>
      </w:r>
      <w:r w:rsidRPr="00B7433F">
        <w:tab/>
        <w:instrText xml:space="preserve">" \h "A" \c "2" \z "1033" </w:instrText>
      </w:r>
      <w:r w:rsidRPr="00B7433F">
        <w:fldChar w:fldCharType="separate"/>
      </w:r>
    </w:p>
    <w:p w14:paraId="2C664919" w14:textId="77777777" w:rsidR="00157F8B" w:rsidRDefault="00157F8B" w:rsidP="00CE70D8">
      <w:pPr>
        <w:pStyle w:val="IndexHeading"/>
        <w:keepNext/>
        <w:tabs>
          <w:tab w:val="right" w:leader="dot" w:pos="5030"/>
        </w:tabs>
        <w:spacing w:after="0"/>
        <w:rPr>
          <w:rFonts w:cs="Times New Roman"/>
          <w:noProof/>
        </w:rPr>
        <w:sectPr w:rsidR="00157F8B" w:rsidSect="00157F8B">
          <w:headerReference w:type="default" r:id="rId15"/>
          <w:pgSz w:w="7920" w:h="12240" w:orient="landscape" w:code="1"/>
          <w:pgMar w:top="490" w:right="418" w:bottom="490" w:left="490" w:header="288" w:footer="288" w:gutter="0"/>
          <w:cols w:space="720"/>
          <w:docGrid w:linePitch="360"/>
        </w:sectPr>
      </w:pPr>
    </w:p>
    <w:p w14:paraId="6B0EFCCD"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A</w:t>
      </w:r>
    </w:p>
    <w:p w14:paraId="39053192" w14:textId="77777777" w:rsidR="00157F8B" w:rsidRDefault="00157F8B">
      <w:pPr>
        <w:pStyle w:val="Index1"/>
        <w:tabs>
          <w:tab w:val="right" w:leader="dot" w:pos="3136"/>
        </w:tabs>
        <w:rPr>
          <w:noProof/>
        </w:rPr>
      </w:pPr>
      <w:r>
        <w:rPr>
          <w:noProof/>
        </w:rPr>
        <w:t>academic freedom</w:t>
      </w:r>
      <w:r>
        <w:rPr>
          <w:noProof/>
        </w:rPr>
        <w:tab/>
        <w:t>16, 17</w:t>
      </w:r>
    </w:p>
    <w:p w14:paraId="174B7380" w14:textId="77777777" w:rsidR="00157F8B" w:rsidRDefault="00157F8B">
      <w:pPr>
        <w:pStyle w:val="Index1"/>
        <w:tabs>
          <w:tab w:val="right" w:leader="dot" w:pos="3136"/>
        </w:tabs>
        <w:rPr>
          <w:noProof/>
        </w:rPr>
      </w:pPr>
      <w:r>
        <w:rPr>
          <w:noProof/>
        </w:rPr>
        <w:t>academic year</w:t>
      </w:r>
      <w:r>
        <w:rPr>
          <w:noProof/>
        </w:rPr>
        <w:tab/>
        <w:t>12, 21, 30, 31, 38, 51, 53, 61, 66, 67, 73, 74, 100, 102, 103, 105, 112, 129, 130</w:t>
      </w:r>
    </w:p>
    <w:p w14:paraId="449AB796" w14:textId="77777777" w:rsidR="00157F8B" w:rsidRDefault="00157F8B">
      <w:pPr>
        <w:pStyle w:val="Index1"/>
        <w:tabs>
          <w:tab w:val="right" w:leader="dot" w:pos="3136"/>
        </w:tabs>
        <w:rPr>
          <w:noProof/>
        </w:rPr>
      </w:pPr>
      <w:r>
        <w:rPr>
          <w:noProof/>
        </w:rPr>
        <w:t>adjunct</w:t>
      </w:r>
      <w:r>
        <w:rPr>
          <w:noProof/>
        </w:rPr>
        <w:tab/>
        <w:t>53</w:t>
      </w:r>
    </w:p>
    <w:p w14:paraId="7E81D745" w14:textId="77777777" w:rsidR="00157F8B" w:rsidRDefault="00157F8B">
      <w:pPr>
        <w:pStyle w:val="Index1"/>
        <w:tabs>
          <w:tab w:val="right" w:leader="dot" w:pos="3136"/>
        </w:tabs>
        <w:rPr>
          <w:noProof/>
        </w:rPr>
      </w:pPr>
      <w:r>
        <w:rPr>
          <w:noProof/>
        </w:rPr>
        <w:t>Americans with Disabilities Act</w:t>
      </w:r>
      <w:r>
        <w:rPr>
          <w:noProof/>
        </w:rPr>
        <w:tab/>
        <w:t>68</w:t>
      </w:r>
    </w:p>
    <w:p w14:paraId="562C73D7" w14:textId="77777777" w:rsidR="00157F8B" w:rsidRDefault="00157F8B">
      <w:pPr>
        <w:pStyle w:val="Index1"/>
        <w:tabs>
          <w:tab w:val="right" w:leader="dot" w:pos="3136"/>
        </w:tabs>
        <w:rPr>
          <w:noProof/>
        </w:rPr>
      </w:pPr>
      <w:r>
        <w:rPr>
          <w:noProof/>
        </w:rPr>
        <w:t>Annual Evaluation Standards and Procedures (AESP)</w:t>
      </w:r>
      <w:r>
        <w:rPr>
          <w:noProof/>
        </w:rPr>
        <w:tab/>
        <w:t>38, 39, 40, 41, 42, 43, 44, 102, 105</w:t>
      </w:r>
    </w:p>
    <w:p w14:paraId="0264F007" w14:textId="77777777" w:rsidR="00157F8B" w:rsidRDefault="00157F8B">
      <w:pPr>
        <w:pStyle w:val="Index1"/>
        <w:tabs>
          <w:tab w:val="right" w:leader="dot" w:pos="3136"/>
        </w:tabs>
        <w:rPr>
          <w:noProof/>
        </w:rPr>
      </w:pPr>
      <w:r>
        <w:rPr>
          <w:noProof/>
        </w:rPr>
        <w:t>annual leave</w:t>
      </w:r>
      <w:r>
        <w:rPr>
          <w:noProof/>
        </w:rPr>
        <w:tab/>
        <w:t>67, 69, 71, 73, 74, 75, 76, 78</w:t>
      </w:r>
    </w:p>
    <w:p w14:paraId="7558E5C0" w14:textId="77777777" w:rsidR="00157F8B" w:rsidRDefault="00157F8B">
      <w:pPr>
        <w:pStyle w:val="Index1"/>
        <w:tabs>
          <w:tab w:val="right" w:leader="dot" w:pos="3136"/>
        </w:tabs>
        <w:rPr>
          <w:noProof/>
        </w:rPr>
      </w:pPr>
      <w:r>
        <w:rPr>
          <w:noProof/>
        </w:rPr>
        <w:t>appointment</w:t>
      </w:r>
      <w:r>
        <w:rPr>
          <w:noProof/>
        </w:rPr>
        <w:tab/>
        <w:t>18, 22, 24, 29, 31, 50, 51, 57, 58, 60, 61, 62, 68, 73, 87, 102, 105, 130</w:t>
      </w:r>
    </w:p>
    <w:p w14:paraId="6E72F335" w14:textId="77777777" w:rsidR="00157F8B" w:rsidRDefault="00157F8B">
      <w:pPr>
        <w:pStyle w:val="Index1"/>
        <w:tabs>
          <w:tab w:val="right" w:leader="dot" w:pos="3136"/>
        </w:tabs>
        <w:rPr>
          <w:noProof/>
        </w:rPr>
      </w:pPr>
      <w:r>
        <w:rPr>
          <w:noProof/>
        </w:rPr>
        <w:t>arbitration</w:t>
      </w:r>
      <w:r>
        <w:rPr>
          <w:noProof/>
        </w:rPr>
        <w:tab/>
        <w:t>88, 89, 90, 94, 95, 96, 97, 98, 137</w:t>
      </w:r>
    </w:p>
    <w:p w14:paraId="4AE91DC8" w14:textId="77777777" w:rsidR="00157F8B" w:rsidRDefault="00157F8B">
      <w:pPr>
        <w:pStyle w:val="Index1"/>
        <w:tabs>
          <w:tab w:val="right" w:leader="dot" w:pos="3136"/>
        </w:tabs>
        <w:rPr>
          <w:noProof/>
        </w:rPr>
      </w:pPr>
      <w:r>
        <w:rPr>
          <w:noProof/>
        </w:rPr>
        <w:t>assignment</w:t>
      </w:r>
      <w:r>
        <w:rPr>
          <w:noProof/>
        </w:rPr>
        <w:tab/>
        <w:t>28, 29, 30, 31, 32, 33, 34, 35, 36, 37, 38, 39, 40, 41, 43, 44, 50, 52, 53, 56, 60, 75, 84, 101, 139, 140, 141, 142</w:t>
      </w:r>
    </w:p>
    <w:p w14:paraId="6C28604A" w14:textId="77777777" w:rsidR="00157F8B" w:rsidRDefault="00157F8B">
      <w:pPr>
        <w:pStyle w:val="Index1"/>
        <w:tabs>
          <w:tab w:val="right" w:leader="dot" w:pos="3136"/>
        </w:tabs>
        <w:rPr>
          <w:noProof/>
        </w:rPr>
      </w:pPr>
      <w:r>
        <w:rPr>
          <w:noProof/>
        </w:rPr>
        <w:t>assignment dispute resolution (ADR)</w:t>
      </w:r>
      <w:r>
        <w:rPr>
          <w:noProof/>
        </w:rPr>
        <w:tab/>
        <w:t>29, 34, 35, 36, 37, 138</w:t>
      </w:r>
    </w:p>
    <w:p w14:paraId="6402E088" w14:textId="77777777" w:rsidR="00157F8B" w:rsidRDefault="00157F8B">
      <w:pPr>
        <w:pStyle w:val="Index1"/>
        <w:tabs>
          <w:tab w:val="right" w:leader="dot" w:pos="3136"/>
        </w:tabs>
        <w:rPr>
          <w:noProof/>
        </w:rPr>
      </w:pPr>
      <w:r>
        <w:rPr>
          <w:noProof/>
        </w:rPr>
        <w:t>award</w:t>
      </w:r>
      <w:r>
        <w:rPr>
          <w:noProof/>
        </w:rPr>
        <w:tab/>
        <w:t>38, 58, 95, 96, 98, 102, 108, 109, 110, 111, 112, 113</w:t>
      </w:r>
    </w:p>
    <w:p w14:paraId="5D6C9FBD"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B</w:t>
      </w:r>
    </w:p>
    <w:p w14:paraId="2B3909CD" w14:textId="77777777" w:rsidR="00157F8B" w:rsidRDefault="00157F8B">
      <w:pPr>
        <w:pStyle w:val="Index1"/>
        <w:tabs>
          <w:tab w:val="right" w:leader="dot" w:pos="3136"/>
        </w:tabs>
        <w:rPr>
          <w:noProof/>
        </w:rPr>
      </w:pPr>
      <w:r>
        <w:rPr>
          <w:noProof/>
        </w:rPr>
        <w:t>bargaining unit</w:t>
      </w:r>
      <w:r>
        <w:rPr>
          <w:noProof/>
        </w:rPr>
        <w:tab/>
        <w:t>10, 11, 22, 28, 53, 89, 124, 125, 126, 129, 130, 132</w:t>
      </w:r>
    </w:p>
    <w:p w14:paraId="4639C5C7" w14:textId="77777777" w:rsidR="00157F8B" w:rsidRDefault="00157F8B">
      <w:pPr>
        <w:pStyle w:val="Index1"/>
        <w:tabs>
          <w:tab w:val="right" w:leader="dot" w:pos="3136"/>
        </w:tabs>
        <w:rPr>
          <w:noProof/>
        </w:rPr>
      </w:pPr>
      <w:r>
        <w:rPr>
          <w:noProof/>
        </w:rPr>
        <w:t>base salary</w:t>
      </w:r>
      <w:r>
        <w:rPr>
          <w:noProof/>
        </w:rPr>
        <w:tab/>
        <w:t>24, 25, 107, 116</w:t>
      </w:r>
    </w:p>
    <w:p w14:paraId="316547FF" w14:textId="77777777" w:rsidR="00157F8B" w:rsidRDefault="00157F8B">
      <w:pPr>
        <w:pStyle w:val="Index1"/>
        <w:tabs>
          <w:tab w:val="right" w:leader="dot" w:pos="3136"/>
        </w:tabs>
        <w:rPr>
          <w:noProof/>
        </w:rPr>
      </w:pPr>
      <w:r>
        <w:rPr>
          <w:noProof/>
        </w:rPr>
        <w:t>benefit</w:t>
      </w:r>
      <w:r>
        <w:rPr>
          <w:noProof/>
        </w:rPr>
        <w:tab/>
        <w:t>10, 18, 32, 65, 67, 71, 74, 91, 102, 103, 104, 105, 106, 117, 118, 122, 123, 125, 126</w:t>
      </w:r>
    </w:p>
    <w:p w14:paraId="1587E046" w14:textId="77777777" w:rsidR="00157F8B" w:rsidRDefault="00157F8B">
      <w:pPr>
        <w:pStyle w:val="Index1"/>
        <w:tabs>
          <w:tab w:val="right" w:leader="dot" w:pos="3136"/>
        </w:tabs>
        <w:rPr>
          <w:noProof/>
        </w:rPr>
      </w:pPr>
      <w:r>
        <w:rPr>
          <w:noProof/>
        </w:rPr>
        <w:t>biweekly</w:t>
      </w:r>
      <w:r>
        <w:rPr>
          <w:noProof/>
        </w:rPr>
        <w:tab/>
        <w:t>68, 73, 116, 124, 132</w:t>
      </w:r>
    </w:p>
    <w:p w14:paraId="18B3A0B8" w14:textId="77777777" w:rsidR="00157F8B" w:rsidRDefault="00157F8B">
      <w:pPr>
        <w:pStyle w:val="Index1"/>
        <w:tabs>
          <w:tab w:val="right" w:leader="dot" w:pos="3136"/>
        </w:tabs>
        <w:rPr>
          <w:noProof/>
        </w:rPr>
      </w:pPr>
      <w:r>
        <w:rPr>
          <w:noProof/>
        </w:rPr>
        <w:t>break in service</w:t>
      </w:r>
      <w:r>
        <w:rPr>
          <w:noProof/>
        </w:rPr>
        <w:tab/>
        <w:t>129</w:t>
      </w:r>
    </w:p>
    <w:p w14:paraId="3E296AAA"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C</w:t>
      </w:r>
    </w:p>
    <w:p w14:paraId="55EDE1F6" w14:textId="77777777" w:rsidR="00157F8B" w:rsidRDefault="00157F8B">
      <w:pPr>
        <w:pStyle w:val="Index1"/>
        <w:tabs>
          <w:tab w:val="right" w:leader="dot" w:pos="3136"/>
        </w:tabs>
        <w:rPr>
          <w:noProof/>
        </w:rPr>
      </w:pPr>
      <w:r>
        <w:rPr>
          <w:noProof/>
        </w:rPr>
        <w:t>calendar year</w:t>
      </w:r>
      <w:r>
        <w:rPr>
          <w:noProof/>
        </w:rPr>
        <w:tab/>
        <w:t>14, 21, 24, 67, 73, 74, 77, 116, 130</w:t>
      </w:r>
    </w:p>
    <w:p w14:paraId="22026AEB" w14:textId="77777777" w:rsidR="00157F8B" w:rsidRDefault="00157F8B">
      <w:pPr>
        <w:pStyle w:val="Index1"/>
        <w:tabs>
          <w:tab w:val="right" w:leader="dot" w:pos="3136"/>
        </w:tabs>
        <w:rPr>
          <w:noProof/>
        </w:rPr>
      </w:pPr>
      <w:r>
        <w:rPr>
          <w:noProof/>
        </w:rPr>
        <w:t>classroom observation</w:t>
      </w:r>
      <w:r>
        <w:rPr>
          <w:noProof/>
        </w:rPr>
        <w:tab/>
        <w:t>44</w:t>
      </w:r>
    </w:p>
    <w:p w14:paraId="51CC76F6" w14:textId="77777777" w:rsidR="00157F8B" w:rsidRDefault="00157F8B">
      <w:pPr>
        <w:pStyle w:val="Index1"/>
        <w:tabs>
          <w:tab w:val="right" w:leader="dot" w:pos="3136"/>
        </w:tabs>
        <w:rPr>
          <w:noProof/>
        </w:rPr>
      </w:pPr>
      <w:r>
        <w:rPr>
          <w:noProof/>
        </w:rPr>
        <w:t>clinical</w:t>
      </w:r>
      <w:r>
        <w:rPr>
          <w:noProof/>
        </w:rPr>
        <w:tab/>
        <w:t>131</w:t>
      </w:r>
    </w:p>
    <w:p w14:paraId="2BFCA10C" w14:textId="77777777" w:rsidR="00157F8B" w:rsidRDefault="00157F8B">
      <w:pPr>
        <w:pStyle w:val="Index1"/>
        <w:tabs>
          <w:tab w:val="right" w:leader="dot" w:pos="3136"/>
        </w:tabs>
        <w:rPr>
          <w:noProof/>
        </w:rPr>
      </w:pPr>
      <w:r>
        <w:rPr>
          <w:noProof/>
        </w:rPr>
        <w:t>collegial</w:t>
      </w:r>
      <w:r>
        <w:rPr>
          <w:noProof/>
        </w:rPr>
        <w:tab/>
        <w:t>10, 11</w:t>
      </w:r>
    </w:p>
    <w:p w14:paraId="15BB0F7F" w14:textId="77777777" w:rsidR="00157F8B" w:rsidRDefault="00157F8B">
      <w:pPr>
        <w:pStyle w:val="Index1"/>
        <w:tabs>
          <w:tab w:val="right" w:leader="dot" w:pos="3136"/>
        </w:tabs>
        <w:rPr>
          <w:noProof/>
        </w:rPr>
      </w:pPr>
      <w:r>
        <w:rPr>
          <w:noProof/>
        </w:rPr>
        <w:t>communication of assignment</w:t>
      </w:r>
      <w:r>
        <w:rPr>
          <w:noProof/>
        </w:rPr>
        <w:tab/>
      </w:r>
      <w:r w:rsidRPr="00EE7A22">
        <w:rPr>
          <w:i/>
          <w:noProof/>
        </w:rPr>
        <w:t>See</w:t>
      </w:r>
      <w:r>
        <w:rPr>
          <w:noProof/>
        </w:rPr>
        <w:t xml:space="preserve"> assignment</w:t>
      </w:r>
    </w:p>
    <w:p w14:paraId="444E2F36" w14:textId="77777777" w:rsidR="00157F8B" w:rsidRDefault="00157F8B">
      <w:pPr>
        <w:pStyle w:val="Index1"/>
        <w:tabs>
          <w:tab w:val="right" w:leader="dot" w:pos="3136"/>
        </w:tabs>
        <w:rPr>
          <w:noProof/>
        </w:rPr>
      </w:pPr>
      <w:r>
        <w:rPr>
          <w:noProof/>
        </w:rPr>
        <w:t>compensation</w:t>
      </w:r>
      <w:r>
        <w:rPr>
          <w:noProof/>
        </w:rPr>
        <w:tab/>
        <w:t>25, 26, 27, 33, 43, 70, 75, 82, 86, 87, 91, 116, 120</w:t>
      </w:r>
    </w:p>
    <w:p w14:paraId="06760DAD" w14:textId="77777777" w:rsidR="00157F8B" w:rsidRDefault="00157F8B">
      <w:pPr>
        <w:pStyle w:val="Index1"/>
        <w:tabs>
          <w:tab w:val="right" w:leader="dot" w:pos="3136"/>
        </w:tabs>
        <w:rPr>
          <w:noProof/>
        </w:rPr>
      </w:pPr>
      <w:r>
        <w:rPr>
          <w:noProof/>
        </w:rPr>
        <w:t>compulsory leave</w:t>
      </w:r>
      <w:r>
        <w:rPr>
          <w:noProof/>
        </w:rPr>
        <w:tab/>
        <w:t>69, 71, 72</w:t>
      </w:r>
    </w:p>
    <w:p w14:paraId="79F75E44" w14:textId="77777777" w:rsidR="00157F8B" w:rsidRDefault="00157F8B">
      <w:pPr>
        <w:pStyle w:val="Index1"/>
        <w:tabs>
          <w:tab w:val="right" w:leader="dot" w:pos="3136"/>
        </w:tabs>
        <w:rPr>
          <w:noProof/>
        </w:rPr>
      </w:pPr>
      <w:r>
        <w:rPr>
          <w:noProof/>
        </w:rPr>
        <w:t>conflict of interest</w:t>
      </w:r>
      <w:r>
        <w:rPr>
          <w:noProof/>
        </w:rPr>
        <w:tab/>
        <w:t>19, 23, 75, 82, 83, 85, 86, 87, 97</w:t>
      </w:r>
    </w:p>
    <w:p w14:paraId="21E84E4A" w14:textId="77777777" w:rsidR="00157F8B" w:rsidRDefault="00157F8B">
      <w:pPr>
        <w:pStyle w:val="Index1"/>
        <w:tabs>
          <w:tab w:val="right" w:leader="dot" w:pos="3136"/>
        </w:tabs>
        <w:rPr>
          <w:noProof/>
        </w:rPr>
      </w:pPr>
      <w:r>
        <w:rPr>
          <w:noProof/>
        </w:rPr>
        <w:t>consolidated grievance</w:t>
      </w:r>
      <w:r>
        <w:rPr>
          <w:noProof/>
        </w:rPr>
        <w:tab/>
        <w:t>89</w:t>
      </w:r>
    </w:p>
    <w:p w14:paraId="681042D3" w14:textId="77777777" w:rsidR="00157F8B" w:rsidRDefault="00157F8B">
      <w:pPr>
        <w:pStyle w:val="Index1"/>
        <w:tabs>
          <w:tab w:val="right" w:leader="dot" w:pos="3136"/>
        </w:tabs>
        <w:rPr>
          <w:noProof/>
        </w:rPr>
      </w:pPr>
      <w:r>
        <w:rPr>
          <w:noProof/>
        </w:rPr>
        <w:t>consultation</w:t>
      </w:r>
      <w:r>
        <w:rPr>
          <w:noProof/>
        </w:rPr>
        <w:tab/>
        <w:t>12, 13, 20, 28, 36, 39, 53, 54, 56, 59, 126</w:t>
      </w:r>
    </w:p>
    <w:p w14:paraId="52E07F9A" w14:textId="77777777" w:rsidR="00157F8B" w:rsidRDefault="00157F8B">
      <w:pPr>
        <w:pStyle w:val="Index1"/>
        <w:tabs>
          <w:tab w:val="right" w:leader="dot" w:pos="3136"/>
        </w:tabs>
        <w:rPr>
          <w:noProof/>
        </w:rPr>
      </w:pPr>
      <w:r>
        <w:rPr>
          <w:noProof/>
        </w:rPr>
        <w:t>contact hours</w:t>
      </w:r>
      <w:r>
        <w:rPr>
          <w:noProof/>
        </w:rPr>
        <w:tab/>
        <w:t>30</w:t>
      </w:r>
    </w:p>
    <w:p w14:paraId="098C26D1" w14:textId="77777777" w:rsidR="00157F8B" w:rsidRDefault="00157F8B">
      <w:pPr>
        <w:pStyle w:val="Index1"/>
        <w:tabs>
          <w:tab w:val="right" w:leader="dot" w:pos="3136"/>
        </w:tabs>
        <w:rPr>
          <w:noProof/>
        </w:rPr>
      </w:pPr>
      <w:r>
        <w:rPr>
          <w:noProof/>
        </w:rPr>
        <w:t>continuous service</w:t>
      </w:r>
      <w:r>
        <w:rPr>
          <w:noProof/>
        </w:rPr>
        <w:tab/>
        <w:t>58, 100, 103, 104, 106, 129</w:t>
      </w:r>
    </w:p>
    <w:p w14:paraId="60B9DAAB" w14:textId="77777777" w:rsidR="00157F8B" w:rsidRDefault="00157F8B">
      <w:pPr>
        <w:pStyle w:val="Index1"/>
        <w:tabs>
          <w:tab w:val="right" w:leader="dot" w:pos="3136"/>
        </w:tabs>
        <w:rPr>
          <w:noProof/>
        </w:rPr>
      </w:pPr>
      <w:r>
        <w:rPr>
          <w:noProof/>
        </w:rPr>
        <w:t>criteria</w:t>
      </w:r>
      <w:r>
        <w:rPr>
          <w:noProof/>
        </w:rPr>
        <w:tab/>
        <w:t>11, 18, 29, 40, 47, 55, 56, 58, 59, 60, 70</w:t>
      </w:r>
    </w:p>
    <w:p w14:paraId="5506BB8B" w14:textId="77777777" w:rsidR="00157F8B" w:rsidRDefault="00157F8B">
      <w:pPr>
        <w:pStyle w:val="Index1"/>
        <w:tabs>
          <w:tab w:val="right" w:leader="dot" w:pos="3136"/>
        </w:tabs>
        <w:rPr>
          <w:noProof/>
        </w:rPr>
      </w:pPr>
      <w:bookmarkStart w:id="369" w:name="_GoBack"/>
      <w:r>
        <w:rPr>
          <w:noProof/>
        </w:rPr>
        <w:t>cumulative progress evaluation</w:t>
      </w:r>
      <w:bookmarkEnd w:id="369"/>
      <w:r>
        <w:rPr>
          <w:noProof/>
        </w:rPr>
        <w:tab/>
        <w:t>45, 55, 57, 59</w:t>
      </w:r>
    </w:p>
    <w:p w14:paraId="7E55B323"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D</w:t>
      </w:r>
    </w:p>
    <w:p w14:paraId="38C63848" w14:textId="77777777" w:rsidR="00157F8B" w:rsidRDefault="00157F8B">
      <w:pPr>
        <w:pStyle w:val="Index1"/>
        <w:tabs>
          <w:tab w:val="right" w:leader="dot" w:pos="3136"/>
        </w:tabs>
        <w:rPr>
          <w:noProof/>
        </w:rPr>
      </w:pPr>
      <w:r>
        <w:rPr>
          <w:noProof/>
        </w:rPr>
        <w:t>discipline</w:t>
      </w:r>
      <w:r>
        <w:rPr>
          <w:noProof/>
        </w:rPr>
        <w:tab/>
        <w:t>17, 19, 40, 41, 44, 60, 61, 62, 82, 83, 101, 102, 105, 116</w:t>
      </w:r>
    </w:p>
    <w:p w14:paraId="2769F1A8" w14:textId="77777777" w:rsidR="00157F8B" w:rsidRDefault="00157F8B">
      <w:pPr>
        <w:pStyle w:val="Index1"/>
        <w:tabs>
          <w:tab w:val="right" w:leader="dot" w:pos="3136"/>
        </w:tabs>
        <w:rPr>
          <w:noProof/>
        </w:rPr>
      </w:pPr>
      <w:r>
        <w:rPr>
          <w:noProof/>
        </w:rPr>
        <w:t>discrimination</w:t>
      </w:r>
      <w:r>
        <w:rPr>
          <w:noProof/>
        </w:rPr>
        <w:tab/>
        <w:t>18, 19, 20, 49, 91</w:t>
      </w:r>
    </w:p>
    <w:p w14:paraId="26688928"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E</w:t>
      </w:r>
    </w:p>
    <w:p w14:paraId="1362962E" w14:textId="77777777" w:rsidR="00157F8B" w:rsidRDefault="00157F8B">
      <w:pPr>
        <w:pStyle w:val="Index1"/>
        <w:tabs>
          <w:tab w:val="right" w:leader="dot" w:pos="3136"/>
        </w:tabs>
        <w:rPr>
          <w:noProof/>
        </w:rPr>
      </w:pPr>
      <w:r>
        <w:rPr>
          <w:noProof/>
        </w:rPr>
        <w:t>employee assistance program</w:t>
      </w:r>
      <w:r>
        <w:rPr>
          <w:noProof/>
        </w:rPr>
        <w:tab/>
        <w:t>47, 48, 55, 62</w:t>
      </w:r>
    </w:p>
    <w:p w14:paraId="48282399" w14:textId="77777777" w:rsidR="00157F8B" w:rsidRDefault="00157F8B">
      <w:pPr>
        <w:pStyle w:val="Index1"/>
        <w:tabs>
          <w:tab w:val="right" w:leader="dot" w:pos="3136"/>
        </w:tabs>
        <w:rPr>
          <w:noProof/>
        </w:rPr>
      </w:pPr>
      <w:r>
        <w:rPr>
          <w:noProof/>
        </w:rPr>
        <w:t>Employee Assistance Program</w:t>
      </w:r>
      <w:r>
        <w:rPr>
          <w:noProof/>
        </w:rPr>
        <w:tab/>
        <w:t>55, 61, 62</w:t>
      </w:r>
    </w:p>
    <w:p w14:paraId="46EA89F6" w14:textId="77777777" w:rsidR="00157F8B" w:rsidRDefault="00157F8B">
      <w:pPr>
        <w:pStyle w:val="Index1"/>
        <w:tabs>
          <w:tab w:val="right" w:leader="dot" w:pos="3136"/>
        </w:tabs>
        <w:rPr>
          <w:noProof/>
        </w:rPr>
      </w:pPr>
      <w:r>
        <w:rPr>
          <w:noProof/>
        </w:rPr>
        <w:t>employment agreement</w:t>
      </w:r>
      <w:r>
        <w:rPr>
          <w:noProof/>
        </w:rPr>
        <w:tab/>
        <w:t>31, 50, 51, 54</w:t>
      </w:r>
    </w:p>
    <w:p w14:paraId="2EBB72FE" w14:textId="77777777" w:rsidR="00157F8B" w:rsidRDefault="00157F8B">
      <w:pPr>
        <w:pStyle w:val="Index1"/>
        <w:tabs>
          <w:tab w:val="right" w:leader="dot" w:pos="3136"/>
        </w:tabs>
        <w:rPr>
          <w:noProof/>
        </w:rPr>
      </w:pPr>
      <w:r>
        <w:rPr>
          <w:noProof/>
        </w:rPr>
        <w:t>eP&amp;T</w:t>
      </w:r>
      <w:r>
        <w:rPr>
          <w:noProof/>
        </w:rPr>
        <w:tab/>
        <w:t>56</w:t>
      </w:r>
    </w:p>
    <w:p w14:paraId="68373ED5" w14:textId="77777777" w:rsidR="00157F8B" w:rsidRDefault="00157F8B">
      <w:pPr>
        <w:pStyle w:val="Index1"/>
        <w:tabs>
          <w:tab w:val="right" w:leader="dot" w:pos="3136"/>
        </w:tabs>
        <w:rPr>
          <w:noProof/>
        </w:rPr>
      </w:pPr>
      <w:r>
        <w:rPr>
          <w:noProof/>
        </w:rPr>
        <w:t>equipment</w:t>
      </w:r>
      <w:r>
        <w:rPr>
          <w:noProof/>
        </w:rPr>
        <w:tab/>
        <w:t>29, 32, 80, 87, 88, 98</w:t>
      </w:r>
    </w:p>
    <w:p w14:paraId="2A7252F0" w14:textId="77777777" w:rsidR="00157F8B" w:rsidRDefault="00157F8B">
      <w:pPr>
        <w:pStyle w:val="Index1"/>
        <w:tabs>
          <w:tab w:val="right" w:leader="dot" w:pos="3136"/>
        </w:tabs>
        <w:rPr>
          <w:noProof/>
        </w:rPr>
      </w:pPr>
      <w:r>
        <w:rPr>
          <w:noProof/>
        </w:rPr>
        <w:t>evaluation</w:t>
      </w:r>
      <w:r>
        <w:rPr>
          <w:noProof/>
        </w:rPr>
        <w:tab/>
        <w:t>29, 31, 38, 39, 40, 41, 43, 44, 45, 46, 47, 48, 49, 55, 56, 58, 59, 60, 97, 102, 105</w:t>
      </w:r>
    </w:p>
    <w:p w14:paraId="7EE487B1" w14:textId="77777777" w:rsidR="00157F8B" w:rsidRDefault="00157F8B">
      <w:pPr>
        <w:pStyle w:val="Index1"/>
        <w:tabs>
          <w:tab w:val="right" w:leader="dot" w:pos="3136"/>
        </w:tabs>
        <w:rPr>
          <w:noProof/>
        </w:rPr>
      </w:pPr>
      <w:r>
        <w:rPr>
          <w:noProof/>
        </w:rPr>
        <w:t>evaluation file</w:t>
      </w:r>
      <w:r>
        <w:rPr>
          <w:noProof/>
        </w:rPr>
        <w:tab/>
        <w:t>19, 20, 35, 44, 45, 47, 48, 49, 137</w:t>
      </w:r>
    </w:p>
    <w:p w14:paraId="20368E95" w14:textId="77777777" w:rsidR="00157F8B" w:rsidRDefault="00157F8B">
      <w:pPr>
        <w:pStyle w:val="Index1"/>
        <w:tabs>
          <w:tab w:val="right" w:leader="dot" w:pos="3136"/>
        </w:tabs>
        <w:rPr>
          <w:noProof/>
        </w:rPr>
      </w:pPr>
      <w:r>
        <w:rPr>
          <w:noProof/>
        </w:rPr>
        <w:t>evaluation period</w:t>
      </w:r>
      <w:r>
        <w:rPr>
          <w:noProof/>
        </w:rPr>
        <w:tab/>
        <w:t>38, 40, 43, 44</w:t>
      </w:r>
    </w:p>
    <w:p w14:paraId="6808B894" w14:textId="77777777" w:rsidR="00157F8B" w:rsidRDefault="00157F8B">
      <w:pPr>
        <w:pStyle w:val="Index1"/>
        <w:tabs>
          <w:tab w:val="right" w:leader="dot" w:pos="3136"/>
        </w:tabs>
        <w:rPr>
          <w:noProof/>
        </w:rPr>
      </w:pPr>
      <w:r>
        <w:rPr>
          <w:noProof/>
        </w:rPr>
        <w:t>Excellence Award</w:t>
      </w:r>
      <w:r>
        <w:rPr>
          <w:noProof/>
        </w:rPr>
        <w:tab/>
        <w:t>112</w:t>
      </w:r>
    </w:p>
    <w:p w14:paraId="319DE66D"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F</w:t>
      </w:r>
    </w:p>
    <w:p w14:paraId="119DA337" w14:textId="77777777" w:rsidR="00157F8B" w:rsidRDefault="00157F8B">
      <w:pPr>
        <w:pStyle w:val="Index1"/>
        <w:tabs>
          <w:tab w:val="right" w:leader="dot" w:pos="3136"/>
        </w:tabs>
        <w:rPr>
          <w:noProof/>
        </w:rPr>
      </w:pPr>
      <w:r>
        <w:rPr>
          <w:noProof/>
        </w:rPr>
        <w:t>Family and Medical Leave Act (FMLA)</w:t>
      </w:r>
      <w:r>
        <w:rPr>
          <w:noProof/>
        </w:rPr>
        <w:tab/>
        <w:t>64, 65</w:t>
      </w:r>
    </w:p>
    <w:p w14:paraId="678B309F" w14:textId="77777777" w:rsidR="00157F8B" w:rsidRDefault="00157F8B">
      <w:pPr>
        <w:pStyle w:val="Index1"/>
        <w:tabs>
          <w:tab w:val="right" w:leader="dot" w:pos="3136"/>
        </w:tabs>
        <w:rPr>
          <w:noProof/>
        </w:rPr>
      </w:pPr>
      <w:r>
        <w:rPr>
          <w:noProof/>
        </w:rPr>
        <w:t>FTE</w:t>
      </w:r>
      <w:r>
        <w:rPr>
          <w:noProof/>
        </w:rPr>
        <w:tab/>
        <w:t>15, 21, 66, 116</w:t>
      </w:r>
    </w:p>
    <w:p w14:paraId="61D53414" w14:textId="77777777" w:rsidR="00157F8B" w:rsidRDefault="00157F8B">
      <w:pPr>
        <w:pStyle w:val="Index1"/>
        <w:tabs>
          <w:tab w:val="right" w:leader="dot" w:pos="3136"/>
        </w:tabs>
        <w:rPr>
          <w:noProof/>
        </w:rPr>
      </w:pPr>
      <w:r>
        <w:rPr>
          <w:noProof/>
        </w:rPr>
        <w:t>full pay</w:t>
      </w:r>
      <w:r>
        <w:rPr>
          <w:noProof/>
        </w:rPr>
        <w:tab/>
        <w:t>100, 103, 116</w:t>
      </w:r>
    </w:p>
    <w:p w14:paraId="4B3BC7D2"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lastRenderedPageBreak/>
        <w:t>G</w:t>
      </w:r>
    </w:p>
    <w:p w14:paraId="4F6D93FC" w14:textId="77777777" w:rsidR="00157F8B" w:rsidRDefault="00157F8B">
      <w:pPr>
        <w:pStyle w:val="Index1"/>
        <w:tabs>
          <w:tab w:val="right" w:leader="dot" w:pos="3136"/>
        </w:tabs>
        <w:rPr>
          <w:noProof/>
        </w:rPr>
      </w:pPr>
      <w:r>
        <w:rPr>
          <w:noProof/>
        </w:rPr>
        <w:t>governance</w:t>
      </w:r>
      <w:r>
        <w:rPr>
          <w:noProof/>
        </w:rPr>
        <w:tab/>
        <w:t>10, 11, 40</w:t>
      </w:r>
    </w:p>
    <w:p w14:paraId="39D31C70" w14:textId="77777777" w:rsidR="00157F8B" w:rsidRDefault="00157F8B">
      <w:pPr>
        <w:pStyle w:val="Index1"/>
        <w:tabs>
          <w:tab w:val="right" w:leader="dot" w:pos="3136"/>
        </w:tabs>
        <w:rPr>
          <w:noProof/>
        </w:rPr>
      </w:pPr>
      <w:r>
        <w:rPr>
          <w:noProof/>
        </w:rPr>
        <w:t>grievance</w:t>
      </w:r>
      <w:r>
        <w:rPr>
          <w:noProof/>
        </w:rPr>
        <w:tab/>
        <w:t>13, 20, 34, 35, 48, 49, 51, 87, 88, 89, 90, 91, 92, 93, 94, 96, 97, 98</w:t>
      </w:r>
    </w:p>
    <w:p w14:paraId="72F6D21F" w14:textId="77777777" w:rsidR="00157F8B" w:rsidRDefault="00157F8B">
      <w:pPr>
        <w:pStyle w:val="Index1"/>
        <w:tabs>
          <w:tab w:val="right" w:leader="dot" w:pos="3136"/>
        </w:tabs>
        <w:rPr>
          <w:noProof/>
        </w:rPr>
      </w:pPr>
      <w:r>
        <w:rPr>
          <w:noProof/>
        </w:rPr>
        <w:t>grievance form</w:t>
      </w:r>
      <w:r>
        <w:rPr>
          <w:noProof/>
        </w:rPr>
        <w:tab/>
        <w:t>34, 36, 37, 89, 91, 97, 133, 135</w:t>
      </w:r>
    </w:p>
    <w:p w14:paraId="01E7DC83" w14:textId="77777777" w:rsidR="00157F8B" w:rsidRDefault="00157F8B">
      <w:pPr>
        <w:pStyle w:val="Index1"/>
        <w:tabs>
          <w:tab w:val="right" w:leader="dot" w:pos="3136"/>
        </w:tabs>
        <w:rPr>
          <w:noProof/>
        </w:rPr>
      </w:pPr>
      <w:r>
        <w:rPr>
          <w:noProof/>
        </w:rPr>
        <w:t>grievance procedure</w:t>
      </w:r>
      <w:r>
        <w:rPr>
          <w:noProof/>
        </w:rPr>
        <w:tab/>
        <w:t>16, 18, 20, 29, 62, 87, 88, 91, 92, 93, 97, 126</w:t>
      </w:r>
    </w:p>
    <w:p w14:paraId="37033AC6" w14:textId="77777777" w:rsidR="00157F8B" w:rsidRDefault="00157F8B">
      <w:pPr>
        <w:pStyle w:val="Index1"/>
        <w:tabs>
          <w:tab w:val="right" w:leader="dot" w:pos="3136"/>
        </w:tabs>
        <w:rPr>
          <w:noProof/>
        </w:rPr>
      </w:pPr>
      <w:r>
        <w:rPr>
          <w:noProof/>
        </w:rPr>
        <w:t>grievance proceeding</w:t>
      </w:r>
      <w:r>
        <w:rPr>
          <w:noProof/>
        </w:rPr>
        <w:tab/>
        <w:t>49, 88</w:t>
      </w:r>
    </w:p>
    <w:p w14:paraId="11F285B7" w14:textId="77777777" w:rsidR="00157F8B" w:rsidRDefault="00157F8B">
      <w:pPr>
        <w:pStyle w:val="Index1"/>
        <w:tabs>
          <w:tab w:val="right" w:leader="dot" w:pos="3136"/>
        </w:tabs>
        <w:rPr>
          <w:noProof/>
        </w:rPr>
      </w:pPr>
      <w:r>
        <w:rPr>
          <w:noProof/>
        </w:rPr>
        <w:t>grievance representative</w:t>
      </w:r>
      <w:r>
        <w:rPr>
          <w:noProof/>
        </w:rPr>
        <w:tab/>
        <w:t>35, 36, 37, 48, 89, 90, 92, 93, 94, 96</w:t>
      </w:r>
    </w:p>
    <w:p w14:paraId="20008869" w14:textId="77777777" w:rsidR="00157F8B" w:rsidRDefault="00157F8B">
      <w:pPr>
        <w:pStyle w:val="Index1"/>
        <w:tabs>
          <w:tab w:val="right" w:leader="dot" w:pos="3136"/>
        </w:tabs>
        <w:rPr>
          <w:noProof/>
        </w:rPr>
      </w:pPr>
      <w:r>
        <w:rPr>
          <w:noProof/>
        </w:rPr>
        <w:t>grievant</w:t>
      </w:r>
      <w:r>
        <w:rPr>
          <w:noProof/>
        </w:rPr>
        <w:tab/>
        <w:t>20, 34, 35, 36, 37, 49, 88, 89, 90, 91, 92, 93, 94, 96, 97</w:t>
      </w:r>
    </w:p>
    <w:p w14:paraId="4F7DF032"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H</w:t>
      </w:r>
    </w:p>
    <w:p w14:paraId="2D749604" w14:textId="77777777" w:rsidR="00157F8B" w:rsidRDefault="00157F8B">
      <w:pPr>
        <w:pStyle w:val="Index1"/>
        <w:tabs>
          <w:tab w:val="right" w:leader="dot" w:pos="3136"/>
        </w:tabs>
        <w:rPr>
          <w:noProof/>
        </w:rPr>
      </w:pPr>
      <w:r>
        <w:rPr>
          <w:noProof/>
        </w:rPr>
        <w:t>half pay</w:t>
      </w:r>
      <w:r>
        <w:rPr>
          <w:noProof/>
        </w:rPr>
        <w:tab/>
        <w:t>100</w:t>
      </w:r>
    </w:p>
    <w:p w14:paraId="6CABE7D9" w14:textId="77777777" w:rsidR="00157F8B" w:rsidRDefault="00157F8B">
      <w:pPr>
        <w:pStyle w:val="Index1"/>
        <w:tabs>
          <w:tab w:val="right" w:leader="dot" w:pos="3136"/>
        </w:tabs>
        <w:rPr>
          <w:noProof/>
        </w:rPr>
      </w:pPr>
      <w:r>
        <w:rPr>
          <w:noProof/>
        </w:rPr>
        <w:t>half-time</w:t>
      </w:r>
      <w:r>
        <w:rPr>
          <w:noProof/>
        </w:rPr>
        <w:tab/>
        <w:t>60</w:t>
      </w:r>
    </w:p>
    <w:p w14:paraId="19EA6C37" w14:textId="77777777" w:rsidR="00157F8B" w:rsidRDefault="00157F8B">
      <w:pPr>
        <w:pStyle w:val="Index1"/>
        <w:tabs>
          <w:tab w:val="right" w:leader="dot" w:pos="3136"/>
        </w:tabs>
        <w:rPr>
          <w:noProof/>
        </w:rPr>
      </w:pPr>
      <w:r>
        <w:rPr>
          <w:noProof/>
        </w:rPr>
        <w:t>harassment</w:t>
      </w:r>
      <w:r>
        <w:rPr>
          <w:noProof/>
        </w:rPr>
        <w:tab/>
        <w:t>18, 19, 20</w:t>
      </w:r>
    </w:p>
    <w:p w14:paraId="51464189" w14:textId="77777777" w:rsidR="00157F8B" w:rsidRDefault="00157F8B">
      <w:pPr>
        <w:pStyle w:val="Index1"/>
        <w:tabs>
          <w:tab w:val="right" w:leader="dot" w:pos="3136"/>
        </w:tabs>
        <w:rPr>
          <w:noProof/>
        </w:rPr>
      </w:pPr>
      <w:r>
        <w:rPr>
          <w:noProof/>
        </w:rPr>
        <w:t>holiday</w:t>
      </w:r>
      <w:r>
        <w:rPr>
          <w:noProof/>
        </w:rPr>
        <w:tab/>
        <w:t>32, 65, 69, 78, 97</w:t>
      </w:r>
    </w:p>
    <w:p w14:paraId="0F4D1085"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I</w:t>
      </w:r>
    </w:p>
    <w:p w14:paraId="1A7F7970" w14:textId="77777777" w:rsidR="00157F8B" w:rsidRDefault="00157F8B">
      <w:pPr>
        <w:pStyle w:val="Index1"/>
        <w:tabs>
          <w:tab w:val="right" w:leader="dot" w:pos="3136"/>
        </w:tabs>
        <w:rPr>
          <w:noProof/>
        </w:rPr>
      </w:pPr>
      <w:r>
        <w:rPr>
          <w:noProof/>
        </w:rPr>
        <w:t>immediate family</w:t>
      </w:r>
      <w:r>
        <w:rPr>
          <w:noProof/>
        </w:rPr>
        <w:tab/>
        <w:t>68, 69, 78, 129</w:t>
      </w:r>
    </w:p>
    <w:p w14:paraId="27627D3B" w14:textId="77777777" w:rsidR="00157F8B" w:rsidRDefault="00157F8B">
      <w:pPr>
        <w:pStyle w:val="Index1"/>
        <w:tabs>
          <w:tab w:val="right" w:leader="dot" w:pos="3136"/>
        </w:tabs>
        <w:rPr>
          <w:noProof/>
        </w:rPr>
      </w:pPr>
      <w:r>
        <w:rPr>
          <w:noProof/>
        </w:rPr>
        <w:t>instructional technology</w:t>
      </w:r>
      <w:r>
        <w:rPr>
          <w:noProof/>
        </w:rPr>
        <w:tab/>
        <w:t>29, 32, 33</w:t>
      </w:r>
    </w:p>
    <w:p w14:paraId="086AF51D" w14:textId="77777777" w:rsidR="00157F8B" w:rsidRDefault="00157F8B">
      <w:pPr>
        <w:pStyle w:val="Index1"/>
        <w:tabs>
          <w:tab w:val="right" w:leader="dot" w:pos="3136"/>
        </w:tabs>
        <w:rPr>
          <w:noProof/>
        </w:rPr>
      </w:pPr>
      <w:r>
        <w:rPr>
          <w:noProof/>
        </w:rPr>
        <w:t>insurance</w:t>
      </w:r>
      <w:r>
        <w:rPr>
          <w:noProof/>
        </w:rPr>
        <w:tab/>
        <w:t>78, 79, 103, 106</w:t>
      </w:r>
    </w:p>
    <w:p w14:paraId="0A4A0140" w14:textId="77777777" w:rsidR="00157F8B" w:rsidRDefault="00157F8B">
      <w:pPr>
        <w:pStyle w:val="Index1"/>
        <w:tabs>
          <w:tab w:val="right" w:leader="dot" w:pos="3136"/>
        </w:tabs>
        <w:rPr>
          <w:noProof/>
        </w:rPr>
      </w:pPr>
      <w:r>
        <w:rPr>
          <w:noProof/>
        </w:rPr>
        <w:t>invention</w:t>
      </w:r>
      <w:r>
        <w:rPr>
          <w:noProof/>
        </w:rPr>
        <w:tab/>
        <w:t>79, 82, 83, 84, 85</w:t>
      </w:r>
    </w:p>
    <w:p w14:paraId="541EB211"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J</w:t>
      </w:r>
    </w:p>
    <w:p w14:paraId="38A20A65" w14:textId="77777777" w:rsidR="00157F8B" w:rsidRDefault="00157F8B">
      <w:pPr>
        <w:pStyle w:val="Index1"/>
        <w:tabs>
          <w:tab w:val="right" w:leader="dot" w:pos="3136"/>
        </w:tabs>
        <w:rPr>
          <w:noProof/>
        </w:rPr>
      </w:pPr>
      <w:r w:rsidRPr="00EE7A22">
        <w:rPr>
          <w:rFonts w:cs="Times New Roman"/>
          <w:noProof/>
        </w:rPr>
        <w:t>job abandonment</w:t>
      </w:r>
      <w:r>
        <w:rPr>
          <w:noProof/>
        </w:rPr>
        <w:tab/>
        <w:t>63, 90, 102, 105</w:t>
      </w:r>
    </w:p>
    <w:p w14:paraId="3B75A4D3" w14:textId="77777777" w:rsidR="00157F8B" w:rsidRDefault="00157F8B">
      <w:pPr>
        <w:pStyle w:val="Index1"/>
        <w:tabs>
          <w:tab w:val="right" w:leader="dot" w:pos="3136"/>
        </w:tabs>
        <w:rPr>
          <w:noProof/>
        </w:rPr>
      </w:pPr>
      <w:r>
        <w:rPr>
          <w:noProof/>
        </w:rPr>
        <w:t>joint appointment</w:t>
      </w:r>
      <w:r>
        <w:rPr>
          <w:noProof/>
        </w:rPr>
        <w:tab/>
        <w:t>131</w:t>
      </w:r>
    </w:p>
    <w:p w14:paraId="2B410E37" w14:textId="77777777" w:rsidR="00157F8B" w:rsidRDefault="00157F8B">
      <w:pPr>
        <w:pStyle w:val="Index1"/>
        <w:tabs>
          <w:tab w:val="right" w:leader="dot" w:pos="3136"/>
        </w:tabs>
        <w:rPr>
          <w:noProof/>
        </w:rPr>
      </w:pPr>
      <w:r>
        <w:rPr>
          <w:noProof/>
        </w:rPr>
        <w:t>jury duty</w:t>
      </w:r>
      <w:r>
        <w:rPr>
          <w:noProof/>
        </w:rPr>
        <w:tab/>
        <w:t>75</w:t>
      </w:r>
    </w:p>
    <w:p w14:paraId="79CB2C78" w14:textId="77777777" w:rsidR="00157F8B" w:rsidRDefault="00157F8B">
      <w:pPr>
        <w:pStyle w:val="Index1"/>
        <w:tabs>
          <w:tab w:val="right" w:leader="dot" w:pos="3136"/>
        </w:tabs>
        <w:rPr>
          <w:noProof/>
        </w:rPr>
      </w:pPr>
      <w:r>
        <w:rPr>
          <w:noProof/>
        </w:rPr>
        <w:t>just cause</w:t>
      </w:r>
      <w:r>
        <w:rPr>
          <w:noProof/>
        </w:rPr>
        <w:tab/>
        <w:t>61, 62</w:t>
      </w:r>
    </w:p>
    <w:p w14:paraId="0275E54B"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L</w:t>
      </w:r>
    </w:p>
    <w:p w14:paraId="7FEA1EB9" w14:textId="77777777" w:rsidR="00157F8B" w:rsidRDefault="00157F8B">
      <w:pPr>
        <w:pStyle w:val="Index1"/>
        <w:tabs>
          <w:tab w:val="right" w:leader="dot" w:pos="3136"/>
        </w:tabs>
        <w:rPr>
          <w:noProof/>
        </w:rPr>
      </w:pPr>
      <w:r>
        <w:rPr>
          <w:noProof/>
        </w:rPr>
        <w:t>layoff</w:t>
      </w:r>
      <w:r>
        <w:rPr>
          <w:noProof/>
        </w:rPr>
        <w:tab/>
        <w:t>52, 53, 54, 55, 61, 70, 74, 75</w:t>
      </w:r>
    </w:p>
    <w:p w14:paraId="53A98D0E" w14:textId="77777777" w:rsidR="00157F8B" w:rsidRDefault="00157F8B">
      <w:pPr>
        <w:pStyle w:val="Index1"/>
        <w:tabs>
          <w:tab w:val="right" w:leader="dot" w:pos="3136"/>
        </w:tabs>
        <w:rPr>
          <w:noProof/>
        </w:rPr>
      </w:pPr>
      <w:r>
        <w:rPr>
          <w:noProof/>
        </w:rPr>
        <w:t>leave with pay</w:t>
      </w:r>
      <w:r>
        <w:rPr>
          <w:noProof/>
        </w:rPr>
        <w:tab/>
        <w:t>64, 65, 72, 75, 76, 78</w:t>
      </w:r>
    </w:p>
    <w:p w14:paraId="2A952795" w14:textId="77777777" w:rsidR="00157F8B" w:rsidRDefault="00157F8B">
      <w:pPr>
        <w:pStyle w:val="Index1"/>
        <w:tabs>
          <w:tab w:val="right" w:leader="dot" w:pos="3136"/>
        </w:tabs>
        <w:rPr>
          <w:noProof/>
        </w:rPr>
      </w:pPr>
      <w:r>
        <w:rPr>
          <w:noProof/>
        </w:rPr>
        <w:t>leave without pay</w:t>
      </w:r>
      <w:r>
        <w:rPr>
          <w:noProof/>
        </w:rPr>
        <w:tab/>
        <w:t>65, 71, 72, 76, 78, 79, 125</w:t>
      </w:r>
    </w:p>
    <w:p w14:paraId="371C3C45"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M</w:t>
      </w:r>
    </w:p>
    <w:p w14:paraId="5141054C" w14:textId="77777777" w:rsidR="00157F8B" w:rsidRDefault="00157F8B">
      <w:pPr>
        <w:pStyle w:val="Index1"/>
        <w:tabs>
          <w:tab w:val="right" w:leader="dot" w:pos="3136"/>
        </w:tabs>
        <w:rPr>
          <w:noProof/>
        </w:rPr>
      </w:pPr>
      <w:r>
        <w:rPr>
          <w:noProof/>
        </w:rPr>
        <w:t>military leave</w:t>
      </w:r>
      <w:r>
        <w:rPr>
          <w:noProof/>
        </w:rPr>
        <w:tab/>
        <w:t>64, 65, 76, 101, 104</w:t>
      </w:r>
    </w:p>
    <w:p w14:paraId="46751378" w14:textId="77777777" w:rsidR="00157F8B" w:rsidRDefault="00157F8B">
      <w:pPr>
        <w:pStyle w:val="Index1"/>
        <w:tabs>
          <w:tab w:val="right" w:leader="dot" w:pos="3136"/>
        </w:tabs>
        <w:rPr>
          <w:noProof/>
        </w:rPr>
      </w:pPr>
      <w:r>
        <w:rPr>
          <w:noProof/>
        </w:rPr>
        <w:t>multiyear</w:t>
      </w:r>
      <w:r>
        <w:rPr>
          <w:noProof/>
        </w:rPr>
        <w:tab/>
        <w:t>29, 50, 54, 130</w:t>
      </w:r>
    </w:p>
    <w:p w14:paraId="1478BACA"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N</w:t>
      </w:r>
    </w:p>
    <w:p w14:paraId="76A282D7" w14:textId="77777777" w:rsidR="00157F8B" w:rsidRDefault="00157F8B">
      <w:pPr>
        <w:pStyle w:val="Index1"/>
        <w:tabs>
          <w:tab w:val="right" w:leader="dot" w:pos="3136"/>
        </w:tabs>
        <w:rPr>
          <w:noProof/>
        </w:rPr>
      </w:pPr>
      <w:r>
        <w:rPr>
          <w:noProof/>
        </w:rPr>
        <w:t>non-reappointment</w:t>
      </w:r>
      <w:r>
        <w:rPr>
          <w:noProof/>
        </w:rPr>
        <w:tab/>
        <w:t>51, 52</w:t>
      </w:r>
    </w:p>
    <w:p w14:paraId="5382596E" w14:textId="77777777" w:rsidR="00157F8B" w:rsidRDefault="00157F8B">
      <w:pPr>
        <w:pStyle w:val="Index1"/>
        <w:tabs>
          <w:tab w:val="right" w:leader="dot" w:pos="3136"/>
        </w:tabs>
        <w:rPr>
          <w:noProof/>
        </w:rPr>
      </w:pPr>
      <w:r>
        <w:rPr>
          <w:noProof/>
        </w:rPr>
        <w:t>non-tenure earning</w:t>
      </w:r>
      <w:r>
        <w:rPr>
          <w:noProof/>
        </w:rPr>
        <w:tab/>
        <w:t>41, 53, 130</w:t>
      </w:r>
    </w:p>
    <w:p w14:paraId="4AADBD62" w14:textId="77777777" w:rsidR="00157F8B" w:rsidRDefault="00157F8B">
      <w:pPr>
        <w:pStyle w:val="Index1"/>
        <w:tabs>
          <w:tab w:val="right" w:leader="dot" w:pos="3136"/>
        </w:tabs>
        <w:rPr>
          <w:noProof/>
        </w:rPr>
      </w:pPr>
      <w:r>
        <w:rPr>
          <w:noProof/>
        </w:rPr>
        <w:t>notice</w:t>
      </w:r>
      <w:r>
        <w:rPr>
          <w:noProof/>
        </w:rPr>
        <w:tab/>
        <w:t>31, 38, 44, 48, 50, 51, 52, 53, 54, 55, 58, 62, 77, 89, 92, 93, 94, 95, 96, 124, 125, 132, 137, 140, 141</w:t>
      </w:r>
    </w:p>
    <w:p w14:paraId="06472C13"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O</w:t>
      </w:r>
    </w:p>
    <w:p w14:paraId="737295B6" w14:textId="77777777" w:rsidR="00157F8B" w:rsidRDefault="00157F8B">
      <w:pPr>
        <w:pStyle w:val="Index1"/>
        <w:tabs>
          <w:tab w:val="right" w:leader="dot" w:pos="3136"/>
        </w:tabs>
        <w:rPr>
          <w:noProof/>
        </w:rPr>
      </w:pPr>
      <w:r>
        <w:rPr>
          <w:noProof/>
        </w:rPr>
        <w:t>office hours</w:t>
      </w:r>
      <w:r>
        <w:rPr>
          <w:noProof/>
        </w:rPr>
        <w:tab/>
        <w:t>28, 90</w:t>
      </w:r>
    </w:p>
    <w:p w14:paraId="0DE66BE5" w14:textId="77777777" w:rsidR="00157F8B" w:rsidRDefault="00157F8B">
      <w:pPr>
        <w:pStyle w:val="Index1"/>
        <w:tabs>
          <w:tab w:val="right" w:leader="dot" w:pos="3136"/>
        </w:tabs>
        <w:rPr>
          <w:noProof/>
        </w:rPr>
      </w:pPr>
      <w:r>
        <w:rPr>
          <w:noProof/>
        </w:rPr>
        <w:t>official emergency closings</w:t>
      </w:r>
      <w:r>
        <w:rPr>
          <w:noProof/>
        </w:rPr>
        <w:tab/>
        <w:t>77</w:t>
      </w:r>
    </w:p>
    <w:p w14:paraId="5BC5DE92" w14:textId="77777777" w:rsidR="00157F8B" w:rsidRDefault="00157F8B">
      <w:pPr>
        <w:pStyle w:val="Index1"/>
        <w:tabs>
          <w:tab w:val="right" w:leader="dot" w:pos="3136"/>
        </w:tabs>
        <w:rPr>
          <w:noProof/>
        </w:rPr>
      </w:pPr>
      <w:r>
        <w:rPr>
          <w:noProof/>
        </w:rPr>
        <w:t>outside activity</w:t>
      </w:r>
      <w:r>
        <w:rPr>
          <w:noProof/>
        </w:rPr>
        <w:tab/>
        <w:t>86, 87, 88</w:t>
      </w:r>
    </w:p>
    <w:p w14:paraId="50F87196" w14:textId="77777777" w:rsidR="00157F8B" w:rsidRDefault="00157F8B">
      <w:pPr>
        <w:pStyle w:val="Index1"/>
        <w:tabs>
          <w:tab w:val="right" w:leader="dot" w:pos="3136"/>
        </w:tabs>
        <w:rPr>
          <w:noProof/>
        </w:rPr>
      </w:pPr>
      <w:r>
        <w:rPr>
          <w:noProof/>
        </w:rPr>
        <w:t>overall evaluation</w:t>
      </w:r>
      <w:r>
        <w:rPr>
          <w:noProof/>
        </w:rPr>
        <w:tab/>
        <w:t>39, 46, 103, 106</w:t>
      </w:r>
    </w:p>
    <w:p w14:paraId="662A6C92"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P</w:t>
      </w:r>
    </w:p>
    <w:p w14:paraId="0493F828" w14:textId="77777777" w:rsidR="00157F8B" w:rsidRDefault="00157F8B">
      <w:pPr>
        <w:pStyle w:val="Index1"/>
        <w:tabs>
          <w:tab w:val="right" w:leader="dot" w:pos="3136"/>
        </w:tabs>
        <w:rPr>
          <w:noProof/>
        </w:rPr>
      </w:pPr>
      <w:r>
        <w:rPr>
          <w:noProof/>
        </w:rPr>
        <w:t>parental leave</w:t>
      </w:r>
      <w:r>
        <w:rPr>
          <w:noProof/>
        </w:rPr>
        <w:tab/>
        <w:t>73</w:t>
      </w:r>
    </w:p>
    <w:p w14:paraId="3BA3C536" w14:textId="77777777" w:rsidR="00157F8B" w:rsidRDefault="00157F8B">
      <w:pPr>
        <w:pStyle w:val="Index1"/>
        <w:tabs>
          <w:tab w:val="right" w:leader="dot" w:pos="3136"/>
        </w:tabs>
        <w:rPr>
          <w:noProof/>
        </w:rPr>
      </w:pPr>
      <w:r>
        <w:rPr>
          <w:noProof/>
        </w:rPr>
        <w:t>patent</w:t>
      </w:r>
      <w:r>
        <w:rPr>
          <w:noProof/>
        </w:rPr>
        <w:tab/>
        <w:t>79, 81, 82, 83, 85</w:t>
      </w:r>
    </w:p>
    <w:p w14:paraId="14D188AE" w14:textId="77777777" w:rsidR="00157F8B" w:rsidRDefault="00157F8B">
      <w:pPr>
        <w:pStyle w:val="Index1"/>
        <w:tabs>
          <w:tab w:val="right" w:leader="dot" w:pos="3136"/>
        </w:tabs>
        <w:rPr>
          <w:noProof/>
        </w:rPr>
      </w:pPr>
      <w:r>
        <w:rPr>
          <w:noProof/>
        </w:rPr>
        <w:t>pay period</w:t>
      </w:r>
      <w:r>
        <w:rPr>
          <w:noProof/>
        </w:rPr>
        <w:tab/>
        <w:t>68, 73, 91, 107, 123, 124, 132</w:t>
      </w:r>
    </w:p>
    <w:p w14:paraId="45752971" w14:textId="77777777" w:rsidR="00157F8B" w:rsidRDefault="00157F8B">
      <w:pPr>
        <w:pStyle w:val="Index1"/>
        <w:tabs>
          <w:tab w:val="right" w:leader="dot" w:pos="3136"/>
        </w:tabs>
        <w:rPr>
          <w:noProof/>
        </w:rPr>
      </w:pPr>
      <w:r>
        <w:rPr>
          <w:noProof/>
        </w:rPr>
        <w:t>pay plan</w:t>
      </w:r>
      <w:r>
        <w:rPr>
          <w:noProof/>
        </w:rPr>
        <w:tab/>
        <w:t>74</w:t>
      </w:r>
    </w:p>
    <w:p w14:paraId="3AC3B0AA" w14:textId="77777777" w:rsidR="00157F8B" w:rsidRDefault="00157F8B">
      <w:pPr>
        <w:pStyle w:val="Index1"/>
        <w:tabs>
          <w:tab w:val="right" w:leader="dot" w:pos="3136"/>
        </w:tabs>
        <w:rPr>
          <w:noProof/>
        </w:rPr>
      </w:pPr>
      <w:r>
        <w:rPr>
          <w:noProof/>
        </w:rPr>
        <w:t>payment</w:t>
      </w:r>
      <w:r>
        <w:rPr>
          <w:noProof/>
        </w:rPr>
        <w:tab/>
        <w:t>48, 69, 70, 71, 74, 75, 76</w:t>
      </w:r>
    </w:p>
    <w:p w14:paraId="005D30B8" w14:textId="77777777" w:rsidR="00157F8B" w:rsidRDefault="00157F8B">
      <w:pPr>
        <w:pStyle w:val="Index1"/>
        <w:tabs>
          <w:tab w:val="right" w:leader="dot" w:pos="3136"/>
        </w:tabs>
        <w:rPr>
          <w:noProof/>
        </w:rPr>
      </w:pPr>
      <w:r>
        <w:rPr>
          <w:noProof/>
        </w:rPr>
        <w:t>payroll deduction</w:t>
      </w:r>
      <w:r>
        <w:rPr>
          <w:noProof/>
        </w:rPr>
        <w:tab/>
        <w:t>123, 125</w:t>
      </w:r>
    </w:p>
    <w:p w14:paraId="1222B6D9" w14:textId="77777777" w:rsidR="00157F8B" w:rsidRDefault="00157F8B">
      <w:pPr>
        <w:pStyle w:val="Index1"/>
        <w:tabs>
          <w:tab w:val="right" w:leader="dot" w:pos="3136"/>
        </w:tabs>
        <w:rPr>
          <w:noProof/>
        </w:rPr>
      </w:pPr>
      <w:r>
        <w:rPr>
          <w:noProof/>
        </w:rPr>
        <w:t>peer evaluation</w:t>
      </w:r>
      <w:r>
        <w:rPr>
          <w:noProof/>
        </w:rPr>
        <w:tab/>
        <w:t>40, 44, 49, 53</w:t>
      </w:r>
    </w:p>
    <w:p w14:paraId="58CD588E" w14:textId="77777777" w:rsidR="00157F8B" w:rsidRDefault="00157F8B">
      <w:pPr>
        <w:pStyle w:val="Index1"/>
        <w:tabs>
          <w:tab w:val="right" w:leader="dot" w:pos="3136"/>
        </w:tabs>
        <w:rPr>
          <w:noProof/>
        </w:rPr>
      </w:pPr>
      <w:r>
        <w:rPr>
          <w:noProof/>
        </w:rPr>
        <w:t>performance improvement plan</w:t>
      </w:r>
      <w:r>
        <w:rPr>
          <w:noProof/>
        </w:rPr>
        <w:tab/>
        <w:t>46, 47</w:t>
      </w:r>
    </w:p>
    <w:p w14:paraId="58CB30DC" w14:textId="77777777" w:rsidR="00157F8B" w:rsidRDefault="00157F8B">
      <w:pPr>
        <w:pStyle w:val="Index1"/>
        <w:tabs>
          <w:tab w:val="right" w:leader="dot" w:pos="3136"/>
        </w:tabs>
        <w:rPr>
          <w:noProof/>
        </w:rPr>
      </w:pPr>
      <w:r>
        <w:rPr>
          <w:noProof/>
        </w:rPr>
        <w:t>post-training evaluation</w:t>
      </w:r>
      <w:r>
        <w:rPr>
          <w:noProof/>
        </w:rPr>
        <w:tab/>
        <w:t>47</w:t>
      </w:r>
    </w:p>
    <w:p w14:paraId="061E3BD8" w14:textId="77777777" w:rsidR="00157F8B" w:rsidRDefault="00157F8B">
      <w:pPr>
        <w:pStyle w:val="Index1"/>
        <w:tabs>
          <w:tab w:val="right" w:leader="dot" w:pos="3136"/>
        </w:tabs>
        <w:rPr>
          <w:noProof/>
        </w:rPr>
      </w:pPr>
      <w:r w:rsidRPr="00EE7A22">
        <w:rPr>
          <w:noProof/>
          <w:spacing w:val="-2"/>
        </w:rPr>
        <w:t>pr</w:t>
      </w:r>
      <w:r w:rsidRPr="00EE7A22">
        <w:rPr>
          <w:noProof/>
          <w:spacing w:val="1"/>
        </w:rPr>
        <w:t>i</w:t>
      </w:r>
      <w:r w:rsidRPr="00EE7A22">
        <w:rPr>
          <w:noProof/>
          <w:spacing w:val="-4"/>
        </w:rPr>
        <w:t>m</w:t>
      </w:r>
      <w:r>
        <w:rPr>
          <w:noProof/>
        </w:rPr>
        <w:t>a</w:t>
      </w:r>
      <w:r w:rsidRPr="00EE7A22">
        <w:rPr>
          <w:noProof/>
          <w:spacing w:val="1"/>
        </w:rPr>
        <w:t>r</w:t>
      </w:r>
      <w:r>
        <w:rPr>
          <w:noProof/>
        </w:rPr>
        <w:t>y</w:t>
      </w:r>
      <w:r w:rsidRPr="00EE7A22">
        <w:rPr>
          <w:noProof/>
          <w:spacing w:val="-2"/>
        </w:rPr>
        <w:t xml:space="preserve"> </w:t>
      </w:r>
      <w:r>
        <w:rPr>
          <w:noProof/>
        </w:rPr>
        <w:t>ca</w:t>
      </w:r>
      <w:r w:rsidRPr="00EE7A22">
        <w:rPr>
          <w:noProof/>
          <w:spacing w:val="-4"/>
        </w:rPr>
        <w:t>m</w:t>
      </w:r>
      <w:r>
        <w:rPr>
          <w:noProof/>
        </w:rPr>
        <w:t>pus</w:t>
      </w:r>
      <w:r w:rsidRPr="00EE7A22">
        <w:rPr>
          <w:noProof/>
          <w:spacing w:val="1"/>
        </w:rPr>
        <w:t xml:space="preserve"> </w:t>
      </w:r>
      <w:r>
        <w:rPr>
          <w:noProof/>
        </w:rPr>
        <w:t>ass</w:t>
      </w:r>
      <w:r w:rsidRPr="00EE7A22">
        <w:rPr>
          <w:noProof/>
          <w:spacing w:val="1"/>
        </w:rPr>
        <w:t>i</w:t>
      </w:r>
      <w:r w:rsidRPr="00EE7A22">
        <w:rPr>
          <w:noProof/>
          <w:spacing w:val="-2"/>
        </w:rPr>
        <w:t>g</w:t>
      </w:r>
      <w:r>
        <w:rPr>
          <w:noProof/>
        </w:rPr>
        <w:t>n</w:t>
      </w:r>
      <w:r w:rsidRPr="00EE7A22">
        <w:rPr>
          <w:noProof/>
          <w:spacing w:val="-4"/>
        </w:rPr>
        <w:t>m</w:t>
      </w:r>
      <w:r>
        <w:rPr>
          <w:noProof/>
        </w:rPr>
        <w:t>en</w:t>
      </w:r>
      <w:r w:rsidRPr="00EE7A22">
        <w:rPr>
          <w:noProof/>
          <w:spacing w:val="1"/>
        </w:rPr>
        <w:t>t</w:t>
      </w:r>
      <w:r>
        <w:rPr>
          <w:noProof/>
        </w:rPr>
        <w:tab/>
        <w:t>21</w:t>
      </w:r>
    </w:p>
    <w:p w14:paraId="50EA91BA" w14:textId="77777777" w:rsidR="00157F8B" w:rsidRDefault="00157F8B">
      <w:pPr>
        <w:pStyle w:val="Index1"/>
        <w:tabs>
          <w:tab w:val="right" w:leader="dot" w:pos="3136"/>
        </w:tabs>
        <w:rPr>
          <w:noProof/>
        </w:rPr>
      </w:pPr>
      <w:r>
        <w:rPr>
          <w:noProof/>
        </w:rPr>
        <w:t>principal place of employment</w:t>
      </w:r>
      <w:r>
        <w:rPr>
          <w:noProof/>
        </w:rPr>
        <w:tab/>
        <w:t>31, 130</w:t>
      </w:r>
    </w:p>
    <w:p w14:paraId="51E5789E" w14:textId="77777777" w:rsidR="00157F8B" w:rsidRDefault="00157F8B">
      <w:pPr>
        <w:pStyle w:val="Index1"/>
        <w:tabs>
          <w:tab w:val="right" w:leader="dot" w:pos="3136"/>
        </w:tabs>
        <w:rPr>
          <w:noProof/>
        </w:rPr>
      </w:pPr>
      <w:r>
        <w:rPr>
          <w:noProof/>
        </w:rPr>
        <w:t>professional renewal</w:t>
      </w:r>
      <w:r>
        <w:rPr>
          <w:noProof/>
        </w:rPr>
        <w:tab/>
        <w:t>100, 103</w:t>
      </w:r>
    </w:p>
    <w:p w14:paraId="6B511C63" w14:textId="77777777" w:rsidR="00157F8B" w:rsidRDefault="00157F8B">
      <w:pPr>
        <w:pStyle w:val="Index1"/>
        <w:tabs>
          <w:tab w:val="right" w:leader="dot" w:pos="3136"/>
        </w:tabs>
        <w:rPr>
          <w:noProof/>
        </w:rPr>
      </w:pPr>
      <w:r>
        <w:rPr>
          <w:noProof/>
        </w:rPr>
        <w:t>promotion</w:t>
      </w:r>
      <w:r>
        <w:rPr>
          <w:noProof/>
        </w:rPr>
        <w:tab/>
        <w:t>11, 18, 29, 38, 45, 46, 48, 55, 56, 57, 95, 132</w:t>
      </w:r>
    </w:p>
    <w:p w14:paraId="21BAFDC0" w14:textId="77777777" w:rsidR="00157F8B" w:rsidRDefault="00157F8B">
      <w:pPr>
        <w:pStyle w:val="Index1"/>
        <w:tabs>
          <w:tab w:val="right" w:leader="dot" w:pos="3136"/>
        </w:tabs>
        <w:rPr>
          <w:noProof/>
        </w:rPr>
      </w:pPr>
      <w:r>
        <w:rPr>
          <w:noProof/>
        </w:rPr>
        <w:t>provisional</w:t>
      </w:r>
      <w:r>
        <w:rPr>
          <w:noProof/>
        </w:rPr>
        <w:tab/>
        <w:t>131</w:t>
      </w:r>
    </w:p>
    <w:p w14:paraId="1DA564ED"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R</w:t>
      </w:r>
    </w:p>
    <w:p w14:paraId="6D1D9816" w14:textId="77777777" w:rsidR="00157F8B" w:rsidRDefault="00157F8B">
      <w:pPr>
        <w:pStyle w:val="Index1"/>
        <w:tabs>
          <w:tab w:val="right" w:leader="dot" w:pos="3136"/>
        </w:tabs>
        <w:rPr>
          <w:noProof/>
        </w:rPr>
      </w:pPr>
      <w:r w:rsidRPr="00EE7A22">
        <w:rPr>
          <w:noProof/>
          <w:spacing w:val="1"/>
        </w:rPr>
        <w:t>r</w:t>
      </w:r>
      <w:r>
        <w:rPr>
          <w:noProof/>
        </w:rPr>
        <w:t>an</w:t>
      </w:r>
      <w:r w:rsidRPr="00EE7A22">
        <w:rPr>
          <w:noProof/>
          <w:spacing w:val="-2"/>
        </w:rPr>
        <w:t>k</w:t>
      </w:r>
      <w:r>
        <w:rPr>
          <w:noProof/>
        </w:rPr>
        <w:tab/>
        <w:t>21, 41, 45, 46, 57, 58, 101, 107, 116</w:t>
      </w:r>
    </w:p>
    <w:p w14:paraId="2360627B" w14:textId="77777777" w:rsidR="00157F8B" w:rsidRDefault="00157F8B">
      <w:pPr>
        <w:pStyle w:val="Index1"/>
        <w:tabs>
          <w:tab w:val="right" w:leader="dot" w:pos="3136"/>
        </w:tabs>
        <w:rPr>
          <w:noProof/>
        </w:rPr>
      </w:pPr>
      <w:r>
        <w:rPr>
          <w:noProof/>
        </w:rPr>
        <w:t>rating categories</w:t>
      </w:r>
      <w:r>
        <w:rPr>
          <w:noProof/>
        </w:rPr>
        <w:tab/>
        <w:t>39</w:t>
      </w:r>
    </w:p>
    <w:p w14:paraId="43AEBE1C" w14:textId="77777777" w:rsidR="00157F8B" w:rsidRDefault="00157F8B">
      <w:pPr>
        <w:pStyle w:val="Index1"/>
        <w:tabs>
          <w:tab w:val="right" w:leader="dot" w:pos="3136"/>
        </w:tabs>
        <w:rPr>
          <w:noProof/>
        </w:rPr>
      </w:pPr>
      <w:r>
        <w:rPr>
          <w:noProof/>
        </w:rPr>
        <w:t>recall</w:t>
      </w:r>
      <w:r>
        <w:rPr>
          <w:noProof/>
        </w:rPr>
        <w:tab/>
        <w:t>52, 54, 55</w:t>
      </w:r>
    </w:p>
    <w:p w14:paraId="21BFFF35" w14:textId="77777777" w:rsidR="00157F8B" w:rsidRDefault="00157F8B">
      <w:pPr>
        <w:pStyle w:val="Index1"/>
        <w:tabs>
          <w:tab w:val="right" w:leader="dot" w:pos="3136"/>
        </w:tabs>
        <w:rPr>
          <w:noProof/>
        </w:rPr>
      </w:pPr>
      <w:r>
        <w:rPr>
          <w:noProof/>
        </w:rPr>
        <w:t>re-employment</w:t>
      </w:r>
      <w:r>
        <w:rPr>
          <w:noProof/>
        </w:rPr>
        <w:tab/>
        <w:t>54, 70, 74, 75, 76</w:t>
      </w:r>
    </w:p>
    <w:p w14:paraId="5DAE4F39" w14:textId="77777777" w:rsidR="00157F8B" w:rsidRDefault="00157F8B">
      <w:pPr>
        <w:pStyle w:val="Index1"/>
        <w:tabs>
          <w:tab w:val="right" w:leader="dot" w:pos="3136"/>
        </w:tabs>
        <w:rPr>
          <w:noProof/>
        </w:rPr>
      </w:pPr>
      <w:r>
        <w:rPr>
          <w:noProof/>
        </w:rPr>
        <w:t>reprisal</w:t>
      </w:r>
      <w:r>
        <w:rPr>
          <w:noProof/>
        </w:rPr>
        <w:tab/>
        <w:t>97</w:t>
      </w:r>
    </w:p>
    <w:p w14:paraId="032215AD" w14:textId="77777777" w:rsidR="00157F8B" w:rsidRDefault="00157F8B">
      <w:pPr>
        <w:pStyle w:val="Index1"/>
        <w:tabs>
          <w:tab w:val="right" w:leader="dot" w:pos="3136"/>
        </w:tabs>
        <w:rPr>
          <w:noProof/>
        </w:rPr>
      </w:pPr>
      <w:r>
        <w:rPr>
          <w:noProof/>
        </w:rPr>
        <w:t>resignation</w:t>
      </w:r>
      <w:r>
        <w:rPr>
          <w:noProof/>
        </w:rPr>
        <w:tab/>
        <w:t>52, 61, 71, 73, 102, 105</w:t>
      </w:r>
    </w:p>
    <w:p w14:paraId="4DA64AC4" w14:textId="77777777" w:rsidR="00157F8B" w:rsidRDefault="00157F8B">
      <w:pPr>
        <w:pStyle w:val="Index1"/>
        <w:tabs>
          <w:tab w:val="right" w:leader="dot" w:pos="3136"/>
        </w:tabs>
        <w:rPr>
          <w:noProof/>
        </w:rPr>
      </w:pPr>
      <w:r>
        <w:rPr>
          <w:noProof/>
        </w:rPr>
        <w:t>retaliation</w:t>
      </w:r>
      <w:r>
        <w:rPr>
          <w:noProof/>
        </w:rPr>
        <w:tab/>
        <w:t>19, 49</w:t>
      </w:r>
    </w:p>
    <w:p w14:paraId="7F8F0E87" w14:textId="77777777" w:rsidR="00157F8B" w:rsidRDefault="00157F8B">
      <w:pPr>
        <w:pStyle w:val="Index1"/>
        <w:tabs>
          <w:tab w:val="right" w:leader="dot" w:pos="3136"/>
        </w:tabs>
        <w:rPr>
          <w:noProof/>
        </w:rPr>
      </w:pPr>
      <w:r>
        <w:rPr>
          <w:noProof/>
        </w:rPr>
        <w:lastRenderedPageBreak/>
        <w:t>retired</w:t>
      </w:r>
      <w:r>
        <w:rPr>
          <w:noProof/>
        </w:rPr>
        <w:tab/>
        <w:t>44</w:t>
      </w:r>
    </w:p>
    <w:p w14:paraId="2E2D5345" w14:textId="77777777" w:rsidR="00157F8B" w:rsidRDefault="00157F8B">
      <w:pPr>
        <w:pStyle w:val="Index1"/>
        <w:tabs>
          <w:tab w:val="right" w:leader="dot" w:pos="3136"/>
        </w:tabs>
        <w:rPr>
          <w:noProof/>
        </w:rPr>
      </w:pPr>
      <w:r>
        <w:rPr>
          <w:noProof/>
        </w:rPr>
        <w:t>retirement</w:t>
      </w:r>
      <w:r>
        <w:rPr>
          <w:noProof/>
        </w:rPr>
        <w:tab/>
        <w:t>14, 61, 67, 69, 70, 78, 103, 106, 125</w:t>
      </w:r>
    </w:p>
    <w:p w14:paraId="1BE04C38"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S</w:t>
      </w:r>
    </w:p>
    <w:p w14:paraId="06D8C522" w14:textId="77777777" w:rsidR="00157F8B" w:rsidRDefault="00157F8B">
      <w:pPr>
        <w:pStyle w:val="Index1"/>
        <w:tabs>
          <w:tab w:val="right" w:leader="dot" w:pos="3136"/>
        </w:tabs>
        <w:rPr>
          <w:noProof/>
        </w:rPr>
      </w:pPr>
      <w:r>
        <w:rPr>
          <w:noProof/>
        </w:rPr>
        <w:t>sabbatical</w:t>
      </w:r>
      <w:r>
        <w:rPr>
          <w:noProof/>
        </w:rPr>
        <w:tab/>
        <w:t>18, 64, 66, 100, 101, 102, 103, 105, 107</w:t>
      </w:r>
    </w:p>
    <w:p w14:paraId="450F5316" w14:textId="77777777" w:rsidR="00157F8B" w:rsidRDefault="00157F8B">
      <w:pPr>
        <w:pStyle w:val="Index1"/>
        <w:tabs>
          <w:tab w:val="right" w:leader="dot" w:pos="3136"/>
        </w:tabs>
        <w:rPr>
          <w:noProof/>
        </w:rPr>
      </w:pPr>
      <w:r>
        <w:rPr>
          <w:noProof/>
        </w:rPr>
        <w:t>salary</w:t>
      </w:r>
      <w:r>
        <w:rPr>
          <w:noProof/>
        </w:rPr>
        <w:tab/>
        <w:t>11, 18, 29, 38, 71, 78, 91, 95, 102, 103, 105, 106, 124</w:t>
      </w:r>
    </w:p>
    <w:p w14:paraId="77F3537F" w14:textId="77777777" w:rsidR="00157F8B" w:rsidRDefault="00157F8B">
      <w:pPr>
        <w:pStyle w:val="Index1"/>
        <w:tabs>
          <w:tab w:val="right" w:leader="dot" w:pos="3136"/>
        </w:tabs>
        <w:rPr>
          <w:noProof/>
        </w:rPr>
      </w:pPr>
      <w:r>
        <w:rPr>
          <w:noProof/>
        </w:rPr>
        <w:t>sexual harassment</w:t>
      </w:r>
      <w:r>
        <w:rPr>
          <w:noProof/>
        </w:rPr>
        <w:tab/>
        <w:t>18, 19</w:t>
      </w:r>
    </w:p>
    <w:p w14:paraId="4CD72D8A" w14:textId="77777777" w:rsidR="00157F8B" w:rsidRDefault="00157F8B">
      <w:pPr>
        <w:pStyle w:val="Index1"/>
        <w:tabs>
          <w:tab w:val="right" w:leader="dot" w:pos="3136"/>
        </w:tabs>
        <w:rPr>
          <w:noProof/>
        </w:rPr>
      </w:pPr>
      <w:r>
        <w:rPr>
          <w:noProof/>
        </w:rPr>
        <w:t>sick leave</w:t>
      </w:r>
      <w:r>
        <w:rPr>
          <w:noProof/>
        </w:rPr>
        <w:tab/>
        <w:t>67, 68, 69, 70, 71, 73, 74, 75, 76, 78, 103, 106</w:t>
      </w:r>
    </w:p>
    <w:p w14:paraId="75FAF174" w14:textId="77777777" w:rsidR="00157F8B" w:rsidRDefault="00157F8B">
      <w:pPr>
        <w:pStyle w:val="Index1"/>
        <w:tabs>
          <w:tab w:val="right" w:leader="dot" w:pos="3136"/>
        </w:tabs>
        <w:rPr>
          <w:noProof/>
        </w:rPr>
      </w:pPr>
      <w:r>
        <w:rPr>
          <w:noProof/>
        </w:rPr>
        <w:t>sick leave pool</w:t>
      </w:r>
      <w:r>
        <w:rPr>
          <w:noProof/>
        </w:rPr>
        <w:tab/>
        <w:t>68</w:t>
      </w:r>
    </w:p>
    <w:p w14:paraId="370DE5AE" w14:textId="77777777" w:rsidR="00157F8B" w:rsidRDefault="00157F8B">
      <w:pPr>
        <w:pStyle w:val="Index1"/>
        <w:tabs>
          <w:tab w:val="right" w:leader="dot" w:pos="3136"/>
        </w:tabs>
        <w:rPr>
          <w:noProof/>
        </w:rPr>
      </w:pPr>
      <w:r>
        <w:rPr>
          <w:noProof/>
        </w:rPr>
        <w:t>spring semester</w:t>
      </w:r>
      <w:r>
        <w:rPr>
          <w:noProof/>
        </w:rPr>
        <w:tab/>
        <w:t>15, 45, 60, 102, 105, 129</w:t>
      </w:r>
    </w:p>
    <w:p w14:paraId="2B31057A" w14:textId="77777777" w:rsidR="00157F8B" w:rsidRDefault="00157F8B">
      <w:pPr>
        <w:pStyle w:val="Index1"/>
        <w:tabs>
          <w:tab w:val="right" w:leader="dot" w:pos="3136"/>
        </w:tabs>
        <w:rPr>
          <w:noProof/>
        </w:rPr>
      </w:pPr>
      <w:r>
        <w:rPr>
          <w:noProof/>
        </w:rPr>
        <w:t>student perception of instruction</w:t>
      </w:r>
      <w:r>
        <w:rPr>
          <w:noProof/>
        </w:rPr>
        <w:tab/>
        <w:t>39, 43, 49, 53</w:t>
      </w:r>
    </w:p>
    <w:p w14:paraId="12ABD4D1" w14:textId="77777777" w:rsidR="00157F8B" w:rsidRDefault="00157F8B">
      <w:pPr>
        <w:pStyle w:val="Index1"/>
        <w:tabs>
          <w:tab w:val="right" w:leader="dot" w:pos="3136"/>
        </w:tabs>
        <w:rPr>
          <w:noProof/>
        </w:rPr>
      </w:pPr>
      <w:r>
        <w:rPr>
          <w:noProof/>
        </w:rPr>
        <w:t>supplemental summer assignment</w:t>
      </w:r>
      <w:r>
        <w:rPr>
          <w:noProof/>
        </w:rPr>
        <w:tab/>
        <w:t>31, 43</w:t>
      </w:r>
    </w:p>
    <w:p w14:paraId="651011F1" w14:textId="77777777" w:rsidR="00157F8B" w:rsidRDefault="00157F8B">
      <w:pPr>
        <w:pStyle w:val="Index1"/>
        <w:tabs>
          <w:tab w:val="right" w:leader="dot" w:pos="3136"/>
        </w:tabs>
        <w:rPr>
          <w:noProof/>
        </w:rPr>
      </w:pPr>
      <w:r>
        <w:rPr>
          <w:noProof/>
        </w:rPr>
        <w:t>sustained performance evaluation</w:t>
      </w:r>
      <w:r>
        <w:rPr>
          <w:noProof/>
        </w:rPr>
        <w:tab/>
        <w:t>46, 47</w:t>
      </w:r>
    </w:p>
    <w:p w14:paraId="348D3759" w14:textId="77777777" w:rsidR="00157F8B" w:rsidRDefault="00157F8B">
      <w:pPr>
        <w:pStyle w:val="Index1"/>
        <w:tabs>
          <w:tab w:val="right" w:leader="dot" w:pos="3136"/>
        </w:tabs>
        <w:rPr>
          <w:noProof/>
        </w:rPr>
      </w:pPr>
      <w:r>
        <w:rPr>
          <w:noProof/>
        </w:rPr>
        <w:t>syllabi</w:t>
      </w:r>
      <w:r>
        <w:rPr>
          <w:noProof/>
        </w:rPr>
        <w:tab/>
        <w:t>39</w:t>
      </w:r>
    </w:p>
    <w:p w14:paraId="28912148"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T</w:t>
      </w:r>
    </w:p>
    <w:p w14:paraId="62B699BA" w14:textId="77777777" w:rsidR="00157F8B" w:rsidRDefault="00157F8B">
      <w:pPr>
        <w:pStyle w:val="Index1"/>
        <w:tabs>
          <w:tab w:val="right" w:leader="dot" w:pos="3136"/>
        </w:tabs>
        <w:rPr>
          <w:noProof/>
        </w:rPr>
      </w:pPr>
      <w:r>
        <w:rPr>
          <w:noProof/>
        </w:rPr>
        <w:t>Teaching Incentive Program</w:t>
      </w:r>
      <w:r>
        <w:rPr>
          <w:noProof/>
        </w:rPr>
        <w:tab/>
        <w:t>78</w:t>
      </w:r>
    </w:p>
    <w:p w14:paraId="123454DB" w14:textId="77777777" w:rsidR="00157F8B" w:rsidRDefault="00157F8B">
      <w:pPr>
        <w:pStyle w:val="Index1"/>
        <w:tabs>
          <w:tab w:val="right" w:leader="dot" w:pos="3136"/>
        </w:tabs>
        <w:rPr>
          <w:noProof/>
        </w:rPr>
      </w:pPr>
      <w:r>
        <w:rPr>
          <w:noProof/>
        </w:rPr>
        <w:t>technology</w:t>
      </w:r>
      <w:r>
        <w:rPr>
          <w:noProof/>
        </w:rPr>
        <w:tab/>
        <w:t>79, 80, 81</w:t>
      </w:r>
    </w:p>
    <w:p w14:paraId="7CA818B1" w14:textId="77777777" w:rsidR="00157F8B" w:rsidRDefault="00157F8B">
      <w:pPr>
        <w:pStyle w:val="Index1"/>
        <w:tabs>
          <w:tab w:val="right" w:leader="dot" w:pos="3136"/>
        </w:tabs>
        <w:rPr>
          <w:noProof/>
        </w:rPr>
      </w:pPr>
      <w:r>
        <w:rPr>
          <w:noProof/>
        </w:rPr>
        <w:t>tenure</w:t>
      </w:r>
      <w:r>
        <w:rPr>
          <w:noProof/>
        </w:rPr>
        <w:tab/>
        <w:t>11, 18, 29, 38, 41, 45, 46, 48, 52, 58, 59, 60, 61, 64, 95</w:t>
      </w:r>
    </w:p>
    <w:p w14:paraId="57C834E9" w14:textId="77777777" w:rsidR="00157F8B" w:rsidRDefault="00157F8B">
      <w:pPr>
        <w:pStyle w:val="Index1"/>
        <w:tabs>
          <w:tab w:val="right" w:leader="dot" w:pos="3136"/>
        </w:tabs>
        <w:rPr>
          <w:noProof/>
        </w:rPr>
      </w:pPr>
      <w:r>
        <w:rPr>
          <w:noProof/>
        </w:rPr>
        <w:t>tenured</w:t>
      </w:r>
      <w:r>
        <w:rPr>
          <w:noProof/>
        </w:rPr>
        <w:tab/>
        <w:t>41, 43, 45, 46, 52, 62, 100, 101</w:t>
      </w:r>
    </w:p>
    <w:p w14:paraId="36A2BD2A" w14:textId="77777777" w:rsidR="00157F8B" w:rsidRDefault="00157F8B">
      <w:pPr>
        <w:pStyle w:val="Index1"/>
        <w:tabs>
          <w:tab w:val="right" w:leader="dot" w:pos="3136"/>
        </w:tabs>
        <w:rPr>
          <w:noProof/>
        </w:rPr>
      </w:pPr>
      <w:r>
        <w:rPr>
          <w:noProof/>
        </w:rPr>
        <w:t>tenure-earning</w:t>
      </w:r>
      <w:r>
        <w:rPr>
          <w:noProof/>
        </w:rPr>
        <w:tab/>
        <w:t>41, 46, 52, 58, 59, 60, 61, 65, 100, 101, 103, 104</w:t>
      </w:r>
    </w:p>
    <w:p w14:paraId="1C3FCB07" w14:textId="77777777" w:rsidR="00157F8B" w:rsidRDefault="00157F8B">
      <w:pPr>
        <w:pStyle w:val="Index1"/>
        <w:tabs>
          <w:tab w:val="right" w:leader="dot" w:pos="3136"/>
        </w:tabs>
        <w:rPr>
          <w:noProof/>
        </w:rPr>
      </w:pPr>
      <w:r>
        <w:rPr>
          <w:noProof/>
        </w:rPr>
        <w:t>three-fourths pay</w:t>
      </w:r>
      <w:r>
        <w:rPr>
          <w:noProof/>
        </w:rPr>
        <w:tab/>
        <w:t>100, 103</w:t>
      </w:r>
    </w:p>
    <w:p w14:paraId="565C8C0E" w14:textId="77777777" w:rsidR="00157F8B" w:rsidRDefault="00157F8B">
      <w:pPr>
        <w:pStyle w:val="Index1"/>
        <w:tabs>
          <w:tab w:val="right" w:leader="dot" w:pos="3136"/>
        </w:tabs>
        <w:rPr>
          <w:noProof/>
        </w:rPr>
      </w:pPr>
      <w:r>
        <w:rPr>
          <w:noProof/>
        </w:rPr>
        <w:t>twelve-month payment option</w:t>
      </w:r>
      <w:r>
        <w:rPr>
          <w:noProof/>
        </w:rPr>
        <w:tab/>
        <w:t>116</w:t>
      </w:r>
    </w:p>
    <w:p w14:paraId="3775DDFD"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U</w:t>
      </w:r>
    </w:p>
    <w:p w14:paraId="3FD1F1C6" w14:textId="77777777" w:rsidR="00157F8B" w:rsidRDefault="00157F8B">
      <w:pPr>
        <w:pStyle w:val="Index1"/>
        <w:tabs>
          <w:tab w:val="right" w:leader="dot" w:pos="3136"/>
        </w:tabs>
        <w:rPr>
          <w:noProof/>
        </w:rPr>
      </w:pPr>
      <w:r>
        <w:rPr>
          <w:noProof/>
        </w:rPr>
        <w:t>UFF membership dues</w:t>
      </w:r>
      <w:r>
        <w:rPr>
          <w:noProof/>
        </w:rPr>
        <w:tab/>
        <w:t>124, 125, 132</w:t>
      </w:r>
    </w:p>
    <w:p w14:paraId="743521FA" w14:textId="77777777" w:rsidR="00157F8B" w:rsidRDefault="00157F8B">
      <w:pPr>
        <w:pStyle w:val="Index1"/>
        <w:tabs>
          <w:tab w:val="right" w:leader="dot" w:pos="3136"/>
        </w:tabs>
        <w:rPr>
          <w:noProof/>
        </w:rPr>
      </w:pPr>
      <w:r>
        <w:rPr>
          <w:noProof/>
        </w:rPr>
        <w:t>United Faculty of Florida (UFF)</w:t>
      </w:r>
      <w:r>
        <w:rPr>
          <w:noProof/>
        </w:rPr>
        <w:tab/>
        <w:t>10, 11, 33, 129, 130, 132, 137</w:t>
      </w:r>
    </w:p>
    <w:p w14:paraId="356566FC"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V</w:t>
      </w:r>
    </w:p>
    <w:p w14:paraId="0E2CB26F" w14:textId="77777777" w:rsidR="00157F8B" w:rsidRDefault="00157F8B">
      <w:pPr>
        <w:pStyle w:val="Index1"/>
        <w:tabs>
          <w:tab w:val="right" w:leader="dot" w:pos="3136"/>
        </w:tabs>
        <w:rPr>
          <w:noProof/>
        </w:rPr>
      </w:pPr>
      <w:r>
        <w:rPr>
          <w:noProof/>
        </w:rPr>
        <w:t>vacancy</w:t>
      </w:r>
      <w:r>
        <w:rPr>
          <w:noProof/>
        </w:rPr>
        <w:tab/>
        <w:t>53, 54</w:t>
      </w:r>
    </w:p>
    <w:p w14:paraId="63C5FA7A" w14:textId="77777777" w:rsidR="00157F8B" w:rsidRDefault="00157F8B">
      <w:pPr>
        <w:pStyle w:val="Index1"/>
        <w:tabs>
          <w:tab w:val="right" w:leader="dot" w:pos="3136"/>
        </w:tabs>
        <w:rPr>
          <w:noProof/>
        </w:rPr>
      </w:pPr>
      <w:r>
        <w:rPr>
          <w:noProof/>
        </w:rPr>
        <w:t>visiting</w:t>
      </w:r>
      <w:r>
        <w:rPr>
          <w:noProof/>
        </w:rPr>
        <w:tab/>
        <w:t>51, 57, 131</w:t>
      </w:r>
    </w:p>
    <w:p w14:paraId="3D271654" w14:textId="77777777" w:rsidR="00157F8B" w:rsidRDefault="00157F8B">
      <w:pPr>
        <w:pStyle w:val="Index1"/>
        <w:tabs>
          <w:tab w:val="right" w:leader="dot" w:pos="3136"/>
        </w:tabs>
        <w:rPr>
          <w:noProof/>
        </w:rPr>
      </w:pPr>
      <w:r>
        <w:rPr>
          <w:noProof/>
        </w:rPr>
        <w:t>visiting appointment</w:t>
      </w:r>
      <w:r>
        <w:rPr>
          <w:noProof/>
        </w:rPr>
        <w:tab/>
        <w:t>51, 66</w:t>
      </w:r>
    </w:p>
    <w:p w14:paraId="1F905F99" w14:textId="77777777" w:rsidR="00157F8B" w:rsidRDefault="00157F8B">
      <w:pPr>
        <w:pStyle w:val="IndexHeading"/>
        <w:keepNext/>
        <w:tabs>
          <w:tab w:val="right" w:leader="dot" w:pos="3136"/>
        </w:tabs>
        <w:rPr>
          <w:rFonts w:asciiTheme="minorHAnsi" w:eastAsiaTheme="minorEastAsia" w:hAnsiTheme="minorHAnsi"/>
          <w:b w:val="0"/>
          <w:bCs w:val="0"/>
          <w:noProof/>
        </w:rPr>
      </w:pPr>
      <w:r>
        <w:rPr>
          <w:noProof/>
        </w:rPr>
        <w:t>W</w:t>
      </w:r>
    </w:p>
    <w:p w14:paraId="00B02436" w14:textId="77777777" w:rsidR="00157F8B" w:rsidRDefault="00157F8B">
      <w:pPr>
        <w:pStyle w:val="Index1"/>
        <w:tabs>
          <w:tab w:val="right" w:leader="dot" w:pos="3136"/>
        </w:tabs>
        <w:rPr>
          <w:noProof/>
        </w:rPr>
      </w:pPr>
      <w:r>
        <w:rPr>
          <w:noProof/>
        </w:rPr>
        <w:t>Workers' Compensation</w:t>
      </w:r>
      <w:r>
        <w:rPr>
          <w:noProof/>
        </w:rPr>
        <w:tab/>
        <w:t>71</w:t>
      </w:r>
    </w:p>
    <w:p w14:paraId="41170D4E" w14:textId="77777777" w:rsidR="00157F8B" w:rsidRDefault="00157F8B" w:rsidP="00CE70D8">
      <w:pPr>
        <w:pStyle w:val="IndexHeading"/>
        <w:keepNext/>
        <w:tabs>
          <w:tab w:val="right" w:leader="dot" w:pos="5030"/>
        </w:tabs>
        <w:spacing w:after="0"/>
        <w:rPr>
          <w:rFonts w:cs="Times New Roman"/>
          <w:noProof/>
        </w:rPr>
        <w:sectPr w:rsidR="00157F8B" w:rsidSect="00157F8B">
          <w:type w:val="continuous"/>
          <w:pgSz w:w="7920" w:h="12240" w:orient="landscape" w:code="1"/>
          <w:pgMar w:top="490" w:right="418" w:bottom="490" w:left="490" w:header="288" w:footer="288" w:gutter="0"/>
          <w:cols w:num="2" w:space="720"/>
          <w:docGrid w:linePitch="360"/>
        </w:sectPr>
      </w:pPr>
    </w:p>
    <w:p w14:paraId="6F0FF3C5" w14:textId="77777777" w:rsidR="00CF1F6B" w:rsidRPr="00CE70D8" w:rsidRDefault="00CF1F6B" w:rsidP="00CE70D8">
      <w:pPr>
        <w:pStyle w:val="IndexHeading"/>
        <w:keepNext/>
        <w:tabs>
          <w:tab w:val="right" w:leader="dot" w:pos="5030"/>
        </w:tabs>
        <w:spacing w:after="0"/>
        <w:rPr>
          <w:rFonts w:cs="Times New Roman"/>
          <w:sz w:val="2"/>
        </w:rPr>
      </w:pPr>
      <w:r w:rsidRPr="00B7433F">
        <w:rPr>
          <w:rFonts w:cs="Times New Roman"/>
        </w:rPr>
        <w:fldChar w:fldCharType="end"/>
      </w:r>
    </w:p>
    <w:sectPr w:rsidR="00CF1F6B" w:rsidRPr="00CE70D8" w:rsidSect="00157F8B">
      <w:type w:val="continuous"/>
      <w:pgSz w:w="7920" w:h="12240" w:orient="landscape" w:code="1"/>
      <w:pgMar w:top="490" w:right="418" w:bottom="490" w:left="49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66A4" w14:textId="77777777" w:rsidR="00677B8A" w:rsidRDefault="00677B8A" w:rsidP="0030240B">
      <w:r>
        <w:separator/>
      </w:r>
    </w:p>
  </w:endnote>
  <w:endnote w:type="continuationSeparator" w:id="0">
    <w:p w14:paraId="3BEC149D" w14:textId="77777777" w:rsidR="00677B8A" w:rsidRDefault="00677B8A" w:rsidP="0030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6F71" w14:textId="77777777" w:rsidR="00677B8A" w:rsidRPr="003553C3" w:rsidRDefault="00677B8A" w:rsidP="003553C3">
    <w:pPr>
      <w:pStyle w:val="Footer"/>
      <w:jc w:val="center"/>
      <w:rPr>
        <w:color w:val="002060"/>
      </w:rPr>
    </w:pPr>
    <w:r w:rsidRPr="003553C3">
      <w:rPr>
        <w:color w:val="002060"/>
      </w:rPr>
      <w:t xml:space="preserve">Page </w:t>
    </w:r>
    <w:sdt>
      <w:sdtPr>
        <w:rPr>
          <w:b/>
          <w:color w:val="002060"/>
        </w:rPr>
        <w:id w:val="-1926260505"/>
        <w:docPartObj>
          <w:docPartGallery w:val="Page Numbers (Bottom of Page)"/>
          <w:docPartUnique/>
        </w:docPartObj>
      </w:sdtPr>
      <w:sdtEndPr>
        <w:rPr>
          <w:noProof/>
        </w:rPr>
      </w:sdtEndPr>
      <w:sdtContent>
        <w:r w:rsidRPr="003553C3">
          <w:rPr>
            <w:b/>
            <w:color w:val="002060"/>
          </w:rPr>
          <w:fldChar w:fldCharType="begin"/>
        </w:r>
        <w:r w:rsidRPr="003553C3">
          <w:rPr>
            <w:b/>
            <w:color w:val="002060"/>
          </w:rPr>
          <w:instrText xml:space="preserve"> PAGE   \* MERGEFORMAT </w:instrText>
        </w:r>
        <w:r w:rsidRPr="003553C3">
          <w:rPr>
            <w:b/>
            <w:color w:val="002060"/>
          </w:rPr>
          <w:fldChar w:fldCharType="separate"/>
        </w:r>
        <w:r w:rsidR="00157F8B">
          <w:rPr>
            <w:b/>
            <w:noProof/>
            <w:color w:val="002060"/>
          </w:rPr>
          <w:t>142</w:t>
        </w:r>
        <w:r w:rsidRPr="003553C3">
          <w:rPr>
            <w:b/>
            <w:noProof/>
            <w:color w:val="00206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66CE" w14:textId="77777777" w:rsidR="00677B8A" w:rsidRPr="0004708E" w:rsidRDefault="00677B8A" w:rsidP="008525E0">
    <w:pPr>
      <w:pStyle w:val="Footer"/>
      <w:jc w:val="center"/>
      <w:rPr>
        <w:color w:val="1F3864" w:themeColor="accent5" w:themeShade="80"/>
      </w:rPr>
    </w:pPr>
    <w:r w:rsidRPr="0004708E">
      <w:rPr>
        <w:color w:val="1F3864" w:themeColor="accent5" w:themeShade="80"/>
      </w:rPr>
      <w:t xml:space="preserve">Page </w:t>
    </w:r>
    <w:r w:rsidRPr="0004708E">
      <w:rPr>
        <w:b/>
        <w:bCs/>
        <w:color w:val="1F3864" w:themeColor="accent5" w:themeShade="80"/>
        <w:sz w:val="24"/>
        <w:szCs w:val="24"/>
      </w:rPr>
      <w:fldChar w:fldCharType="begin"/>
    </w:r>
    <w:r w:rsidRPr="0004708E">
      <w:rPr>
        <w:b/>
        <w:bCs/>
        <w:color w:val="1F3864" w:themeColor="accent5" w:themeShade="80"/>
      </w:rPr>
      <w:instrText xml:space="preserve"> PAGE </w:instrText>
    </w:r>
    <w:r w:rsidRPr="0004708E">
      <w:rPr>
        <w:b/>
        <w:bCs/>
        <w:color w:val="1F3864" w:themeColor="accent5" w:themeShade="80"/>
        <w:sz w:val="24"/>
        <w:szCs w:val="24"/>
      </w:rPr>
      <w:fldChar w:fldCharType="separate"/>
    </w:r>
    <w:r w:rsidR="00157F8B">
      <w:rPr>
        <w:b/>
        <w:bCs/>
        <w:noProof/>
        <w:color w:val="1F3864" w:themeColor="accent5" w:themeShade="80"/>
      </w:rPr>
      <w:t>141</w:t>
    </w:r>
    <w:r w:rsidRPr="0004708E">
      <w:rPr>
        <w:b/>
        <w:bCs/>
        <w:color w:val="1F3864" w:themeColor="accent5"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F66E" w14:textId="77777777" w:rsidR="00677B8A" w:rsidRDefault="00677B8A" w:rsidP="0030240B">
      <w:r>
        <w:separator/>
      </w:r>
    </w:p>
  </w:footnote>
  <w:footnote w:type="continuationSeparator" w:id="0">
    <w:p w14:paraId="7E986593" w14:textId="77777777" w:rsidR="00677B8A" w:rsidRDefault="00677B8A" w:rsidP="0030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8240" w14:textId="77777777" w:rsidR="00677B8A" w:rsidRPr="007B3F52" w:rsidRDefault="00677B8A" w:rsidP="007B3F52">
    <w:pPr>
      <w:pStyle w:val="Header"/>
      <w:tabs>
        <w:tab w:val="clear" w:pos="4680"/>
        <w:tab w:val="clear" w:pos="9360"/>
      </w:tabs>
      <w:ind w:right="176"/>
      <w:rPr>
        <w:color w:val="1F3864" w:themeColor="accent5" w:themeShade="80"/>
        <w:sz w:val="15"/>
        <w:szCs w:val="15"/>
      </w:rPr>
    </w:pPr>
    <w:r w:rsidRPr="0004708E">
      <w:rPr>
        <w:color w:val="1F3864" w:themeColor="accent5" w:themeShade="80"/>
        <w:sz w:val="15"/>
        <w:szCs w:val="15"/>
      </w:rPr>
      <w:t>2015-2018 CBA</w:t>
    </w:r>
    <w:r>
      <w:rPr>
        <w:color w:val="1F3864" w:themeColor="accent5" w:themeShade="80"/>
        <w:sz w:val="15"/>
        <w:szCs w:val="15"/>
      </w:rPr>
      <w:t>, with supplements from subsequent ratifications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490C" w14:textId="77777777" w:rsidR="00677B8A" w:rsidRPr="00565596" w:rsidRDefault="00677B8A" w:rsidP="00565596">
    <w:pPr>
      <w:pStyle w:val="Header"/>
      <w:jc w:val="right"/>
    </w:pPr>
    <w:r>
      <w:rPr>
        <w:color w:val="1F3864" w:themeColor="accent5" w:themeShade="80"/>
        <w:sz w:val="15"/>
        <w:szCs w:val="15"/>
      </w:rPr>
      <w:t>2017-2018 CBA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B7E7" w14:textId="77777777" w:rsidR="00677B8A" w:rsidRPr="00565596" w:rsidRDefault="00677B8A" w:rsidP="00AE0729">
    <w:pPr>
      <w:pStyle w:val="Header"/>
      <w:tabs>
        <w:tab w:val="clear" w:pos="4680"/>
        <w:tab w:val="clear" w:pos="9360"/>
        <w:tab w:val="right" w:pos="10080"/>
      </w:tabs>
      <w:rPr>
        <w:sz w:val="16"/>
        <w:szCs w:val="16"/>
      </w:rPr>
    </w:pPr>
    <w:r w:rsidRPr="00565596">
      <w:rPr>
        <w:sz w:val="16"/>
        <w:szCs w:val="16"/>
      </w:rPr>
      <w:tab/>
    </w:r>
    <w:r>
      <w:rPr>
        <w:sz w:val="16"/>
        <w:szCs w:val="16"/>
      </w:rPr>
      <w:t>Appendices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B323" w14:textId="77777777" w:rsidR="00677B8A" w:rsidRPr="00565596" w:rsidRDefault="00677B8A" w:rsidP="00565596">
    <w:pPr>
      <w:pStyle w:val="Header"/>
      <w:tabs>
        <w:tab w:val="clear" w:pos="4680"/>
        <w:tab w:val="clear" w:pos="9360"/>
        <w:tab w:val="right" w:pos="10080"/>
      </w:tabs>
      <w:jc w:val="right"/>
      <w:rPr>
        <w:i/>
      </w:rPr>
    </w:pPr>
    <w:proofErr w:type="gramStart"/>
    <w:r w:rsidRPr="00565596">
      <w:rPr>
        <w:i/>
      </w:rPr>
      <w:t>index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B1C"/>
    <w:multiLevelType w:val="multilevel"/>
    <w:tmpl w:val="7E6EC80A"/>
    <w:lvl w:ilvl="0">
      <w:start w:val="8"/>
      <w:numFmt w:val="decimal"/>
      <w:lvlText w:val="%1"/>
      <w:lvlJc w:val="left"/>
      <w:pPr>
        <w:ind w:left="363" w:hanging="363"/>
      </w:pPr>
      <w:rPr>
        <w:rFonts w:ascii="Cambria" w:hAnsi="Cambria" w:hint="default"/>
        <w:b/>
        <w:sz w:val="26"/>
      </w:rPr>
    </w:lvl>
    <w:lvl w:ilvl="1">
      <w:start w:val="4"/>
      <w:numFmt w:val="decimal"/>
      <w:lvlText w:val="%1.%2"/>
      <w:lvlJc w:val="left"/>
      <w:pPr>
        <w:ind w:left="363" w:hanging="363"/>
      </w:pPr>
      <w:rPr>
        <w:rFonts w:ascii="Times New Roman" w:hAnsi="Times New Roman" w:cs="Times New Roman" w:hint="default"/>
        <w:b/>
        <w:sz w:val="23"/>
        <w:szCs w:val="23"/>
      </w:rPr>
    </w:lvl>
    <w:lvl w:ilvl="2">
      <w:start w:val="1"/>
      <w:numFmt w:val="decimal"/>
      <w:lvlText w:val="%1.%2.%3"/>
      <w:lvlJc w:val="left"/>
      <w:pPr>
        <w:ind w:left="720" w:hanging="720"/>
      </w:pPr>
      <w:rPr>
        <w:rFonts w:ascii="Cambria" w:hAnsi="Cambria" w:hint="default"/>
        <w:b/>
        <w:sz w:val="26"/>
      </w:rPr>
    </w:lvl>
    <w:lvl w:ilvl="3">
      <w:start w:val="1"/>
      <w:numFmt w:val="decimal"/>
      <w:lvlText w:val="%1.%2.%3.%4"/>
      <w:lvlJc w:val="left"/>
      <w:pPr>
        <w:ind w:left="720" w:hanging="720"/>
      </w:pPr>
      <w:rPr>
        <w:rFonts w:ascii="Cambria" w:hAnsi="Cambria" w:hint="default"/>
        <w:b/>
        <w:sz w:val="26"/>
      </w:rPr>
    </w:lvl>
    <w:lvl w:ilvl="4">
      <w:start w:val="1"/>
      <w:numFmt w:val="decimal"/>
      <w:lvlText w:val="%1.%2.%3.%4.%5"/>
      <w:lvlJc w:val="left"/>
      <w:pPr>
        <w:ind w:left="1080" w:hanging="1080"/>
      </w:pPr>
      <w:rPr>
        <w:rFonts w:ascii="Cambria" w:hAnsi="Cambria" w:hint="default"/>
        <w:b/>
        <w:sz w:val="26"/>
      </w:rPr>
    </w:lvl>
    <w:lvl w:ilvl="5">
      <w:start w:val="1"/>
      <w:numFmt w:val="decimal"/>
      <w:lvlText w:val="%1.%2.%3.%4.%5.%6"/>
      <w:lvlJc w:val="left"/>
      <w:pPr>
        <w:ind w:left="1080" w:hanging="1080"/>
      </w:pPr>
      <w:rPr>
        <w:rFonts w:ascii="Cambria" w:hAnsi="Cambria" w:hint="default"/>
        <w:b/>
        <w:sz w:val="26"/>
      </w:rPr>
    </w:lvl>
    <w:lvl w:ilvl="6">
      <w:start w:val="1"/>
      <w:numFmt w:val="decimal"/>
      <w:lvlText w:val="%1.%2.%3.%4.%5.%6.%7"/>
      <w:lvlJc w:val="left"/>
      <w:pPr>
        <w:ind w:left="1440" w:hanging="1440"/>
      </w:pPr>
      <w:rPr>
        <w:rFonts w:ascii="Cambria" w:hAnsi="Cambria" w:hint="default"/>
        <w:b/>
        <w:sz w:val="26"/>
      </w:rPr>
    </w:lvl>
    <w:lvl w:ilvl="7">
      <w:start w:val="1"/>
      <w:numFmt w:val="decimal"/>
      <w:lvlText w:val="%1.%2.%3.%4.%5.%6.%7.%8"/>
      <w:lvlJc w:val="left"/>
      <w:pPr>
        <w:ind w:left="1440" w:hanging="1440"/>
      </w:pPr>
      <w:rPr>
        <w:rFonts w:ascii="Cambria" w:hAnsi="Cambria" w:hint="default"/>
        <w:b/>
        <w:sz w:val="26"/>
      </w:rPr>
    </w:lvl>
    <w:lvl w:ilvl="8">
      <w:start w:val="1"/>
      <w:numFmt w:val="decimal"/>
      <w:lvlText w:val="%1.%2.%3.%4.%5.%6.%7.%8.%9"/>
      <w:lvlJc w:val="left"/>
      <w:pPr>
        <w:ind w:left="1440" w:hanging="1440"/>
      </w:pPr>
      <w:rPr>
        <w:rFonts w:ascii="Cambria" w:hAnsi="Cambria" w:hint="default"/>
        <w:b/>
        <w:sz w:val="26"/>
      </w:rPr>
    </w:lvl>
  </w:abstractNum>
  <w:abstractNum w:abstractNumId="1" w15:restartNumberingAfterBreak="0">
    <w:nsid w:val="05DA219A"/>
    <w:multiLevelType w:val="hybridMultilevel"/>
    <w:tmpl w:val="A710A66E"/>
    <w:lvl w:ilvl="0" w:tplc="7A546CF0">
      <w:start w:val="1"/>
      <w:numFmt w:val="decimal"/>
      <w:lvlText w:val="(%1)"/>
      <w:lvlJc w:val="left"/>
      <w:pPr>
        <w:ind w:left="34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1C9E11AA"/>
    <w:multiLevelType w:val="hybridMultilevel"/>
    <w:tmpl w:val="ACA49582"/>
    <w:lvl w:ilvl="0" w:tplc="5F883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A41"/>
    <w:multiLevelType w:val="hybridMultilevel"/>
    <w:tmpl w:val="456CB1D8"/>
    <w:lvl w:ilvl="0" w:tplc="6E0671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0554"/>
    <w:multiLevelType w:val="hybridMultilevel"/>
    <w:tmpl w:val="0D8ACEF8"/>
    <w:lvl w:ilvl="0" w:tplc="48381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FA5B18"/>
    <w:multiLevelType w:val="hybridMultilevel"/>
    <w:tmpl w:val="D58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20FE"/>
    <w:multiLevelType w:val="hybridMultilevel"/>
    <w:tmpl w:val="111A82B6"/>
    <w:lvl w:ilvl="0" w:tplc="CC768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F68BE"/>
    <w:multiLevelType w:val="hybridMultilevel"/>
    <w:tmpl w:val="148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62A6C"/>
    <w:multiLevelType w:val="hybridMultilevel"/>
    <w:tmpl w:val="4E9C1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95C12"/>
    <w:multiLevelType w:val="hybridMultilevel"/>
    <w:tmpl w:val="AB6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72488"/>
    <w:multiLevelType w:val="hybridMultilevel"/>
    <w:tmpl w:val="9B5A5BC6"/>
    <w:lvl w:ilvl="0" w:tplc="9F06511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6D2942"/>
    <w:multiLevelType w:val="multilevel"/>
    <w:tmpl w:val="49AE0FA0"/>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2B62608"/>
    <w:multiLevelType w:val="hybridMultilevel"/>
    <w:tmpl w:val="59046E54"/>
    <w:lvl w:ilvl="0" w:tplc="3D1A59B8">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B02B4D"/>
    <w:multiLevelType w:val="hybridMultilevel"/>
    <w:tmpl w:val="E1AC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67776"/>
    <w:multiLevelType w:val="multilevel"/>
    <w:tmpl w:val="6720D6AA"/>
    <w:lvl w:ilvl="0">
      <w:start w:val="30"/>
      <w:numFmt w:val="decimal"/>
      <w:lvlText w:val="%1"/>
      <w:lvlJc w:val="left"/>
      <w:pPr>
        <w:ind w:left="391" w:hanging="391"/>
      </w:pPr>
      <w:rPr>
        <w:rFonts w:hint="default"/>
        <w:b/>
        <w:sz w:val="23"/>
      </w:rPr>
    </w:lvl>
    <w:lvl w:ilvl="1">
      <w:start w:val="1"/>
      <w:numFmt w:val="decimal"/>
      <w:lvlText w:val="%1.%2"/>
      <w:lvlJc w:val="left"/>
      <w:pPr>
        <w:ind w:left="391" w:hanging="391"/>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15" w15:restartNumberingAfterBreak="0">
    <w:nsid w:val="77530AAD"/>
    <w:multiLevelType w:val="multilevel"/>
    <w:tmpl w:val="6FE4DAFE"/>
    <w:lvl w:ilvl="0">
      <w:start w:val="30"/>
      <w:numFmt w:val="decimal"/>
      <w:lvlText w:val="%1"/>
      <w:lvlJc w:val="left"/>
      <w:pPr>
        <w:ind w:left="433" w:hanging="433"/>
      </w:pPr>
      <w:rPr>
        <w:rFonts w:hint="default"/>
      </w:rPr>
    </w:lvl>
    <w:lvl w:ilvl="1">
      <w:start w:val="1"/>
      <w:numFmt w:val="decimal"/>
      <w:lvlText w:val="%1.%2"/>
      <w:lvlJc w:val="left"/>
      <w:pPr>
        <w:ind w:left="433" w:hanging="43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D07CFB"/>
    <w:multiLevelType w:val="hybridMultilevel"/>
    <w:tmpl w:val="FB5A6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0"/>
  </w:num>
  <w:num w:numId="6">
    <w:abstractNumId w:val="9"/>
  </w:num>
  <w:num w:numId="7">
    <w:abstractNumId w:val="3"/>
  </w:num>
  <w:num w:numId="8">
    <w:abstractNumId w:val="16"/>
  </w:num>
  <w:num w:numId="9">
    <w:abstractNumId w:val="13"/>
  </w:num>
  <w:num w:numId="10">
    <w:abstractNumId w:val="11"/>
  </w:num>
  <w:num w:numId="11">
    <w:abstractNumId w:val="2"/>
  </w:num>
  <w:num w:numId="12">
    <w:abstractNumId w:val="15"/>
  </w:num>
  <w:num w:numId="13">
    <w:abstractNumId w:val="14"/>
  </w:num>
  <w:num w:numId="14">
    <w:abstractNumId w:val="5"/>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bookFoldPrinting/>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B"/>
    <w:rsid w:val="000103EC"/>
    <w:rsid w:val="00011A55"/>
    <w:rsid w:val="000309A8"/>
    <w:rsid w:val="0004290E"/>
    <w:rsid w:val="0004708E"/>
    <w:rsid w:val="00050BD7"/>
    <w:rsid w:val="000518BD"/>
    <w:rsid w:val="00055621"/>
    <w:rsid w:val="00055925"/>
    <w:rsid w:val="00055F35"/>
    <w:rsid w:val="0006089E"/>
    <w:rsid w:val="00062622"/>
    <w:rsid w:val="000844FA"/>
    <w:rsid w:val="000874F7"/>
    <w:rsid w:val="000B0A03"/>
    <w:rsid w:val="000B3351"/>
    <w:rsid w:val="000B5099"/>
    <w:rsid w:val="000C33C9"/>
    <w:rsid w:val="000E2855"/>
    <w:rsid w:val="000E7A1A"/>
    <w:rsid w:val="000F0D87"/>
    <w:rsid w:val="00111D62"/>
    <w:rsid w:val="0012420D"/>
    <w:rsid w:val="00126ACB"/>
    <w:rsid w:val="00133B8B"/>
    <w:rsid w:val="001367EF"/>
    <w:rsid w:val="00144A70"/>
    <w:rsid w:val="00152CC3"/>
    <w:rsid w:val="00154258"/>
    <w:rsid w:val="001548B3"/>
    <w:rsid w:val="00157F8B"/>
    <w:rsid w:val="00160685"/>
    <w:rsid w:val="0016116C"/>
    <w:rsid w:val="00164785"/>
    <w:rsid w:val="00166A95"/>
    <w:rsid w:val="00171EF4"/>
    <w:rsid w:val="00182058"/>
    <w:rsid w:val="001825F2"/>
    <w:rsid w:val="001850E6"/>
    <w:rsid w:val="001A3D0D"/>
    <w:rsid w:val="001A7792"/>
    <w:rsid w:val="001C04E0"/>
    <w:rsid w:val="001C5169"/>
    <w:rsid w:val="001E04FF"/>
    <w:rsid w:val="001E054C"/>
    <w:rsid w:val="001E578C"/>
    <w:rsid w:val="001E6CC4"/>
    <w:rsid w:val="001F1CE3"/>
    <w:rsid w:val="001F2511"/>
    <w:rsid w:val="00211696"/>
    <w:rsid w:val="0021282F"/>
    <w:rsid w:val="00214C1A"/>
    <w:rsid w:val="00224D6D"/>
    <w:rsid w:val="002274C3"/>
    <w:rsid w:val="002309FD"/>
    <w:rsid w:val="00230CBE"/>
    <w:rsid w:val="00234CF9"/>
    <w:rsid w:val="00236793"/>
    <w:rsid w:val="00247C07"/>
    <w:rsid w:val="0026669B"/>
    <w:rsid w:val="0027392D"/>
    <w:rsid w:val="00273CEE"/>
    <w:rsid w:val="002755A1"/>
    <w:rsid w:val="002933F3"/>
    <w:rsid w:val="002938DD"/>
    <w:rsid w:val="00296B91"/>
    <w:rsid w:val="0029728A"/>
    <w:rsid w:val="002A42ED"/>
    <w:rsid w:val="002B4B8D"/>
    <w:rsid w:val="002C752E"/>
    <w:rsid w:val="002D22B5"/>
    <w:rsid w:val="002D271D"/>
    <w:rsid w:val="002D322B"/>
    <w:rsid w:val="002F147D"/>
    <w:rsid w:val="003000C1"/>
    <w:rsid w:val="0030240B"/>
    <w:rsid w:val="00305E94"/>
    <w:rsid w:val="003147D4"/>
    <w:rsid w:val="003250E6"/>
    <w:rsid w:val="00330699"/>
    <w:rsid w:val="003343B8"/>
    <w:rsid w:val="00335A61"/>
    <w:rsid w:val="00336F14"/>
    <w:rsid w:val="0034497D"/>
    <w:rsid w:val="00347D93"/>
    <w:rsid w:val="00351232"/>
    <w:rsid w:val="003553C3"/>
    <w:rsid w:val="00362084"/>
    <w:rsid w:val="00371848"/>
    <w:rsid w:val="00380800"/>
    <w:rsid w:val="00381760"/>
    <w:rsid w:val="00384974"/>
    <w:rsid w:val="00387B01"/>
    <w:rsid w:val="003923F7"/>
    <w:rsid w:val="00395887"/>
    <w:rsid w:val="003A12A8"/>
    <w:rsid w:val="003A16AA"/>
    <w:rsid w:val="003B1AB4"/>
    <w:rsid w:val="003B6E53"/>
    <w:rsid w:val="003D5901"/>
    <w:rsid w:val="003E78B6"/>
    <w:rsid w:val="003F7E2B"/>
    <w:rsid w:val="0040746B"/>
    <w:rsid w:val="004172B9"/>
    <w:rsid w:val="00417433"/>
    <w:rsid w:val="0042026A"/>
    <w:rsid w:val="00426A21"/>
    <w:rsid w:val="004365CB"/>
    <w:rsid w:val="00441D49"/>
    <w:rsid w:val="0044566C"/>
    <w:rsid w:val="004606F1"/>
    <w:rsid w:val="00462C2F"/>
    <w:rsid w:val="0046318E"/>
    <w:rsid w:val="004635E4"/>
    <w:rsid w:val="004830D4"/>
    <w:rsid w:val="004A4619"/>
    <w:rsid w:val="004E1C90"/>
    <w:rsid w:val="004F24DF"/>
    <w:rsid w:val="004F6B16"/>
    <w:rsid w:val="005065D4"/>
    <w:rsid w:val="00510C53"/>
    <w:rsid w:val="00512EAD"/>
    <w:rsid w:val="00513996"/>
    <w:rsid w:val="0051442B"/>
    <w:rsid w:val="00524E4C"/>
    <w:rsid w:val="00534D89"/>
    <w:rsid w:val="00536FF5"/>
    <w:rsid w:val="00541072"/>
    <w:rsid w:val="00542512"/>
    <w:rsid w:val="00552B39"/>
    <w:rsid w:val="0056410F"/>
    <w:rsid w:val="00565596"/>
    <w:rsid w:val="005664EF"/>
    <w:rsid w:val="00567CC2"/>
    <w:rsid w:val="00570374"/>
    <w:rsid w:val="005779FF"/>
    <w:rsid w:val="00586B3B"/>
    <w:rsid w:val="00587ED5"/>
    <w:rsid w:val="0059603F"/>
    <w:rsid w:val="00596289"/>
    <w:rsid w:val="005A3029"/>
    <w:rsid w:val="005A5880"/>
    <w:rsid w:val="005A79F6"/>
    <w:rsid w:val="005B6592"/>
    <w:rsid w:val="005D1902"/>
    <w:rsid w:val="006013F3"/>
    <w:rsid w:val="00603B98"/>
    <w:rsid w:val="00604D39"/>
    <w:rsid w:val="006104C4"/>
    <w:rsid w:val="00613941"/>
    <w:rsid w:val="00615C6E"/>
    <w:rsid w:val="00620830"/>
    <w:rsid w:val="00624715"/>
    <w:rsid w:val="00624A68"/>
    <w:rsid w:val="00624ECE"/>
    <w:rsid w:val="006361DE"/>
    <w:rsid w:val="00644888"/>
    <w:rsid w:val="00645CAC"/>
    <w:rsid w:val="00651FCF"/>
    <w:rsid w:val="00657647"/>
    <w:rsid w:val="00663072"/>
    <w:rsid w:val="00664B02"/>
    <w:rsid w:val="006740C2"/>
    <w:rsid w:val="00677B8A"/>
    <w:rsid w:val="006821F1"/>
    <w:rsid w:val="00696B84"/>
    <w:rsid w:val="00696DC3"/>
    <w:rsid w:val="006C1370"/>
    <w:rsid w:val="006C259A"/>
    <w:rsid w:val="006C32D0"/>
    <w:rsid w:val="006C579C"/>
    <w:rsid w:val="006C5C9F"/>
    <w:rsid w:val="006E2B87"/>
    <w:rsid w:val="006F2115"/>
    <w:rsid w:val="006F2F3A"/>
    <w:rsid w:val="006F77E9"/>
    <w:rsid w:val="00702792"/>
    <w:rsid w:val="007042E9"/>
    <w:rsid w:val="00711570"/>
    <w:rsid w:val="00711E61"/>
    <w:rsid w:val="007148F9"/>
    <w:rsid w:val="00716848"/>
    <w:rsid w:val="0074376C"/>
    <w:rsid w:val="00746650"/>
    <w:rsid w:val="00747634"/>
    <w:rsid w:val="00747807"/>
    <w:rsid w:val="00750F5A"/>
    <w:rsid w:val="00750F5B"/>
    <w:rsid w:val="007549ED"/>
    <w:rsid w:val="007663F3"/>
    <w:rsid w:val="00767973"/>
    <w:rsid w:val="00771CC0"/>
    <w:rsid w:val="00773559"/>
    <w:rsid w:val="00784AE3"/>
    <w:rsid w:val="00785AE2"/>
    <w:rsid w:val="00785B69"/>
    <w:rsid w:val="0079248B"/>
    <w:rsid w:val="00795DB7"/>
    <w:rsid w:val="007A6998"/>
    <w:rsid w:val="007A6A8F"/>
    <w:rsid w:val="007B01CA"/>
    <w:rsid w:val="007B3F52"/>
    <w:rsid w:val="007B4FF9"/>
    <w:rsid w:val="007B6682"/>
    <w:rsid w:val="007C21A4"/>
    <w:rsid w:val="007C2CF3"/>
    <w:rsid w:val="007C5ABE"/>
    <w:rsid w:val="007C6C31"/>
    <w:rsid w:val="007C7DEC"/>
    <w:rsid w:val="007D1A21"/>
    <w:rsid w:val="007D31A7"/>
    <w:rsid w:val="007E222E"/>
    <w:rsid w:val="007E2715"/>
    <w:rsid w:val="007E3664"/>
    <w:rsid w:val="007E3A90"/>
    <w:rsid w:val="007E7907"/>
    <w:rsid w:val="007F00E4"/>
    <w:rsid w:val="007F2263"/>
    <w:rsid w:val="0080764A"/>
    <w:rsid w:val="0081375F"/>
    <w:rsid w:val="00821BBF"/>
    <w:rsid w:val="0082278B"/>
    <w:rsid w:val="00843EE2"/>
    <w:rsid w:val="00851752"/>
    <w:rsid w:val="008525E0"/>
    <w:rsid w:val="00865E8D"/>
    <w:rsid w:val="00874427"/>
    <w:rsid w:val="00874C37"/>
    <w:rsid w:val="00877099"/>
    <w:rsid w:val="00880637"/>
    <w:rsid w:val="00884CBA"/>
    <w:rsid w:val="008858FF"/>
    <w:rsid w:val="00890C3F"/>
    <w:rsid w:val="00896388"/>
    <w:rsid w:val="008C461A"/>
    <w:rsid w:val="008E3CBD"/>
    <w:rsid w:val="008E5E42"/>
    <w:rsid w:val="008E67A0"/>
    <w:rsid w:val="008E70CE"/>
    <w:rsid w:val="008F3305"/>
    <w:rsid w:val="008F434B"/>
    <w:rsid w:val="0090152F"/>
    <w:rsid w:val="00910317"/>
    <w:rsid w:val="0091052F"/>
    <w:rsid w:val="00916ED5"/>
    <w:rsid w:val="00924411"/>
    <w:rsid w:val="0094051D"/>
    <w:rsid w:val="00942EDB"/>
    <w:rsid w:val="009430AA"/>
    <w:rsid w:val="0094457E"/>
    <w:rsid w:val="00947EB8"/>
    <w:rsid w:val="009531DE"/>
    <w:rsid w:val="00961328"/>
    <w:rsid w:val="00964AE0"/>
    <w:rsid w:val="00971338"/>
    <w:rsid w:val="00975D61"/>
    <w:rsid w:val="0097672D"/>
    <w:rsid w:val="00984155"/>
    <w:rsid w:val="00986E79"/>
    <w:rsid w:val="009879DB"/>
    <w:rsid w:val="0099151C"/>
    <w:rsid w:val="00992D9A"/>
    <w:rsid w:val="009968B0"/>
    <w:rsid w:val="00997F89"/>
    <w:rsid w:val="009B1266"/>
    <w:rsid w:val="009B1829"/>
    <w:rsid w:val="009B1CD3"/>
    <w:rsid w:val="009B42F5"/>
    <w:rsid w:val="009C174B"/>
    <w:rsid w:val="009C2141"/>
    <w:rsid w:val="009C2882"/>
    <w:rsid w:val="009C6A3A"/>
    <w:rsid w:val="009C7F67"/>
    <w:rsid w:val="009D2DD3"/>
    <w:rsid w:val="009E0887"/>
    <w:rsid w:val="009E27C9"/>
    <w:rsid w:val="009E753C"/>
    <w:rsid w:val="00A02E74"/>
    <w:rsid w:val="00A03709"/>
    <w:rsid w:val="00A16E69"/>
    <w:rsid w:val="00A27EB8"/>
    <w:rsid w:val="00A31B99"/>
    <w:rsid w:val="00A441DA"/>
    <w:rsid w:val="00A56A40"/>
    <w:rsid w:val="00A579D2"/>
    <w:rsid w:val="00A60EC8"/>
    <w:rsid w:val="00A62CC2"/>
    <w:rsid w:val="00A62F40"/>
    <w:rsid w:val="00A80E8B"/>
    <w:rsid w:val="00AA37B8"/>
    <w:rsid w:val="00AA5402"/>
    <w:rsid w:val="00AB4EA3"/>
    <w:rsid w:val="00AC1001"/>
    <w:rsid w:val="00AC2107"/>
    <w:rsid w:val="00AE0729"/>
    <w:rsid w:val="00AE3780"/>
    <w:rsid w:val="00AE6DDC"/>
    <w:rsid w:val="00AF1615"/>
    <w:rsid w:val="00AF1E78"/>
    <w:rsid w:val="00B00A2E"/>
    <w:rsid w:val="00B074C5"/>
    <w:rsid w:val="00B07F09"/>
    <w:rsid w:val="00B10F82"/>
    <w:rsid w:val="00B15F39"/>
    <w:rsid w:val="00B25DC3"/>
    <w:rsid w:val="00B35277"/>
    <w:rsid w:val="00B3700C"/>
    <w:rsid w:val="00B37681"/>
    <w:rsid w:val="00B4198E"/>
    <w:rsid w:val="00B45049"/>
    <w:rsid w:val="00B539CF"/>
    <w:rsid w:val="00B5767B"/>
    <w:rsid w:val="00B619C4"/>
    <w:rsid w:val="00B63311"/>
    <w:rsid w:val="00B63D9B"/>
    <w:rsid w:val="00B73E3F"/>
    <w:rsid w:val="00B7433D"/>
    <w:rsid w:val="00B81099"/>
    <w:rsid w:val="00B83E9A"/>
    <w:rsid w:val="00B9116F"/>
    <w:rsid w:val="00BA2E90"/>
    <w:rsid w:val="00BA3C9F"/>
    <w:rsid w:val="00BA73D2"/>
    <w:rsid w:val="00BB5FBC"/>
    <w:rsid w:val="00BC0096"/>
    <w:rsid w:val="00BD76B9"/>
    <w:rsid w:val="00BE3EC9"/>
    <w:rsid w:val="00BE6310"/>
    <w:rsid w:val="00C0359E"/>
    <w:rsid w:val="00C11865"/>
    <w:rsid w:val="00C14AC8"/>
    <w:rsid w:val="00C20373"/>
    <w:rsid w:val="00C20E88"/>
    <w:rsid w:val="00C233DF"/>
    <w:rsid w:val="00C27E2F"/>
    <w:rsid w:val="00C313FA"/>
    <w:rsid w:val="00C3240D"/>
    <w:rsid w:val="00C3317A"/>
    <w:rsid w:val="00C4049A"/>
    <w:rsid w:val="00C54D40"/>
    <w:rsid w:val="00C64DED"/>
    <w:rsid w:val="00C66F01"/>
    <w:rsid w:val="00C7099F"/>
    <w:rsid w:val="00C76ECD"/>
    <w:rsid w:val="00C83EEB"/>
    <w:rsid w:val="00C90C03"/>
    <w:rsid w:val="00C92461"/>
    <w:rsid w:val="00C95FD3"/>
    <w:rsid w:val="00C9630B"/>
    <w:rsid w:val="00CA6CF3"/>
    <w:rsid w:val="00CC406B"/>
    <w:rsid w:val="00CD7C6F"/>
    <w:rsid w:val="00CE70D8"/>
    <w:rsid w:val="00CF1F6B"/>
    <w:rsid w:val="00CF330C"/>
    <w:rsid w:val="00D200FB"/>
    <w:rsid w:val="00D21C54"/>
    <w:rsid w:val="00D26CEE"/>
    <w:rsid w:val="00D30DDF"/>
    <w:rsid w:val="00D31930"/>
    <w:rsid w:val="00D52E40"/>
    <w:rsid w:val="00D6725F"/>
    <w:rsid w:val="00D70F09"/>
    <w:rsid w:val="00D75472"/>
    <w:rsid w:val="00D7699D"/>
    <w:rsid w:val="00D778BE"/>
    <w:rsid w:val="00D8324C"/>
    <w:rsid w:val="00D83955"/>
    <w:rsid w:val="00D86418"/>
    <w:rsid w:val="00D87F4C"/>
    <w:rsid w:val="00D94EAB"/>
    <w:rsid w:val="00D957B6"/>
    <w:rsid w:val="00DB51B8"/>
    <w:rsid w:val="00DB6560"/>
    <w:rsid w:val="00DD6BCC"/>
    <w:rsid w:val="00DE4A95"/>
    <w:rsid w:val="00DE7F07"/>
    <w:rsid w:val="00DF3EA2"/>
    <w:rsid w:val="00DF5EED"/>
    <w:rsid w:val="00E01A82"/>
    <w:rsid w:val="00E03994"/>
    <w:rsid w:val="00E13289"/>
    <w:rsid w:val="00E17003"/>
    <w:rsid w:val="00E2303C"/>
    <w:rsid w:val="00E2515F"/>
    <w:rsid w:val="00E33BB0"/>
    <w:rsid w:val="00E35012"/>
    <w:rsid w:val="00E37437"/>
    <w:rsid w:val="00E44CC6"/>
    <w:rsid w:val="00E45BDF"/>
    <w:rsid w:val="00E47805"/>
    <w:rsid w:val="00E47A2B"/>
    <w:rsid w:val="00E549C6"/>
    <w:rsid w:val="00E565FE"/>
    <w:rsid w:val="00E56E05"/>
    <w:rsid w:val="00E6096B"/>
    <w:rsid w:val="00E77337"/>
    <w:rsid w:val="00E8423F"/>
    <w:rsid w:val="00E87EBA"/>
    <w:rsid w:val="00E90BF1"/>
    <w:rsid w:val="00E9416B"/>
    <w:rsid w:val="00E96145"/>
    <w:rsid w:val="00E96A66"/>
    <w:rsid w:val="00EA0719"/>
    <w:rsid w:val="00ED53A5"/>
    <w:rsid w:val="00ED57C9"/>
    <w:rsid w:val="00EE479C"/>
    <w:rsid w:val="00EE6D90"/>
    <w:rsid w:val="00EE6EC4"/>
    <w:rsid w:val="00EF130F"/>
    <w:rsid w:val="00EF4E33"/>
    <w:rsid w:val="00EF701D"/>
    <w:rsid w:val="00F105B7"/>
    <w:rsid w:val="00F11FCA"/>
    <w:rsid w:val="00F14552"/>
    <w:rsid w:val="00F153FF"/>
    <w:rsid w:val="00F162DE"/>
    <w:rsid w:val="00F17269"/>
    <w:rsid w:val="00F32A98"/>
    <w:rsid w:val="00F42446"/>
    <w:rsid w:val="00F42EC8"/>
    <w:rsid w:val="00F43E59"/>
    <w:rsid w:val="00F52263"/>
    <w:rsid w:val="00F62502"/>
    <w:rsid w:val="00F66343"/>
    <w:rsid w:val="00F72454"/>
    <w:rsid w:val="00F735EB"/>
    <w:rsid w:val="00F75747"/>
    <w:rsid w:val="00F76F83"/>
    <w:rsid w:val="00F77EDB"/>
    <w:rsid w:val="00F80B02"/>
    <w:rsid w:val="00F9288F"/>
    <w:rsid w:val="00F9750E"/>
    <w:rsid w:val="00FA3F0E"/>
    <w:rsid w:val="00FA5AD1"/>
    <w:rsid w:val="00FA7B3C"/>
    <w:rsid w:val="00FB2E5D"/>
    <w:rsid w:val="00FB7A15"/>
    <w:rsid w:val="00FC7589"/>
    <w:rsid w:val="00FC7896"/>
    <w:rsid w:val="00FD1E37"/>
    <w:rsid w:val="00FD4147"/>
    <w:rsid w:val="00FF069D"/>
    <w:rsid w:val="00F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0948613E"/>
  <w15:chartTrackingRefBased/>
  <w15:docId w15:val="{094A318F-B652-44FA-A1CB-09002011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93"/>
    <w:rPr>
      <w:rFonts w:ascii="Times New Roman" w:hAnsi="Times New Roman"/>
    </w:rPr>
  </w:style>
  <w:style w:type="paragraph" w:styleId="Heading1">
    <w:name w:val="heading 1"/>
    <w:basedOn w:val="Normal"/>
    <w:next w:val="Normal"/>
    <w:link w:val="Heading1Char"/>
    <w:uiPriority w:val="9"/>
    <w:qFormat/>
    <w:rsid w:val="0030240B"/>
    <w:pPr>
      <w:keepNext/>
      <w:spacing w:before="120"/>
      <w:jc w:val="center"/>
      <w:outlineLvl w:val="0"/>
    </w:pPr>
    <w:rPr>
      <w:rFonts w:eastAsia="Times New Roman" w:cs="Times New Roman"/>
      <w:b/>
      <w:bCs/>
      <w:kern w:val="32"/>
      <w:sz w:val="23"/>
      <w:szCs w:val="32"/>
    </w:rPr>
  </w:style>
  <w:style w:type="paragraph" w:styleId="Heading2">
    <w:name w:val="heading 2"/>
    <w:basedOn w:val="Normal"/>
    <w:next w:val="Normal"/>
    <w:link w:val="Heading2Char"/>
    <w:uiPriority w:val="9"/>
    <w:unhideWhenUsed/>
    <w:qFormat/>
    <w:rsid w:val="00AE0729"/>
    <w:pPr>
      <w:keepNext/>
      <w:keepLines/>
      <w:spacing w:before="40"/>
      <w:jc w:val="center"/>
      <w:outlineLvl w:val="1"/>
    </w:pPr>
    <w:rPr>
      <w:rFonts w:eastAsiaTheme="majorEastAsia" w:cstheme="majorBidi"/>
      <w:b/>
      <w:i/>
      <w:color w:val="1F4E79" w:themeColor="accent1" w:themeShade="80"/>
      <w:sz w:val="23"/>
      <w:szCs w:val="26"/>
    </w:rPr>
  </w:style>
  <w:style w:type="paragraph" w:styleId="Heading3">
    <w:name w:val="heading 3"/>
    <w:basedOn w:val="Normal"/>
    <w:next w:val="Normal"/>
    <w:link w:val="Heading3Char"/>
    <w:uiPriority w:val="9"/>
    <w:unhideWhenUsed/>
    <w:qFormat/>
    <w:rsid w:val="0030240B"/>
    <w:pPr>
      <w:keepNext/>
      <w:keepLines/>
      <w:spacing w:before="40"/>
      <w:outlineLvl w:val="2"/>
    </w:pPr>
    <w:rPr>
      <w:rFonts w:eastAsiaTheme="majorEastAsia" w:cstheme="majorBidi"/>
      <w:b/>
      <w:color w:val="1F4D78" w:themeColor="accent1" w:themeShade="7F"/>
      <w:sz w:val="23"/>
      <w:szCs w:val="24"/>
    </w:rPr>
  </w:style>
  <w:style w:type="paragraph" w:styleId="Heading4">
    <w:name w:val="heading 4"/>
    <w:basedOn w:val="Normal"/>
    <w:next w:val="Normal"/>
    <w:link w:val="Heading4Char"/>
    <w:uiPriority w:val="9"/>
    <w:unhideWhenUsed/>
    <w:qFormat/>
    <w:rsid w:val="00D52E4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2E4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BA3C9F"/>
    <w:pPr>
      <w:keepNext/>
      <w:keepLines/>
      <w:jc w:val="center"/>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40B"/>
    <w:rPr>
      <w:rFonts w:ascii="Times New Roman" w:eastAsia="Times New Roman" w:hAnsi="Times New Roman" w:cs="Times New Roman"/>
      <w:b/>
      <w:bCs/>
      <w:kern w:val="32"/>
      <w:sz w:val="23"/>
      <w:szCs w:val="32"/>
    </w:rPr>
  </w:style>
  <w:style w:type="paragraph" w:styleId="Header">
    <w:name w:val="header"/>
    <w:basedOn w:val="Normal"/>
    <w:link w:val="HeaderChar"/>
    <w:uiPriority w:val="99"/>
    <w:unhideWhenUsed/>
    <w:rsid w:val="0030240B"/>
    <w:pPr>
      <w:widowControl w:val="0"/>
      <w:tabs>
        <w:tab w:val="center" w:pos="4680"/>
        <w:tab w:val="right" w:pos="9360"/>
      </w:tabs>
    </w:pPr>
  </w:style>
  <w:style w:type="character" w:customStyle="1" w:styleId="HeaderChar">
    <w:name w:val="Header Char"/>
    <w:basedOn w:val="DefaultParagraphFont"/>
    <w:link w:val="Header"/>
    <w:uiPriority w:val="99"/>
    <w:rsid w:val="0030240B"/>
    <w:rPr>
      <w:sz w:val="21"/>
    </w:rPr>
  </w:style>
  <w:style w:type="paragraph" w:styleId="Footer">
    <w:name w:val="footer"/>
    <w:basedOn w:val="Normal"/>
    <w:link w:val="FooterChar"/>
    <w:uiPriority w:val="99"/>
    <w:unhideWhenUsed/>
    <w:rsid w:val="0030240B"/>
    <w:pPr>
      <w:tabs>
        <w:tab w:val="center" w:pos="4680"/>
        <w:tab w:val="right" w:pos="9360"/>
      </w:tabs>
    </w:pPr>
  </w:style>
  <w:style w:type="character" w:customStyle="1" w:styleId="FooterChar">
    <w:name w:val="Footer Char"/>
    <w:basedOn w:val="DefaultParagraphFont"/>
    <w:link w:val="Footer"/>
    <w:uiPriority w:val="99"/>
    <w:rsid w:val="0030240B"/>
    <w:rPr>
      <w:sz w:val="21"/>
    </w:rPr>
  </w:style>
  <w:style w:type="character" w:customStyle="1" w:styleId="Heading2Char">
    <w:name w:val="Heading 2 Char"/>
    <w:basedOn w:val="DefaultParagraphFont"/>
    <w:link w:val="Heading2"/>
    <w:uiPriority w:val="9"/>
    <w:rsid w:val="00AE0729"/>
    <w:rPr>
      <w:rFonts w:ascii="Times New Roman" w:eastAsiaTheme="majorEastAsia" w:hAnsi="Times New Roman" w:cstheme="majorBidi"/>
      <w:b/>
      <w:i/>
      <w:color w:val="1F4E79" w:themeColor="accent1" w:themeShade="80"/>
      <w:sz w:val="23"/>
      <w:szCs w:val="26"/>
    </w:rPr>
  </w:style>
  <w:style w:type="character" w:customStyle="1" w:styleId="Heading3Char">
    <w:name w:val="Heading 3 Char"/>
    <w:basedOn w:val="DefaultParagraphFont"/>
    <w:link w:val="Heading3"/>
    <w:uiPriority w:val="9"/>
    <w:rsid w:val="0030240B"/>
    <w:rPr>
      <w:rFonts w:ascii="Times New Roman" w:eastAsiaTheme="majorEastAsia" w:hAnsi="Times New Roman" w:cstheme="majorBidi"/>
      <w:b/>
      <w:color w:val="1F4D78" w:themeColor="accent1" w:themeShade="7F"/>
      <w:sz w:val="23"/>
      <w:szCs w:val="24"/>
    </w:rPr>
  </w:style>
  <w:style w:type="paragraph" w:customStyle="1" w:styleId="Default">
    <w:name w:val="Default"/>
    <w:rsid w:val="00AE072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0729"/>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29"/>
    <w:rPr>
      <w:rFonts w:ascii="Segoe UI" w:hAnsi="Segoe UI" w:cs="Segoe UI"/>
      <w:sz w:val="18"/>
      <w:szCs w:val="18"/>
    </w:rPr>
  </w:style>
  <w:style w:type="paragraph" w:styleId="NoSpacing">
    <w:name w:val="No Spacing"/>
    <w:link w:val="NoSpacingChar"/>
    <w:uiPriority w:val="1"/>
    <w:qFormat/>
    <w:rsid w:val="00CF1F6B"/>
    <w:rPr>
      <w:rFonts w:ascii="Times New Roman" w:eastAsia="Calibri" w:hAnsi="Times New Roman" w:cs="Times New Roman"/>
      <w:sz w:val="20"/>
    </w:rPr>
  </w:style>
  <w:style w:type="character" w:customStyle="1" w:styleId="NoSpacingChar">
    <w:name w:val="No Spacing Char"/>
    <w:basedOn w:val="DefaultParagraphFont"/>
    <w:link w:val="NoSpacing"/>
    <w:uiPriority w:val="1"/>
    <w:rsid w:val="00CF1F6B"/>
    <w:rPr>
      <w:rFonts w:ascii="Times New Roman" w:eastAsia="Calibri" w:hAnsi="Times New Roman" w:cs="Times New Roman"/>
      <w:sz w:val="20"/>
    </w:rPr>
  </w:style>
  <w:style w:type="paragraph" w:styleId="Index1">
    <w:name w:val="index 1"/>
    <w:basedOn w:val="Normal"/>
    <w:next w:val="Normal"/>
    <w:autoRedefine/>
    <w:uiPriority w:val="99"/>
    <w:unhideWhenUsed/>
    <w:rsid w:val="00CF1F6B"/>
    <w:pPr>
      <w:ind w:left="220" w:hanging="220"/>
    </w:pPr>
    <w:rPr>
      <w:sz w:val="18"/>
      <w:szCs w:val="18"/>
    </w:rPr>
  </w:style>
  <w:style w:type="paragraph" w:styleId="IndexHeading">
    <w:name w:val="index heading"/>
    <w:basedOn w:val="Normal"/>
    <w:next w:val="Index1"/>
    <w:uiPriority w:val="99"/>
    <w:unhideWhenUsed/>
    <w:rsid w:val="00CF1F6B"/>
    <w:pPr>
      <w:pBdr>
        <w:top w:val="single" w:sz="12" w:space="0" w:color="auto"/>
      </w:pBdr>
      <w:spacing w:before="360" w:after="240"/>
    </w:pPr>
    <w:rPr>
      <w:b/>
      <w:bCs/>
      <w:i/>
      <w:iCs/>
      <w:sz w:val="26"/>
      <w:szCs w:val="26"/>
    </w:rPr>
  </w:style>
  <w:style w:type="character" w:customStyle="1" w:styleId="Heading4Char">
    <w:name w:val="Heading 4 Char"/>
    <w:basedOn w:val="DefaultParagraphFont"/>
    <w:link w:val="Heading4"/>
    <w:uiPriority w:val="9"/>
    <w:rsid w:val="00D52E40"/>
    <w:rPr>
      <w:rFonts w:asciiTheme="majorHAnsi" w:eastAsiaTheme="majorEastAsia" w:hAnsiTheme="majorHAnsi" w:cstheme="majorBidi"/>
      <w:b/>
      <w:bCs/>
      <w:i/>
      <w:iCs/>
      <w:color w:val="5B9BD5" w:themeColor="accent1"/>
      <w:sz w:val="21"/>
    </w:rPr>
  </w:style>
  <w:style w:type="character" w:customStyle="1" w:styleId="Heading5Char">
    <w:name w:val="Heading 5 Char"/>
    <w:basedOn w:val="DefaultParagraphFont"/>
    <w:link w:val="Heading5"/>
    <w:uiPriority w:val="9"/>
    <w:rsid w:val="00D52E40"/>
    <w:rPr>
      <w:rFonts w:ascii="Calibri" w:eastAsia="Times New Roman" w:hAnsi="Calibri" w:cs="Times New Roman"/>
      <w:b/>
      <w:bCs/>
      <w:i/>
      <w:iCs/>
      <w:sz w:val="26"/>
      <w:szCs w:val="26"/>
      <w:lang w:val="x-none" w:eastAsia="x-none"/>
    </w:rPr>
  </w:style>
  <w:style w:type="paragraph" w:styleId="PlainText">
    <w:name w:val="Plain Text"/>
    <w:basedOn w:val="Normal"/>
    <w:next w:val="Normal"/>
    <w:link w:val="PlainTextChar"/>
    <w:rsid w:val="00D52E40"/>
    <w:pPr>
      <w:autoSpaceDE w:val="0"/>
      <w:autoSpaceDN w:val="0"/>
      <w:adjustRightInd w:val="0"/>
    </w:pPr>
    <w:rPr>
      <w:rFonts w:eastAsia="Times New Roman" w:cs="Times New Roman"/>
      <w:sz w:val="24"/>
      <w:szCs w:val="24"/>
    </w:rPr>
  </w:style>
  <w:style w:type="character" w:customStyle="1" w:styleId="PlainTextChar">
    <w:name w:val="Plain Text Char"/>
    <w:basedOn w:val="DefaultParagraphFont"/>
    <w:link w:val="PlainText"/>
    <w:rsid w:val="00D52E40"/>
    <w:rPr>
      <w:rFonts w:ascii="Times New Roman" w:eastAsia="Times New Roman" w:hAnsi="Times New Roman" w:cs="Times New Roman"/>
      <w:sz w:val="24"/>
      <w:szCs w:val="24"/>
    </w:rPr>
  </w:style>
  <w:style w:type="paragraph" w:styleId="CommentText">
    <w:name w:val="annotation text"/>
    <w:basedOn w:val="Normal"/>
    <w:link w:val="CommentTextChar"/>
    <w:rsid w:val="00D52E40"/>
    <w:rPr>
      <w:rFonts w:eastAsia="Times New Roman" w:cs="Times New Roman"/>
      <w:sz w:val="20"/>
      <w:szCs w:val="20"/>
    </w:rPr>
  </w:style>
  <w:style w:type="character" w:customStyle="1" w:styleId="CommentTextChar">
    <w:name w:val="Comment Text Char"/>
    <w:basedOn w:val="DefaultParagraphFont"/>
    <w:link w:val="CommentText"/>
    <w:rsid w:val="00D52E40"/>
    <w:rPr>
      <w:rFonts w:ascii="Times New Roman" w:eastAsia="Times New Roman" w:hAnsi="Times New Roman" w:cs="Times New Roman"/>
      <w:sz w:val="20"/>
      <w:szCs w:val="20"/>
    </w:rPr>
  </w:style>
  <w:style w:type="paragraph" w:styleId="Revision">
    <w:name w:val="Revision"/>
    <w:hidden/>
    <w:uiPriority w:val="99"/>
    <w:semiHidden/>
    <w:rsid w:val="00D52E40"/>
  </w:style>
  <w:style w:type="paragraph" w:styleId="BodyText">
    <w:name w:val="Body Text"/>
    <w:basedOn w:val="Normal"/>
    <w:link w:val="BodyTextChar"/>
    <w:rsid w:val="00D52E40"/>
    <w:pPr>
      <w:spacing w:line="480" w:lineRule="auto"/>
    </w:pPr>
    <w:rPr>
      <w:rFonts w:eastAsia="Times New Roman" w:cs="Times New Roman"/>
      <w:sz w:val="24"/>
      <w:szCs w:val="24"/>
    </w:rPr>
  </w:style>
  <w:style w:type="character" w:customStyle="1" w:styleId="BodyTextChar">
    <w:name w:val="Body Text Char"/>
    <w:basedOn w:val="DefaultParagraphFont"/>
    <w:link w:val="BodyText"/>
    <w:rsid w:val="00D52E40"/>
    <w:rPr>
      <w:rFonts w:ascii="Times New Roman" w:eastAsia="Times New Roman" w:hAnsi="Times New Roman" w:cs="Times New Roman"/>
      <w:sz w:val="24"/>
      <w:szCs w:val="24"/>
    </w:rPr>
  </w:style>
  <w:style w:type="character" w:styleId="CommentReference">
    <w:name w:val="annotation reference"/>
    <w:basedOn w:val="DefaultParagraphFont"/>
    <w:unhideWhenUsed/>
    <w:rsid w:val="00D52E40"/>
    <w:rPr>
      <w:sz w:val="16"/>
      <w:szCs w:val="16"/>
    </w:rPr>
  </w:style>
  <w:style w:type="paragraph" w:styleId="CommentSubject">
    <w:name w:val="annotation subject"/>
    <w:basedOn w:val="CommentText"/>
    <w:next w:val="CommentText"/>
    <w:link w:val="CommentSubjectChar"/>
    <w:uiPriority w:val="99"/>
    <w:semiHidden/>
    <w:unhideWhenUsed/>
    <w:rsid w:val="00D52E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2E40"/>
    <w:rPr>
      <w:rFonts w:ascii="Times New Roman" w:eastAsia="Times New Roman" w:hAnsi="Times New Roman" w:cs="Times New Roman"/>
      <w:b/>
      <w:bCs/>
      <w:sz w:val="20"/>
      <w:szCs w:val="20"/>
    </w:rPr>
  </w:style>
  <w:style w:type="character" w:styleId="Hyperlink">
    <w:name w:val="Hyperlink"/>
    <w:uiPriority w:val="99"/>
    <w:unhideWhenUsed/>
    <w:rsid w:val="00D52E40"/>
    <w:rPr>
      <w:color w:val="0000FF"/>
      <w:u w:val="single"/>
    </w:rPr>
  </w:style>
  <w:style w:type="paragraph" w:styleId="ListParagraph">
    <w:name w:val="List Paragraph"/>
    <w:basedOn w:val="Normal"/>
    <w:uiPriority w:val="34"/>
    <w:qFormat/>
    <w:rsid w:val="00D52E40"/>
    <w:pPr>
      <w:ind w:left="720"/>
      <w:contextualSpacing/>
    </w:pPr>
  </w:style>
  <w:style w:type="paragraph" w:styleId="TOC1">
    <w:name w:val="toc 1"/>
    <w:basedOn w:val="Normal"/>
    <w:next w:val="Normal"/>
    <w:autoRedefine/>
    <w:uiPriority w:val="39"/>
    <w:unhideWhenUsed/>
    <w:rsid w:val="00351232"/>
    <w:pPr>
      <w:tabs>
        <w:tab w:val="right" w:leader="dot" w:pos="6754"/>
        <w:tab w:val="right" w:leader="dot" w:pos="9350"/>
      </w:tabs>
      <w:spacing w:after="100"/>
    </w:pPr>
    <w:rPr>
      <w:b/>
    </w:rPr>
  </w:style>
  <w:style w:type="paragraph" w:styleId="TOC2">
    <w:name w:val="toc 2"/>
    <w:basedOn w:val="Normal"/>
    <w:next w:val="Normal"/>
    <w:autoRedefine/>
    <w:uiPriority w:val="39"/>
    <w:unhideWhenUsed/>
    <w:rsid w:val="00FD1E37"/>
    <w:pPr>
      <w:tabs>
        <w:tab w:val="right" w:leader="dot" w:pos="6758"/>
      </w:tabs>
      <w:spacing w:after="40"/>
      <w:ind w:left="216"/>
    </w:pPr>
    <w:rPr>
      <w:sz w:val="20"/>
    </w:rPr>
  </w:style>
  <w:style w:type="paragraph" w:styleId="TOC3">
    <w:name w:val="toc 3"/>
    <w:basedOn w:val="Normal"/>
    <w:next w:val="Normal"/>
    <w:autoRedefine/>
    <w:uiPriority w:val="39"/>
    <w:unhideWhenUsed/>
    <w:rsid w:val="00FD1E37"/>
    <w:pPr>
      <w:tabs>
        <w:tab w:val="right" w:leader="dot" w:pos="6758"/>
      </w:tabs>
      <w:spacing w:after="40"/>
      <w:ind w:left="994" w:hanging="821"/>
    </w:pPr>
    <w:rPr>
      <w:i/>
      <w:sz w:val="20"/>
    </w:rPr>
  </w:style>
  <w:style w:type="paragraph" w:styleId="TOC4">
    <w:name w:val="toc 4"/>
    <w:basedOn w:val="Normal"/>
    <w:next w:val="Normal"/>
    <w:autoRedefine/>
    <w:uiPriority w:val="39"/>
    <w:unhideWhenUsed/>
    <w:rsid w:val="00D52E40"/>
    <w:pPr>
      <w:spacing w:after="100"/>
      <w:ind w:left="660"/>
    </w:pPr>
    <w:rPr>
      <w:rFonts w:eastAsiaTheme="minorEastAsia"/>
    </w:rPr>
  </w:style>
  <w:style w:type="paragraph" w:styleId="TOC5">
    <w:name w:val="toc 5"/>
    <w:basedOn w:val="Normal"/>
    <w:next w:val="Normal"/>
    <w:autoRedefine/>
    <w:uiPriority w:val="39"/>
    <w:unhideWhenUsed/>
    <w:rsid w:val="00D52E40"/>
    <w:pPr>
      <w:spacing w:after="100"/>
      <w:ind w:left="880"/>
    </w:pPr>
    <w:rPr>
      <w:rFonts w:eastAsiaTheme="minorEastAsia"/>
    </w:rPr>
  </w:style>
  <w:style w:type="paragraph" w:styleId="TOC6">
    <w:name w:val="toc 6"/>
    <w:basedOn w:val="Normal"/>
    <w:next w:val="Normal"/>
    <w:autoRedefine/>
    <w:uiPriority w:val="39"/>
    <w:unhideWhenUsed/>
    <w:rsid w:val="00D52E40"/>
    <w:pPr>
      <w:spacing w:after="100"/>
      <w:ind w:left="1100"/>
    </w:pPr>
    <w:rPr>
      <w:rFonts w:eastAsiaTheme="minorEastAsia"/>
    </w:rPr>
  </w:style>
  <w:style w:type="paragraph" w:styleId="TOC7">
    <w:name w:val="toc 7"/>
    <w:basedOn w:val="Normal"/>
    <w:next w:val="Normal"/>
    <w:autoRedefine/>
    <w:uiPriority w:val="39"/>
    <w:unhideWhenUsed/>
    <w:rsid w:val="00D52E40"/>
    <w:pPr>
      <w:spacing w:after="100"/>
      <w:ind w:left="1320"/>
    </w:pPr>
    <w:rPr>
      <w:rFonts w:eastAsiaTheme="minorEastAsia"/>
    </w:rPr>
  </w:style>
  <w:style w:type="paragraph" w:styleId="TOC8">
    <w:name w:val="toc 8"/>
    <w:basedOn w:val="Normal"/>
    <w:next w:val="Normal"/>
    <w:autoRedefine/>
    <w:uiPriority w:val="39"/>
    <w:unhideWhenUsed/>
    <w:rsid w:val="00D52E40"/>
    <w:pPr>
      <w:spacing w:after="100"/>
      <w:ind w:left="1540"/>
    </w:pPr>
    <w:rPr>
      <w:rFonts w:eastAsiaTheme="minorEastAsia"/>
    </w:rPr>
  </w:style>
  <w:style w:type="paragraph" w:styleId="TOC9">
    <w:name w:val="toc 9"/>
    <w:basedOn w:val="Normal"/>
    <w:next w:val="Normal"/>
    <w:autoRedefine/>
    <w:uiPriority w:val="39"/>
    <w:unhideWhenUsed/>
    <w:rsid w:val="00D52E40"/>
    <w:pPr>
      <w:spacing w:after="100"/>
      <w:ind w:left="1760"/>
    </w:pPr>
    <w:rPr>
      <w:rFonts w:eastAsiaTheme="minorEastAsia"/>
    </w:rPr>
  </w:style>
  <w:style w:type="paragraph" w:styleId="Index2">
    <w:name w:val="index 2"/>
    <w:basedOn w:val="Normal"/>
    <w:next w:val="Normal"/>
    <w:autoRedefine/>
    <w:uiPriority w:val="99"/>
    <w:unhideWhenUsed/>
    <w:rsid w:val="00D52E40"/>
    <w:pPr>
      <w:ind w:left="440" w:hanging="220"/>
    </w:pPr>
    <w:rPr>
      <w:sz w:val="18"/>
      <w:szCs w:val="18"/>
    </w:rPr>
  </w:style>
  <w:style w:type="paragraph" w:styleId="Index3">
    <w:name w:val="index 3"/>
    <w:basedOn w:val="Normal"/>
    <w:next w:val="Normal"/>
    <w:autoRedefine/>
    <w:uiPriority w:val="99"/>
    <w:unhideWhenUsed/>
    <w:rsid w:val="00D52E40"/>
    <w:pPr>
      <w:ind w:left="660" w:hanging="220"/>
    </w:pPr>
    <w:rPr>
      <w:sz w:val="18"/>
      <w:szCs w:val="18"/>
    </w:rPr>
  </w:style>
  <w:style w:type="paragraph" w:styleId="Index4">
    <w:name w:val="index 4"/>
    <w:basedOn w:val="Normal"/>
    <w:next w:val="Normal"/>
    <w:autoRedefine/>
    <w:uiPriority w:val="99"/>
    <w:unhideWhenUsed/>
    <w:rsid w:val="00D52E40"/>
    <w:pPr>
      <w:ind w:left="880" w:hanging="220"/>
    </w:pPr>
    <w:rPr>
      <w:sz w:val="18"/>
      <w:szCs w:val="18"/>
    </w:rPr>
  </w:style>
  <w:style w:type="paragraph" w:styleId="Index5">
    <w:name w:val="index 5"/>
    <w:basedOn w:val="Normal"/>
    <w:next w:val="Normal"/>
    <w:autoRedefine/>
    <w:uiPriority w:val="99"/>
    <w:unhideWhenUsed/>
    <w:rsid w:val="00D52E40"/>
    <w:pPr>
      <w:ind w:left="1100" w:hanging="220"/>
    </w:pPr>
    <w:rPr>
      <w:sz w:val="18"/>
      <w:szCs w:val="18"/>
    </w:rPr>
  </w:style>
  <w:style w:type="paragraph" w:styleId="Index6">
    <w:name w:val="index 6"/>
    <w:basedOn w:val="Normal"/>
    <w:next w:val="Normal"/>
    <w:autoRedefine/>
    <w:uiPriority w:val="99"/>
    <w:unhideWhenUsed/>
    <w:rsid w:val="00D52E40"/>
    <w:pPr>
      <w:ind w:left="1320" w:hanging="220"/>
    </w:pPr>
    <w:rPr>
      <w:sz w:val="18"/>
      <w:szCs w:val="18"/>
    </w:rPr>
  </w:style>
  <w:style w:type="paragraph" w:styleId="Index7">
    <w:name w:val="index 7"/>
    <w:basedOn w:val="Normal"/>
    <w:next w:val="Normal"/>
    <w:autoRedefine/>
    <w:uiPriority w:val="99"/>
    <w:unhideWhenUsed/>
    <w:rsid w:val="00D52E40"/>
    <w:pPr>
      <w:ind w:left="1540" w:hanging="220"/>
    </w:pPr>
    <w:rPr>
      <w:sz w:val="18"/>
      <w:szCs w:val="18"/>
    </w:rPr>
  </w:style>
  <w:style w:type="paragraph" w:styleId="Index8">
    <w:name w:val="index 8"/>
    <w:basedOn w:val="Normal"/>
    <w:next w:val="Normal"/>
    <w:autoRedefine/>
    <w:uiPriority w:val="99"/>
    <w:unhideWhenUsed/>
    <w:rsid w:val="00D52E40"/>
    <w:pPr>
      <w:ind w:left="1760" w:hanging="220"/>
    </w:pPr>
    <w:rPr>
      <w:sz w:val="18"/>
      <w:szCs w:val="18"/>
    </w:rPr>
  </w:style>
  <w:style w:type="paragraph" w:styleId="Index9">
    <w:name w:val="index 9"/>
    <w:basedOn w:val="Normal"/>
    <w:next w:val="Normal"/>
    <w:autoRedefine/>
    <w:uiPriority w:val="99"/>
    <w:unhideWhenUsed/>
    <w:rsid w:val="00D52E40"/>
    <w:pPr>
      <w:ind w:left="1980" w:hanging="220"/>
    </w:pPr>
    <w:rPr>
      <w:sz w:val="18"/>
      <w:szCs w:val="18"/>
    </w:rPr>
  </w:style>
  <w:style w:type="character" w:customStyle="1" w:styleId="Heading6Char">
    <w:name w:val="Heading 6 Char"/>
    <w:basedOn w:val="DefaultParagraphFont"/>
    <w:link w:val="Heading6"/>
    <w:uiPriority w:val="9"/>
    <w:rsid w:val="00BA3C9F"/>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E4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827">
      <w:bodyDiv w:val="1"/>
      <w:marLeft w:val="0"/>
      <w:marRight w:val="0"/>
      <w:marTop w:val="0"/>
      <w:marBottom w:val="0"/>
      <w:divBdr>
        <w:top w:val="none" w:sz="0" w:space="0" w:color="auto"/>
        <w:left w:val="none" w:sz="0" w:space="0" w:color="auto"/>
        <w:bottom w:val="none" w:sz="0" w:space="0" w:color="auto"/>
        <w:right w:val="none" w:sz="0" w:space="0" w:color="auto"/>
      </w:divBdr>
    </w:div>
    <w:div w:id="18043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vebargaining.ucf.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ctivebargaining.ucf.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C5C2-17AC-4A74-A6A2-ACE03570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145</Pages>
  <Words>56155</Words>
  <Characters>320090</Characters>
  <Application>Microsoft Office Word</Application>
  <DocSecurity>0</DocSecurity>
  <Lines>2667</Lines>
  <Paragraphs>750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375495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Piper</dc:creator>
  <cp:keywords/>
  <dc:description/>
  <cp:lastModifiedBy>Ashley Connors</cp:lastModifiedBy>
  <cp:revision>53</cp:revision>
  <cp:lastPrinted>2018-02-07T15:47:00Z</cp:lastPrinted>
  <dcterms:created xsi:type="dcterms:W3CDTF">2018-01-31T17:47:00Z</dcterms:created>
  <dcterms:modified xsi:type="dcterms:W3CDTF">2018-02-07T21:54:00Z</dcterms:modified>
</cp:coreProperties>
</file>